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3.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4.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5.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6.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7.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8.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9.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10.xml" ContentType="application/vnd.openxmlformats-officedocument.drawingml.chartshapes+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drawings/drawing11.xml" ContentType="application/vnd.openxmlformats-officedocument.drawingml.chartshapes+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drawings/drawing12.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drawings/drawing13.xml" ContentType="application/vnd.openxmlformats-officedocument.drawingml.chartshapes+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drawings/drawing14.xml" ContentType="application/vnd.openxmlformats-officedocument.drawingml.chartshapes+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drawings/drawing15.xml" ContentType="application/vnd.openxmlformats-officedocument.drawingml.chartshapes+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drawings/drawing16.xml" ContentType="application/vnd.openxmlformats-officedocument.drawingml.chartshapes+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drawings/drawing17.xml" ContentType="application/vnd.openxmlformats-officedocument.drawingml.chartshapes+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18.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drawings/drawing19.xml" ContentType="application/vnd.openxmlformats-officedocument.drawingml.chartshapes+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drawings/drawing20.xml" ContentType="application/vnd.openxmlformats-officedocument.drawingml.chartshapes+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drawings/drawing21.xml" ContentType="application/vnd.openxmlformats-officedocument.drawingml.chartshapes+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drawings/drawing22.xml" ContentType="application/vnd.openxmlformats-officedocument.drawingml.chartshapes+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drawings/drawing23.xml" ContentType="application/vnd.openxmlformats-officedocument.drawingml.chartshapes+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drawings/drawing24.xml" ContentType="application/vnd.openxmlformats-officedocument.drawingml.chartshapes+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drawings/drawing25.xml" ContentType="application/vnd.openxmlformats-officedocument.drawingml.chartshapes+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drawings/drawing26.xml" ContentType="application/vnd.openxmlformats-officedocument.drawingml.chartshapes+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drawings/drawing27.xml" ContentType="application/vnd.openxmlformats-officedocument.drawingml.chartshapes+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drawings/drawing28.xml" ContentType="application/vnd.openxmlformats-officedocument.drawingml.chartshapes+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drawings/drawing29.xml" ContentType="application/vnd.openxmlformats-officedocument.drawingml.chartshapes+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drawings/drawing30.xml" ContentType="application/vnd.openxmlformats-officedocument.drawingml.chartshapes+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drawings/drawing31.xml" ContentType="application/vnd.openxmlformats-officedocument.drawingml.chartshapes+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drawings/drawing32.xml" ContentType="application/vnd.openxmlformats-officedocument.drawingml.chartshapes+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drawings/drawing33.xml" ContentType="application/vnd.openxmlformats-officedocument.drawingml.chartshapes+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drawings/drawing34.xml" ContentType="application/vnd.openxmlformats-officedocument.drawingml.chartshapes+xml"/>
  <Override PartName="/word/charts/chart35.xml" ContentType="application/vnd.openxmlformats-officedocument.drawingml.chart+xml"/>
  <Override PartName="/word/charts/style35.xml" ContentType="application/vnd.ms-office.chartstyle+xml"/>
  <Override PartName="/word/charts/colors35.xml" ContentType="application/vnd.ms-office.chartcolorstyle+xml"/>
  <Override PartName="/word/drawings/drawing35.xml" ContentType="application/vnd.openxmlformats-officedocument.drawingml.chartshapes+xml"/>
  <Override PartName="/word/charts/chart36.xml" ContentType="application/vnd.openxmlformats-officedocument.drawingml.chart+xml"/>
  <Override PartName="/word/charts/style36.xml" ContentType="application/vnd.ms-office.chartstyle+xml"/>
  <Override PartName="/word/charts/colors36.xml" ContentType="application/vnd.ms-office.chartcolorstyle+xml"/>
  <Override PartName="/word/drawings/drawing36.xml" ContentType="application/vnd.openxmlformats-officedocument.drawingml.chartshapes+xml"/>
  <Override PartName="/word/charts/chart37.xml" ContentType="application/vnd.openxmlformats-officedocument.drawingml.chart+xml"/>
  <Override PartName="/word/charts/style37.xml" ContentType="application/vnd.ms-office.chartstyle+xml"/>
  <Override PartName="/word/charts/colors37.xml" ContentType="application/vnd.ms-office.chartcolorstyle+xml"/>
  <Override PartName="/word/drawings/drawing37.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DB978" w14:textId="77777777" w:rsidR="004C69E6" w:rsidRPr="00E92FDC" w:rsidRDefault="004C69E6" w:rsidP="004C69E6">
      <w:pPr>
        <w:jc w:val="center"/>
        <w:rPr>
          <w:rFonts w:ascii="Sylfaen" w:hAnsi="Sylfaen"/>
          <w:b/>
          <w:color w:val="000000" w:themeColor="text1"/>
          <w:sz w:val="28"/>
        </w:rPr>
      </w:pPr>
      <w:r w:rsidRPr="00E92FDC">
        <w:rPr>
          <w:noProof/>
          <w:color w:val="000000" w:themeColor="text1"/>
        </w:rPr>
        <w:drawing>
          <wp:anchor distT="0" distB="0" distL="114300" distR="114300" simplePos="0" relativeHeight="251659264" behindDoc="1" locked="0" layoutInCell="1" allowOverlap="1" wp14:anchorId="6E6A9998" wp14:editId="0A9357C7">
            <wp:simplePos x="0" y="0"/>
            <wp:positionH relativeFrom="margin">
              <wp:align>center</wp:align>
            </wp:positionH>
            <wp:positionV relativeFrom="margin">
              <wp:posOffset>10795</wp:posOffset>
            </wp:positionV>
            <wp:extent cx="1352550" cy="1887855"/>
            <wp:effectExtent l="0" t="0" r="0" b="0"/>
            <wp:wrapSquare wrapText="bothSides"/>
            <wp:docPr id="19" name="Picture 5" descr="cid:image001.png@01CDF956.8F9CE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png@01CDF956.8F9CE4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50" cy="188785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3FA1202A" w14:textId="77777777" w:rsidR="004C69E6" w:rsidRPr="00E92FDC" w:rsidRDefault="004C69E6" w:rsidP="004C69E6">
      <w:pPr>
        <w:jc w:val="center"/>
        <w:rPr>
          <w:rFonts w:ascii="Sylfaen" w:hAnsi="Sylfaen"/>
          <w:b/>
          <w:color w:val="000000" w:themeColor="text1"/>
          <w:sz w:val="28"/>
        </w:rPr>
      </w:pPr>
    </w:p>
    <w:p w14:paraId="235BB092" w14:textId="77777777" w:rsidR="004C69E6" w:rsidRPr="00E92FDC" w:rsidRDefault="004C69E6" w:rsidP="004C69E6">
      <w:pPr>
        <w:jc w:val="center"/>
        <w:rPr>
          <w:rFonts w:ascii="Sylfaen" w:hAnsi="Sylfaen"/>
          <w:b/>
          <w:color w:val="000000" w:themeColor="text1"/>
          <w:sz w:val="28"/>
        </w:rPr>
      </w:pPr>
    </w:p>
    <w:p w14:paraId="0F918531" w14:textId="77777777" w:rsidR="004C69E6" w:rsidRPr="00E92FDC" w:rsidRDefault="004C69E6" w:rsidP="004C69E6">
      <w:pPr>
        <w:jc w:val="center"/>
        <w:rPr>
          <w:rFonts w:ascii="Sylfaen" w:hAnsi="Sylfaen"/>
          <w:b/>
          <w:color w:val="000000" w:themeColor="text1"/>
          <w:sz w:val="28"/>
        </w:rPr>
      </w:pPr>
    </w:p>
    <w:p w14:paraId="5CAF6C76" w14:textId="77777777" w:rsidR="004C69E6" w:rsidRPr="00E92FDC" w:rsidRDefault="004C69E6" w:rsidP="004C69E6">
      <w:pPr>
        <w:jc w:val="center"/>
        <w:rPr>
          <w:rFonts w:ascii="Sylfaen" w:hAnsi="Sylfaen"/>
          <w:b/>
          <w:color w:val="000000" w:themeColor="text1"/>
          <w:sz w:val="28"/>
        </w:rPr>
      </w:pPr>
    </w:p>
    <w:p w14:paraId="50E0C588" w14:textId="77777777" w:rsidR="004C69E6" w:rsidRPr="00E92FDC" w:rsidRDefault="004C69E6" w:rsidP="004C69E6">
      <w:pPr>
        <w:jc w:val="center"/>
        <w:rPr>
          <w:rFonts w:ascii="Sylfaen" w:hAnsi="Sylfaen"/>
          <w:b/>
          <w:color w:val="000000" w:themeColor="text1"/>
          <w:sz w:val="28"/>
        </w:rPr>
      </w:pPr>
    </w:p>
    <w:p w14:paraId="5A06C400" w14:textId="77777777" w:rsidR="004C69E6" w:rsidRPr="00E92FDC" w:rsidRDefault="004C69E6" w:rsidP="004C69E6">
      <w:pPr>
        <w:jc w:val="center"/>
        <w:rPr>
          <w:rFonts w:ascii="Sylfaen" w:hAnsi="Sylfaen"/>
          <w:b/>
          <w:color w:val="000000" w:themeColor="text1"/>
          <w:sz w:val="28"/>
        </w:rPr>
      </w:pPr>
    </w:p>
    <w:p w14:paraId="509A2CC9" w14:textId="77777777" w:rsidR="004C69E6" w:rsidRPr="00E92FDC" w:rsidRDefault="004C69E6" w:rsidP="004C69E6">
      <w:pPr>
        <w:jc w:val="center"/>
        <w:rPr>
          <w:rFonts w:ascii="Sylfaen" w:hAnsi="Sylfaen"/>
          <w:b/>
          <w:color w:val="000000" w:themeColor="text1"/>
          <w:sz w:val="28"/>
        </w:rPr>
      </w:pPr>
    </w:p>
    <w:p w14:paraId="45B4ED5E" w14:textId="77777777" w:rsidR="004C69E6" w:rsidRPr="002B0D04" w:rsidRDefault="00EC1780" w:rsidP="00297B8F">
      <w:pPr>
        <w:tabs>
          <w:tab w:val="center" w:pos="4680"/>
          <w:tab w:val="left" w:pos="7020"/>
        </w:tabs>
        <w:jc w:val="center"/>
        <w:rPr>
          <w:rFonts w:ascii="Sylfaen" w:hAnsi="Sylfaen"/>
          <w:color w:val="000000" w:themeColor="text1"/>
          <w:sz w:val="36"/>
          <w:lang w:val="ka-GE"/>
        </w:rPr>
      </w:pPr>
      <w:r>
        <w:rPr>
          <w:rFonts w:ascii="Sylfaen" w:hAnsi="Sylfaen"/>
          <w:b/>
          <w:sz w:val="32"/>
        </w:rPr>
        <w:t>საქართვე</w:t>
      </w:r>
      <w:r>
        <w:rPr>
          <w:rFonts w:ascii="Sylfaen" w:hAnsi="Sylfaen"/>
          <w:b/>
          <w:sz w:val="32"/>
          <w:lang w:val="ka-GE"/>
        </w:rPr>
        <w:t>ლოში არსებული</w:t>
      </w:r>
      <w:r w:rsidR="00E51A55">
        <w:rPr>
          <w:rFonts w:ascii="Sylfaen" w:hAnsi="Sylfaen"/>
          <w:b/>
          <w:sz w:val="32"/>
        </w:rPr>
        <w:t xml:space="preserve"> </w:t>
      </w:r>
      <w:r w:rsidR="00E51A55">
        <w:rPr>
          <w:rFonts w:ascii="Sylfaen" w:hAnsi="Sylfaen"/>
          <w:b/>
          <w:sz w:val="32"/>
          <w:lang w:val="ka-GE"/>
        </w:rPr>
        <w:t>არარეგულირებული</w:t>
      </w:r>
      <w:r>
        <w:rPr>
          <w:rFonts w:ascii="Sylfaen" w:hAnsi="Sylfaen"/>
          <w:b/>
          <w:sz w:val="32"/>
          <w:lang w:val="ka-GE"/>
        </w:rPr>
        <w:t xml:space="preserve"> </w:t>
      </w:r>
      <w:r w:rsidR="002B0D04">
        <w:rPr>
          <w:rFonts w:ascii="Sylfaen" w:hAnsi="Sylfaen"/>
          <w:b/>
          <w:sz w:val="32"/>
          <w:lang w:val="ka-GE"/>
        </w:rPr>
        <w:t xml:space="preserve">სადღეღამისო </w:t>
      </w:r>
      <w:r w:rsidR="00297B8F" w:rsidRPr="00297B8F">
        <w:rPr>
          <w:rFonts w:ascii="Sylfaen" w:hAnsi="Sylfaen"/>
          <w:b/>
          <w:sz w:val="32"/>
          <w:lang w:val="ka-GE"/>
        </w:rPr>
        <w:t xml:space="preserve">ბავშვთა დაწესებულებების </w:t>
      </w:r>
      <w:r>
        <w:rPr>
          <w:rFonts w:ascii="Sylfaen" w:hAnsi="Sylfaen"/>
          <w:b/>
          <w:sz w:val="32"/>
          <w:lang w:val="ka-GE"/>
        </w:rPr>
        <w:t xml:space="preserve">სწრაფი </w:t>
      </w:r>
      <w:r w:rsidR="00297B8F" w:rsidRPr="00297B8F">
        <w:rPr>
          <w:rFonts w:ascii="Sylfaen" w:hAnsi="Sylfaen"/>
          <w:b/>
          <w:sz w:val="32"/>
          <w:lang w:val="ka-GE"/>
        </w:rPr>
        <w:t>შეფასება</w:t>
      </w:r>
    </w:p>
    <w:p w14:paraId="4902FA87" w14:textId="77777777" w:rsidR="004C69E6" w:rsidRPr="00E92FDC" w:rsidRDefault="004C69E6" w:rsidP="004C69E6">
      <w:pPr>
        <w:tabs>
          <w:tab w:val="center" w:pos="4680"/>
          <w:tab w:val="left" w:pos="7020"/>
        </w:tabs>
        <w:rPr>
          <w:rFonts w:ascii="Sylfaen" w:hAnsi="Sylfaen"/>
          <w:color w:val="000000" w:themeColor="text1"/>
          <w:lang w:val="ka-GE"/>
        </w:rPr>
      </w:pPr>
    </w:p>
    <w:p w14:paraId="1251DC8C" w14:textId="77777777" w:rsidR="004C69E6" w:rsidRPr="00E92FDC" w:rsidRDefault="004C69E6" w:rsidP="004C69E6">
      <w:pPr>
        <w:tabs>
          <w:tab w:val="center" w:pos="4680"/>
          <w:tab w:val="left" w:pos="7020"/>
        </w:tabs>
        <w:rPr>
          <w:rFonts w:ascii="Sylfaen" w:hAnsi="Sylfaen"/>
          <w:color w:val="000000" w:themeColor="text1"/>
          <w:lang w:val="ka-GE"/>
        </w:rPr>
      </w:pPr>
    </w:p>
    <w:p w14:paraId="69868F9E" w14:textId="77777777" w:rsidR="004C69E6" w:rsidRPr="00E92FDC" w:rsidRDefault="004C69E6" w:rsidP="004C69E6">
      <w:pPr>
        <w:tabs>
          <w:tab w:val="center" w:pos="4680"/>
          <w:tab w:val="left" w:pos="7020"/>
        </w:tabs>
        <w:rPr>
          <w:rFonts w:ascii="Sylfaen" w:hAnsi="Sylfaen"/>
          <w:color w:val="000000" w:themeColor="text1"/>
          <w:lang w:val="ka-GE"/>
        </w:rPr>
      </w:pPr>
    </w:p>
    <w:p w14:paraId="6A409968" w14:textId="77777777" w:rsidR="004C69E6" w:rsidRPr="00E92FDC" w:rsidRDefault="004C69E6" w:rsidP="004C69E6">
      <w:pPr>
        <w:tabs>
          <w:tab w:val="center" w:pos="4680"/>
          <w:tab w:val="left" w:pos="7020"/>
        </w:tabs>
        <w:rPr>
          <w:rFonts w:ascii="Sylfaen" w:hAnsi="Sylfaen"/>
          <w:color w:val="000000" w:themeColor="text1"/>
          <w:lang w:val="ka-GE"/>
        </w:rPr>
      </w:pPr>
    </w:p>
    <w:p w14:paraId="4B4A1208" w14:textId="77777777" w:rsidR="004C69E6" w:rsidRPr="00E92FDC" w:rsidRDefault="004C69E6" w:rsidP="004C69E6">
      <w:pPr>
        <w:tabs>
          <w:tab w:val="center" w:pos="4680"/>
          <w:tab w:val="left" w:pos="7020"/>
        </w:tabs>
        <w:rPr>
          <w:rFonts w:ascii="Sylfaen" w:hAnsi="Sylfaen"/>
          <w:color w:val="000000" w:themeColor="text1"/>
          <w:lang w:val="ka-GE"/>
        </w:rPr>
      </w:pPr>
    </w:p>
    <w:p w14:paraId="73A2A248" w14:textId="77777777" w:rsidR="004C69E6" w:rsidRPr="00E92FDC" w:rsidRDefault="004C69E6" w:rsidP="004C69E6">
      <w:pPr>
        <w:tabs>
          <w:tab w:val="center" w:pos="4680"/>
          <w:tab w:val="left" w:pos="7020"/>
        </w:tabs>
        <w:jc w:val="center"/>
        <w:rPr>
          <w:rFonts w:ascii="Sylfaen" w:hAnsi="Sylfaen"/>
          <w:color w:val="000000" w:themeColor="text1"/>
          <w:lang w:val="ka-GE"/>
        </w:rPr>
      </w:pPr>
      <w:r>
        <w:rPr>
          <w:rFonts w:ascii="Sylfaen" w:hAnsi="Sylfaen"/>
          <w:color w:val="000000" w:themeColor="text1"/>
          <w:lang w:val="ka-GE"/>
        </w:rPr>
        <w:t xml:space="preserve">საბოლოო </w:t>
      </w:r>
      <w:r w:rsidRPr="00E92FDC">
        <w:rPr>
          <w:rFonts w:ascii="Sylfaen" w:hAnsi="Sylfaen"/>
          <w:color w:val="000000" w:themeColor="text1"/>
          <w:lang w:val="ka-GE"/>
        </w:rPr>
        <w:t>ანგარიში</w:t>
      </w:r>
      <w:r>
        <w:rPr>
          <w:rFonts w:ascii="Sylfaen" w:hAnsi="Sylfaen"/>
          <w:color w:val="000000" w:themeColor="text1"/>
          <w:lang w:val="ka-GE"/>
        </w:rPr>
        <w:t xml:space="preserve"> </w:t>
      </w:r>
    </w:p>
    <w:p w14:paraId="33A49F00" w14:textId="77777777" w:rsidR="004C69E6" w:rsidRPr="00E92FDC" w:rsidRDefault="004C69E6" w:rsidP="004C69E6">
      <w:pPr>
        <w:jc w:val="center"/>
        <w:rPr>
          <w:rFonts w:ascii="Sylfaen" w:hAnsi="Sylfaen"/>
          <w:color w:val="000000" w:themeColor="text1"/>
          <w:lang w:val="ka-GE"/>
        </w:rPr>
      </w:pPr>
      <w:bookmarkStart w:id="0" w:name="_GoBack"/>
      <w:bookmarkEnd w:id="0"/>
    </w:p>
    <w:p w14:paraId="4D74A48E" w14:textId="77777777" w:rsidR="004C69E6" w:rsidRPr="005E4FC2" w:rsidRDefault="004C69E6" w:rsidP="004C69E6">
      <w:pPr>
        <w:jc w:val="center"/>
        <w:rPr>
          <w:rFonts w:ascii="Sylfaen" w:hAnsi="Sylfaen"/>
          <w:color w:val="000000" w:themeColor="text1"/>
          <w:lang w:val="ka-GE"/>
        </w:rPr>
      </w:pPr>
      <w:r w:rsidRPr="00E92FDC">
        <w:rPr>
          <w:rFonts w:ascii="Sylfaen" w:hAnsi="Sylfaen"/>
          <w:color w:val="000000" w:themeColor="text1"/>
          <w:lang w:val="ka-GE"/>
        </w:rPr>
        <w:t xml:space="preserve">მომზადებულია „ეისითის“ მიერ </w:t>
      </w:r>
      <w:r w:rsidRPr="00E92FDC">
        <w:rPr>
          <w:rFonts w:ascii="Sylfaen" w:hAnsi="Sylfaen"/>
          <w:color w:val="000000" w:themeColor="text1"/>
          <w:lang w:val="ka-GE"/>
        </w:rPr>
        <w:br/>
      </w:r>
      <w:r w:rsidR="005E4FC2">
        <w:rPr>
          <w:rFonts w:ascii="Sylfaen" w:hAnsi="Sylfaen"/>
          <w:color w:val="000000" w:themeColor="text1"/>
        </w:rPr>
        <w:t>UNICEF</w:t>
      </w:r>
      <w:r w:rsidR="005E4FC2">
        <w:rPr>
          <w:rFonts w:ascii="Sylfaen" w:hAnsi="Sylfaen"/>
          <w:color w:val="000000" w:themeColor="text1"/>
          <w:lang w:val="ka-GE"/>
        </w:rPr>
        <w:t>-ისთვის</w:t>
      </w:r>
    </w:p>
    <w:p w14:paraId="0ED9C876" w14:textId="77777777" w:rsidR="004C69E6" w:rsidRDefault="004C69E6" w:rsidP="004C69E6">
      <w:pPr>
        <w:jc w:val="center"/>
        <w:rPr>
          <w:rFonts w:ascii="Sylfaen" w:hAnsi="Sylfaen"/>
          <w:color w:val="000000" w:themeColor="text1"/>
          <w:lang w:val="ka-GE"/>
        </w:rPr>
      </w:pPr>
    </w:p>
    <w:p w14:paraId="53EC076B" w14:textId="77777777" w:rsidR="00B55582" w:rsidRDefault="00B55582" w:rsidP="004C69E6">
      <w:pPr>
        <w:jc w:val="center"/>
        <w:rPr>
          <w:rFonts w:ascii="Sylfaen" w:hAnsi="Sylfaen"/>
          <w:color w:val="000000" w:themeColor="text1"/>
          <w:lang w:val="ka-GE"/>
        </w:rPr>
      </w:pPr>
    </w:p>
    <w:p w14:paraId="20E588B0" w14:textId="77777777" w:rsidR="00B55582" w:rsidRDefault="00B55582" w:rsidP="004C69E6">
      <w:pPr>
        <w:jc w:val="center"/>
        <w:rPr>
          <w:rFonts w:ascii="Sylfaen" w:hAnsi="Sylfaen"/>
          <w:color w:val="000000" w:themeColor="text1"/>
          <w:lang w:val="ka-GE"/>
        </w:rPr>
      </w:pPr>
    </w:p>
    <w:p w14:paraId="20B9823C" w14:textId="77777777" w:rsidR="00B55582" w:rsidRDefault="00B55582" w:rsidP="004C69E6">
      <w:pPr>
        <w:jc w:val="center"/>
        <w:rPr>
          <w:rFonts w:ascii="Sylfaen" w:hAnsi="Sylfaen"/>
          <w:color w:val="000000" w:themeColor="text1"/>
          <w:lang w:val="ka-GE"/>
        </w:rPr>
      </w:pPr>
    </w:p>
    <w:p w14:paraId="07C5F76A" w14:textId="77777777" w:rsidR="00B55582" w:rsidRDefault="00B55582" w:rsidP="004C69E6">
      <w:pPr>
        <w:jc w:val="center"/>
        <w:rPr>
          <w:rFonts w:ascii="Sylfaen" w:hAnsi="Sylfaen"/>
          <w:color w:val="000000" w:themeColor="text1"/>
          <w:lang w:val="ka-GE"/>
        </w:rPr>
      </w:pPr>
    </w:p>
    <w:p w14:paraId="50B15926" w14:textId="77777777" w:rsidR="00B55582" w:rsidRDefault="00B55582" w:rsidP="004C69E6">
      <w:pPr>
        <w:jc w:val="center"/>
        <w:rPr>
          <w:rFonts w:ascii="Sylfaen" w:hAnsi="Sylfaen"/>
          <w:color w:val="000000" w:themeColor="text1"/>
          <w:lang w:val="ka-GE"/>
        </w:rPr>
      </w:pPr>
    </w:p>
    <w:p w14:paraId="3EB5F71F" w14:textId="77777777" w:rsidR="00B55582" w:rsidRDefault="00B55582" w:rsidP="004C69E6">
      <w:pPr>
        <w:jc w:val="center"/>
        <w:rPr>
          <w:rFonts w:ascii="Sylfaen" w:hAnsi="Sylfaen"/>
          <w:color w:val="000000" w:themeColor="text1"/>
          <w:lang w:val="ka-GE"/>
        </w:rPr>
      </w:pPr>
    </w:p>
    <w:p w14:paraId="65D644D0" w14:textId="77777777" w:rsidR="00B55582" w:rsidRDefault="00B55582" w:rsidP="004C69E6">
      <w:pPr>
        <w:jc w:val="center"/>
        <w:rPr>
          <w:rFonts w:ascii="Sylfaen" w:hAnsi="Sylfaen"/>
          <w:color w:val="000000" w:themeColor="text1"/>
          <w:lang w:val="ka-GE"/>
        </w:rPr>
      </w:pPr>
    </w:p>
    <w:p w14:paraId="681AD69F" w14:textId="17C01FD9" w:rsidR="00904190" w:rsidRPr="00904190" w:rsidRDefault="00904190" w:rsidP="004C69E6">
      <w:pPr>
        <w:jc w:val="center"/>
        <w:rPr>
          <w:rFonts w:ascii="Sylfaen" w:hAnsi="Sylfaen"/>
          <w:i/>
          <w:color w:val="000000" w:themeColor="text1"/>
          <w:lang w:val="ka-GE"/>
        </w:rPr>
      </w:pPr>
      <w:r w:rsidRPr="00C27B80">
        <w:rPr>
          <w:rFonts w:ascii="Sylfaen" w:hAnsi="Sylfaen"/>
          <w:i/>
          <w:noProof/>
          <w:color w:val="FF9F9F"/>
        </w:rPr>
        <mc:AlternateContent>
          <mc:Choice Requires="wps">
            <w:drawing>
              <wp:anchor distT="0" distB="0" distL="114300" distR="114300" simplePos="0" relativeHeight="252047360" behindDoc="0" locked="0" layoutInCell="1" allowOverlap="1" wp14:anchorId="519B3500" wp14:editId="4A4D1452">
                <wp:simplePos x="0" y="0"/>
                <wp:positionH relativeFrom="column">
                  <wp:posOffset>-265814</wp:posOffset>
                </wp:positionH>
                <wp:positionV relativeFrom="paragraph">
                  <wp:posOffset>345853</wp:posOffset>
                </wp:positionV>
                <wp:extent cx="45719" cy="1790700"/>
                <wp:effectExtent l="0" t="0" r="0" b="0"/>
                <wp:wrapNone/>
                <wp:docPr id="9" name="Rectangle 9"/>
                <wp:cNvGraphicFramePr/>
                <a:graphic xmlns:a="http://schemas.openxmlformats.org/drawingml/2006/main">
                  <a:graphicData uri="http://schemas.microsoft.com/office/word/2010/wordprocessingShape">
                    <wps:wsp>
                      <wps:cNvSpPr/>
                      <wps:spPr>
                        <a:xfrm>
                          <a:off x="0" y="0"/>
                          <a:ext cx="45719" cy="1790700"/>
                        </a:xfrm>
                        <a:prstGeom prst="rect">
                          <a:avLst/>
                        </a:prstGeom>
                        <a:solidFill>
                          <a:srgbClr val="FF5D5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9776A24" id="Rectangle 9" o:spid="_x0000_s1026" style="position:absolute;margin-left:-20.95pt;margin-top:27.25pt;width:3.6pt;height:141pt;z-index:252047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" fillcolor="#ff5d5d" stroked="f" strokeweight="1pt"/>
            </w:pict>
          </mc:Fallback>
        </mc:AlternateContent>
      </w:r>
    </w:p>
    <w:p w14:paraId="68A883A7" w14:textId="77777777" w:rsidR="00904190" w:rsidRPr="00904190" w:rsidRDefault="00B55582" w:rsidP="00B55582">
      <w:pPr>
        <w:jc w:val="both"/>
        <w:rPr>
          <w:rFonts w:ascii="Sylfaen" w:hAnsi="Sylfaen"/>
          <w:i/>
          <w:lang w:val="ka-GE"/>
        </w:rPr>
      </w:pPr>
      <w:r w:rsidRPr="00904190">
        <w:rPr>
          <w:rFonts w:ascii="Sylfaen" w:hAnsi="Sylfaen"/>
          <w:i/>
          <w:lang w:val="ka-GE"/>
        </w:rPr>
        <w:t>ანგარიში მომზადებულია გაეროს ბავშვთა ფონდის (UNICEF) მხარდაჭერით. ანგარიშის შინაარსზე პასუხისმგებელია მხოლოდ „ეისითი“. ანგარიშის შინაარსის აღქმა გაეროს ბავშვთა ფონდის პოზიციად  დაუშვებელია.</w:t>
      </w:r>
    </w:p>
    <w:p w14:paraId="23CF7B1B" w14:textId="77777777" w:rsidR="00B55582" w:rsidRPr="00904190" w:rsidRDefault="00B55582" w:rsidP="00B55582">
      <w:pPr>
        <w:jc w:val="both"/>
        <w:rPr>
          <w:rFonts w:ascii="Sylfaen" w:hAnsi="Sylfaen"/>
          <w:i/>
          <w:lang w:val="ka-GE"/>
        </w:rPr>
      </w:pPr>
      <w:r w:rsidRPr="00904190">
        <w:rPr>
          <w:rFonts w:ascii="Sylfaen" w:hAnsi="Sylfaen"/>
          <w:i/>
          <w:lang w:val="ka-GE"/>
        </w:rPr>
        <w:t xml:space="preserve">ანალიზისა და კონსულტაციის ჯგუფი „ეისითი“ </w:t>
      </w:r>
      <w:r w:rsidRPr="00904190">
        <w:rPr>
          <w:rFonts w:ascii="Sylfaen" w:hAnsi="Sylfaen" w:cs="Sylfaen"/>
          <w:i/>
        </w:rPr>
        <w:t>მადლობას</w:t>
      </w:r>
      <w:r w:rsidRPr="00904190">
        <w:rPr>
          <w:rFonts w:ascii="Sylfaen" w:hAnsi="Sylfaen"/>
          <w:i/>
        </w:rPr>
        <w:t xml:space="preserve"> </w:t>
      </w:r>
      <w:r w:rsidRPr="00904190">
        <w:rPr>
          <w:rFonts w:ascii="Sylfaen" w:hAnsi="Sylfaen" w:cs="Sylfaen"/>
          <w:i/>
        </w:rPr>
        <w:t>უხდის</w:t>
      </w:r>
      <w:r w:rsidRPr="00904190">
        <w:rPr>
          <w:rFonts w:ascii="Sylfaen" w:hAnsi="Sylfaen"/>
          <w:i/>
        </w:rPr>
        <w:t xml:space="preserve"> </w:t>
      </w:r>
      <w:r w:rsidRPr="00904190">
        <w:rPr>
          <w:rFonts w:ascii="Sylfaen" w:hAnsi="Sylfaen"/>
          <w:i/>
          <w:lang w:val="ka-GE"/>
        </w:rPr>
        <w:t>გაეროს ბავშვთა ფონდს,  საქართველოს შრომის, ჯანმრთელობისა და სოციალური დაცვის სამინისტროსა და საქართველოს განათლებისა და მეცნიერების სამინისტროს კვლევასთან დაკავშირებით გამოთქმული მოსაზრებებისა და შენიშვნების გაზიარებისთვის.</w:t>
      </w:r>
      <w:r w:rsidRPr="00904190">
        <w:rPr>
          <w:rFonts w:ascii="Sylfaen" w:hAnsi="Sylfaen"/>
          <w:i/>
        </w:rPr>
        <w:t xml:space="preserve"> “</w:t>
      </w:r>
      <w:r w:rsidRPr="00904190">
        <w:rPr>
          <w:rFonts w:ascii="Sylfaen" w:hAnsi="Sylfaen"/>
          <w:i/>
          <w:lang w:val="ka-GE"/>
        </w:rPr>
        <w:t xml:space="preserve">ეისითი“-ს გუნდი ასევე მადლობას უხდის ყველა დაწესებულების წარმომადგენელს კვლევაში მონაწილეობისა და ღირებული ინფორმაციის გაზიარებისთვის.  </w:t>
      </w:r>
    </w:p>
    <w:p w14:paraId="69B281B0" w14:textId="77777777" w:rsidR="004C69E6" w:rsidRDefault="004C69E6" w:rsidP="003A3CDE">
      <w:pPr>
        <w:rPr>
          <w:rFonts w:ascii="Sylfaen" w:hAnsi="Sylfaen" w:cs="Sylfaen"/>
          <w:lang w:val="ka-GE"/>
        </w:rPr>
      </w:pPr>
    </w:p>
    <w:p w14:paraId="002636B3" w14:textId="77777777" w:rsidR="00AD6059" w:rsidRDefault="00AD6059" w:rsidP="003A3CDE">
      <w:pPr>
        <w:rPr>
          <w:rFonts w:ascii="Sylfaen" w:hAnsi="Sylfaen" w:cs="Sylfaen"/>
          <w:lang w:val="ka-GE"/>
        </w:rPr>
      </w:pPr>
    </w:p>
    <w:p w14:paraId="550D2ADF" w14:textId="77777777" w:rsidR="00AD6059" w:rsidRDefault="00AD6059" w:rsidP="003A3CDE">
      <w:pPr>
        <w:rPr>
          <w:rFonts w:ascii="Sylfaen" w:hAnsi="Sylfaen" w:cs="Sylfaen"/>
          <w:lang w:val="ka-GE"/>
        </w:rPr>
      </w:pPr>
    </w:p>
    <w:p w14:paraId="75328F8A" w14:textId="77777777" w:rsidR="00874B00" w:rsidRDefault="00874B00" w:rsidP="003A3CDE">
      <w:pPr>
        <w:rPr>
          <w:rFonts w:ascii="Sylfaen" w:hAnsi="Sylfaen" w:cs="Sylfaen"/>
          <w:lang w:val="ka-GE"/>
        </w:rPr>
      </w:pPr>
    </w:p>
    <w:p w14:paraId="2FB9AA41" w14:textId="77777777" w:rsidR="00874B00" w:rsidRDefault="00874B00" w:rsidP="003A3CDE">
      <w:pPr>
        <w:rPr>
          <w:rFonts w:ascii="Sylfaen" w:hAnsi="Sylfaen" w:cs="Sylfaen"/>
          <w:lang w:val="ka-GE"/>
        </w:rPr>
      </w:pPr>
    </w:p>
    <w:p w14:paraId="00C542AE" w14:textId="77777777" w:rsidR="00874B00" w:rsidRDefault="00874B00" w:rsidP="003A3CDE">
      <w:pPr>
        <w:rPr>
          <w:rFonts w:ascii="Sylfaen" w:hAnsi="Sylfaen" w:cs="Sylfaen"/>
          <w:lang w:val="ka-GE"/>
        </w:rPr>
      </w:pPr>
    </w:p>
    <w:p w14:paraId="2A9BB021" w14:textId="77777777" w:rsidR="00874B00" w:rsidRDefault="00874B00" w:rsidP="003A3CDE">
      <w:pPr>
        <w:rPr>
          <w:rFonts w:ascii="Sylfaen" w:hAnsi="Sylfaen" w:cs="Sylfaen"/>
          <w:lang w:val="ka-GE"/>
        </w:rPr>
      </w:pPr>
    </w:p>
    <w:p w14:paraId="31C0AE31" w14:textId="77777777" w:rsidR="00874B00" w:rsidRDefault="00874B00" w:rsidP="003A3CDE">
      <w:pPr>
        <w:rPr>
          <w:rFonts w:ascii="Sylfaen" w:hAnsi="Sylfaen" w:cs="Sylfaen"/>
          <w:lang w:val="ka-GE"/>
        </w:rPr>
      </w:pPr>
    </w:p>
    <w:p w14:paraId="47E768BA" w14:textId="77777777" w:rsidR="00904190" w:rsidRDefault="00904190" w:rsidP="003A3CDE">
      <w:pPr>
        <w:rPr>
          <w:rFonts w:ascii="Sylfaen" w:hAnsi="Sylfaen" w:cs="Sylfaen"/>
          <w:lang w:val="ka-GE"/>
        </w:rPr>
      </w:pPr>
    </w:p>
    <w:p w14:paraId="13A97E61" w14:textId="77777777" w:rsidR="00904190" w:rsidRDefault="00904190" w:rsidP="003A3CDE">
      <w:pPr>
        <w:rPr>
          <w:rFonts w:ascii="Sylfaen" w:hAnsi="Sylfaen" w:cs="Sylfaen"/>
          <w:lang w:val="ka-GE"/>
        </w:rPr>
      </w:pPr>
    </w:p>
    <w:p w14:paraId="68620017" w14:textId="77777777" w:rsidR="00874B00" w:rsidRDefault="00874B00" w:rsidP="003A3CDE">
      <w:pPr>
        <w:rPr>
          <w:rFonts w:ascii="Sylfaen" w:hAnsi="Sylfaen" w:cs="Sylfaen"/>
          <w:lang w:val="ka-GE"/>
        </w:rPr>
      </w:pPr>
    </w:p>
    <w:p w14:paraId="12AA5CAF" w14:textId="77777777" w:rsidR="008210E8" w:rsidRDefault="008210E8" w:rsidP="003A3CDE">
      <w:pPr>
        <w:rPr>
          <w:rFonts w:ascii="Sylfaen" w:hAnsi="Sylfaen" w:cs="Sylfaen"/>
          <w:lang w:val="ka-GE"/>
        </w:rPr>
      </w:pPr>
    </w:p>
    <w:p w14:paraId="2CB24F63" w14:textId="77777777" w:rsidR="00AD6059" w:rsidRDefault="00297B8F" w:rsidP="00297B8F">
      <w:pPr>
        <w:tabs>
          <w:tab w:val="center" w:pos="4680"/>
        </w:tabs>
        <w:rPr>
          <w:rFonts w:ascii="Sylfaen" w:hAnsi="Sylfaen" w:cs="Sylfaen"/>
          <w:lang w:val="ka-GE"/>
        </w:rPr>
      </w:pPr>
      <w:r>
        <w:rPr>
          <w:rFonts w:ascii="Sylfaen" w:hAnsi="Sylfaen" w:cs="Sylfaen"/>
          <w:lang w:val="ka-GE"/>
        </w:rPr>
        <w:tab/>
      </w:r>
    </w:p>
    <w:p w14:paraId="4F9C4A14" w14:textId="77777777" w:rsidR="00AD6059" w:rsidRDefault="00AD6059" w:rsidP="003A3CDE">
      <w:pPr>
        <w:rPr>
          <w:rFonts w:ascii="Sylfaen" w:hAnsi="Sylfaen" w:cs="Sylfaen"/>
          <w:lang w:val="ka-GE"/>
        </w:rPr>
      </w:pPr>
    </w:p>
    <w:sdt>
      <w:sdtPr>
        <w:rPr>
          <w:rFonts w:asciiTheme="minorHAnsi" w:eastAsiaTheme="minorHAnsi" w:hAnsiTheme="minorHAnsi" w:cstheme="minorBidi"/>
          <w:color w:val="auto"/>
          <w:sz w:val="22"/>
          <w:szCs w:val="22"/>
        </w:rPr>
        <w:id w:val="130598573"/>
        <w:docPartObj>
          <w:docPartGallery w:val="Table of Contents"/>
          <w:docPartUnique/>
        </w:docPartObj>
      </w:sdtPr>
      <w:sdtEndPr>
        <w:rPr>
          <w:b/>
          <w:bCs/>
          <w:noProof/>
        </w:rPr>
      </w:sdtEndPr>
      <w:sdtContent>
        <w:p w14:paraId="39D2B530" w14:textId="77777777" w:rsidR="00516308" w:rsidRPr="00904190" w:rsidRDefault="00516308">
          <w:pPr>
            <w:pStyle w:val="TOCHeading"/>
            <w:rPr>
              <w:rFonts w:ascii="Sylfaen" w:hAnsi="Sylfaen"/>
              <w:color w:val="FF5D5D"/>
              <w:lang w:val="ka-GE"/>
            </w:rPr>
          </w:pPr>
          <w:r w:rsidRPr="00904190">
            <w:rPr>
              <w:rFonts w:ascii="Sylfaen" w:hAnsi="Sylfaen"/>
              <w:color w:val="FF5D5D"/>
              <w:lang w:val="ka-GE"/>
            </w:rPr>
            <w:t>შინაარსი</w:t>
          </w:r>
        </w:p>
        <w:p w14:paraId="697EF65E" w14:textId="5D55544F" w:rsidR="004F5FA9" w:rsidRDefault="00516308">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519247612" w:history="1">
            <w:r w:rsidR="004F5FA9" w:rsidRPr="00E30201">
              <w:rPr>
                <w:rStyle w:val="Hyperlink"/>
                <w:rFonts w:ascii="Sylfaen" w:hAnsi="Sylfaen"/>
                <w:noProof/>
                <w:lang w:val="ka-GE"/>
              </w:rPr>
              <w:t>აბრევიატურა</w:t>
            </w:r>
            <w:r w:rsidR="004F5FA9">
              <w:rPr>
                <w:noProof/>
                <w:webHidden/>
              </w:rPr>
              <w:tab/>
            </w:r>
            <w:r w:rsidR="004F5FA9">
              <w:rPr>
                <w:noProof/>
                <w:webHidden/>
              </w:rPr>
              <w:fldChar w:fldCharType="begin"/>
            </w:r>
            <w:r w:rsidR="004F5FA9">
              <w:rPr>
                <w:noProof/>
                <w:webHidden/>
              </w:rPr>
              <w:instrText xml:space="preserve"> PAGEREF _Toc519247612 \h </w:instrText>
            </w:r>
            <w:r w:rsidR="004F5FA9">
              <w:rPr>
                <w:noProof/>
                <w:webHidden/>
              </w:rPr>
            </w:r>
            <w:r w:rsidR="004F5FA9">
              <w:rPr>
                <w:noProof/>
                <w:webHidden/>
              </w:rPr>
              <w:fldChar w:fldCharType="separate"/>
            </w:r>
            <w:r w:rsidR="004F5FA9">
              <w:rPr>
                <w:noProof/>
                <w:webHidden/>
              </w:rPr>
              <w:t>4</w:t>
            </w:r>
            <w:r w:rsidR="004F5FA9">
              <w:rPr>
                <w:noProof/>
                <w:webHidden/>
              </w:rPr>
              <w:fldChar w:fldCharType="end"/>
            </w:r>
          </w:hyperlink>
        </w:p>
        <w:p w14:paraId="46BE5F98" w14:textId="3336D646" w:rsidR="004F5FA9" w:rsidRDefault="00D34B40">
          <w:pPr>
            <w:pStyle w:val="TOC1"/>
            <w:tabs>
              <w:tab w:val="right" w:leader="dot" w:pos="9350"/>
            </w:tabs>
            <w:rPr>
              <w:rFonts w:eastAsiaTheme="minorEastAsia"/>
              <w:noProof/>
            </w:rPr>
          </w:pPr>
          <w:hyperlink w:anchor="_Toc519247613" w:history="1">
            <w:r w:rsidR="004F5FA9" w:rsidRPr="00E30201">
              <w:rPr>
                <w:rStyle w:val="Hyperlink"/>
                <w:rFonts w:ascii="Sylfaen" w:hAnsi="Sylfaen" w:cs="Sylfaen"/>
                <w:noProof/>
                <w:lang w:val="ka-GE"/>
              </w:rPr>
              <w:t>კვლევის წინაპირობა</w:t>
            </w:r>
            <w:r w:rsidR="004F5FA9">
              <w:rPr>
                <w:noProof/>
                <w:webHidden/>
              </w:rPr>
              <w:tab/>
            </w:r>
            <w:r w:rsidR="004F5FA9">
              <w:rPr>
                <w:noProof/>
                <w:webHidden/>
              </w:rPr>
              <w:fldChar w:fldCharType="begin"/>
            </w:r>
            <w:r w:rsidR="004F5FA9">
              <w:rPr>
                <w:noProof/>
                <w:webHidden/>
              </w:rPr>
              <w:instrText xml:space="preserve"> PAGEREF _Toc519247613 \h </w:instrText>
            </w:r>
            <w:r w:rsidR="004F5FA9">
              <w:rPr>
                <w:noProof/>
                <w:webHidden/>
              </w:rPr>
            </w:r>
            <w:r w:rsidR="004F5FA9">
              <w:rPr>
                <w:noProof/>
                <w:webHidden/>
              </w:rPr>
              <w:fldChar w:fldCharType="separate"/>
            </w:r>
            <w:r w:rsidR="004F5FA9">
              <w:rPr>
                <w:noProof/>
                <w:webHidden/>
              </w:rPr>
              <w:t>5</w:t>
            </w:r>
            <w:r w:rsidR="004F5FA9">
              <w:rPr>
                <w:noProof/>
                <w:webHidden/>
              </w:rPr>
              <w:fldChar w:fldCharType="end"/>
            </w:r>
          </w:hyperlink>
        </w:p>
        <w:p w14:paraId="10663632" w14:textId="1B53F8A3" w:rsidR="004F5FA9" w:rsidRDefault="00D34B40">
          <w:pPr>
            <w:pStyle w:val="TOC1"/>
            <w:tabs>
              <w:tab w:val="right" w:leader="dot" w:pos="9350"/>
            </w:tabs>
            <w:rPr>
              <w:rFonts w:eastAsiaTheme="minorEastAsia"/>
              <w:noProof/>
            </w:rPr>
          </w:pPr>
          <w:hyperlink w:anchor="_Toc519247614" w:history="1">
            <w:r w:rsidR="004F5FA9" w:rsidRPr="00E30201">
              <w:rPr>
                <w:rStyle w:val="Hyperlink"/>
                <w:rFonts w:ascii="Sylfaen" w:hAnsi="Sylfaen"/>
                <w:noProof/>
                <w:lang w:val="ka-GE"/>
              </w:rPr>
              <w:t>კვლევის ძირითადი მიგნებები</w:t>
            </w:r>
            <w:r w:rsidR="004F5FA9">
              <w:rPr>
                <w:noProof/>
                <w:webHidden/>
              </w:rPr>
              <w:tab/>
            </w:r>
            <w:r w:rsidR="004F5FA9">
              <w:rPr>
                <w:noProof/>
                <w:webHidden/>
              </w:rPr>
              <w:fldChar w:fldCharType="begin"/>
            </w:r>
            <w:r w:rsidR="004F5FA9">
              <w:rPr>
                <w:noProof/>
                <w:webHidden/>
              </w:rPr>
              <w:instrText xml:space="preserve"> PAGEREF _Toc519247614 \h </w:instrText>
            </w:r>
            <w:r w:rsidR="004F5FA9">
              <w:rPr>
                <w:noProof/>
                <w:webHidden/>
              </w:rPr>
            </w:r>
            <w:r w:rsidR="004F5FA9">
              <w:rPr>
                <w:noProof/>
                <w:webHidden/>
              </w:rPr>
              <w:fldChar w:fldCharType="separate"/>
            </w:r>
            <w:r w:rsidR="004F5FA9">
              <w:rPr>
                <w:noProof/>
                <w:webHidden/>
              </w:rPr>
              <w:t>7</w:t>
            </w:r>
            <w:r w:rsidR="004F5FA9">
              <w:rPr>
                <w:noProof/>
                <w:webHidden/>
              </w:rPr>
              <w:fldChar w:fldCharType="end"/>
            </w:r>
          </w:hyperlink>
        </w:p>
        <w:p w14:paraId="3C39C5D3" w14:textId="7E098D9E" w:rsidR="004F5FA9" w:rsidRDefault="00D34B40">
          <w:pPr>
            <w:pStyle w:val="TOC1"/>
            <w:tabs>
              <w:tab w:val="right" w:leader="dot" w:pos="9350"/>
            </w:tabs>
            <w:rPr>
              <w:rFonts w:eastAsiaTheme="minorEastAsia"/>
              <w:noProof/>
            </w:rPr>
          </w:pPr>
          <w:hyperlink w:anchor="_Toc519247615" w:history="1">
            <w:r w:rsidR="004F5FA9" w:rsidRPr="00E30201">
              <w:rPr>
                <w:rStyle w:val="Hyperlink"/>
                <w:rFonts w:ascii="Sylfaen" w:hAnsi="Sylfaen"/>
                <w:noProof/>
                <w:lang w:val="ka-GE"/>
              </w:rPr>
              <w:t>კვლევის მეთოდოლოგია</w:t>
            </w:r>
            <w:r w:rsidR="004F5FA9">
              <w:rPr>
                <w:noProof/>
                <w:webHidden/>
              </w:rPr>
              <w:tab/>
            </w:r>
            <w:r w:rsidR="004F5FA9">
              <w:rPr>
                <w:noProof/>
                <w:webHidden/>
              </w:rPr>
              <w:fldChar w:fldCharType="begin"/>
            </w:r>
            <w:r w:rsidR="004F5FA9">
              <w:rPr>
                <w:noProof/>
                <w:webHidden/>
              </w:rPr>
              <w:instrText xml:space="preserve"> PAGEREF _Toc519247615 \h </w:instrText>
            </w:r>
            <w:r w:rsidR="004F5FA9">
              <w:rPr>
                <w:noProof/>
                <w:webHidden/>
              </w:rPr>
            </w:r>
            <w:r w:rsidR="004F5FA9">
              <w:rPr>
                <w:noProof/>
                <w:webHidden/>
              </w:rPr>
              <w:fldChar w:fldCharType="separate"/>
            </w:r>
            <w:r w:rsidR="004F5FA9">
              <w:rPr>
                <w:noProof/>
                <w:webHidden/>
              </w:rPr>
              <w:t>12</w:t>
            </w:r>
            <w:r w:rsidR="004F5FA9">
              <w:rPr>
                <w:noProof/>
                <w:webHidden/>
              </w:rPr>
              <w:fldChar w:fldCharType="end"/>
            </w:r>
          </w:hyperlink>
        </w:p>
        <w:p w14:paraId="0F670932" w14:textId="2DF24E0B" w:rsidR="004F5FA9" w:rsidRDefault="00D34B40">
          <w:pPr>
            <w:pStyle w:val="TOC1"/>
            <w:tabs>
              <w:tab w:val="right" w:leader="dot" w:pos="9350"/>
            </w:tabs>
            <w:rPr>
              <w:rFonts w:eastAsiaTheme="minorEastAsia"/>
              <w:noProof/>
            </w:rPr>
          </w:pPr>
          <w:hyperlink w:anchor="_Toc519247616" w:history="1">
            <w:r w:rsidR="004F5FA9" w:rsidRPr="00E30201">
              <w:rPr>
                <w:rStyle w:val="Hyperlink"/>
                <w:rFonts w:ascii="Sylfaen" w:hAnsi="Sylfaen"/>
                <w:noProof/>
                <w:lang w:val="ka-GE"/>
              </w:rPr>
              <w:t>შეფასების ძირითადი გამოწვევები</w:t>
            </w:r>
            <w:r w:rsidR="004F5FA9">
              <w:rPr>
                <w:noProof/>
                <w:webHidden/>
              </w:rPr>
              <w:tab/>
            </w:r>
            <w:r w:rsidR="004F5FA9">
              <w:rPr>
                <w:noProof/>
                <w:webHidden/>
              </w:rPr>
              <w:fldChar w:fldCharType="begin"/>
            </w:r>
            <w:r w:rsidR="004F5FA9">
              <w:rPr>
                <w:noProof/>
                <w:webHidden/>
              </w:rPr>
              <w:instrText xml:space="preserve"> PAGEREF _Toc519247616 \h </w:instrText>
            </w:r>
            <w:r w:rsidR="004F5FA9">
              <w:rPr>
                <w:noProof/>
                <w:webHidden/>
              </w:rPr>
            </w:r>
            <w:r w:rsidR="004F5FA9">
              <w:rPr>
                <w:noProof/>
                <w:webHidden/>
              </w:rPr>
              <w:fldChar w:fldCharType="separate"/>
            </w:r>
            <w:r w:rsidR="004F5FA9">
              <w:rPr>
                <w:noProof/>
                <w:webHidden/>
              </w:rPr>
              <w:t>16</w:t>
            </w:r>
            <w:r w:rsidR="004F5FA9">
              <w:rPr>
                <w:noProof/>
                <w:webHidden/>
              </w:rPr>
              <w:fldChar w:fldCharType="end"/>
            </w:r>
          </w:hyperlink>
        </w:p>
        <w:p w14:paraId="7ED878F6" w14:textId="46C7ADA8" w:rsidR="004F5FA9" w:rsidRDefault="00D34B40">
          <w:pPr>
            <w:pStyle w:val="TOC1"/>
            <w:tabs>
              <w:tab w:val="right" w:leader="dot" w:pos="9350"/>
            </w:tabs>
            <w:rPr>
              <w:rFonts w:eastAsiaTheme="minorEastAsia"/>
              <w:noProof/>
            </w:rPr>
          </w:pPr>
          <w:hyperlink w:anchor="_Toc519247617" w:history="1">
            <w:r w:rsidR="004F5FA9" w:rsidRPr="00E30201">
              <w:rPr>
                <w:rStyle w:val="Hyperlink"/>
                <w:rFonts w:ascii="Sylfaen" w:hAnsi="Sylfaen"/>
                <w:noProof/>
                <w:lang w:val="ka-GE"/>
              </w:rPr>
              <w:t>კვლევის შედეგები</w:t>
            </w:r>
            <w:r w:rsidR="004F5FA9">
              <w:rPr>
                <w:noProof/>
                <w:webHidden/>
              </w:rPr>
              <w:tab/>
            </w:r>
            <w:r w:rsidR="004F5FA9">
              <w:rPr>
                <w:noProof/>
                <w:webHidden/>
              </w:rPr>
              <w:fldChar w:fldCharType="begin"/>
            </w:r>
            <w:r w:rsidR="004F5FA9">
              <w:rPr>
                <w:noProof/>
                <w:webHidden/>
              </w:rPr>
              <w:instrText xml:space="preserve"> PAGEREF _Toc519247617 \h </w:instrText>
            </w:r>
            <w:r w:rsidR="004F5FA9">
              <w:rPr>
                <w:noProof/>
                <w:webHidden/>
              </w:rPr>
            </w:r>
            <w:r w:rsidR="004F5FA9">
              <w:rPr>
                <w:noProof/>
                <w:webHidden/>
              </w:rPr>
              <w:fldChar w:fldCharType="separate"/>
            </w:r>
            <w:r w:rsidR="004F5FA9">
              <w:rPr>
                <w:noProof/>
                <w:webHidden/>
              </w:rPr>
              <w:t>18</w:t>
            </w:r>
            <w:r w:rsidR="004F5FA9">
              <w:rPr>
                <w:noProof/>
                <w:webHidden/>
              </w:rPr>
              <w:fldChar w:fldCharType="end"/>
            </w:r>
          </w:hyperlink>
        </w:p>
        <w:p w14:paraId="51A55F3D" w14:textId="35A0222A" w:rsidR="004F5FA9" w:rsidRDefault="00D34B40">
          <w:pPr>
            <w:pStyle w:val="TOC2"/>
            <w:tabs>
              <w:tab w:val="left" w:pos="660"/>
              <w:tab w:val="right" w:leader="dot" w:pos="9350"/>
            </w:tabs>
            <w:rPr>
              <w:rFonts w:eastAsiaTheme="minorEastAsia"/>
              <w:noProof/>
            </w:rPr>
          </w:pPr>
          <w:hyperlink w:anchor="_Toc519247618" w:history="1">
            <w:r w:rsidR="004F5FA9" w:rsidRPr="00E30201">
              <w:rPr>
                <w:rStyle w:val="Hyperlink"/>
                <w:rFonts w:ascii="Sylfaen" w:hAnsi="Sylfaen"/>
                <w:noProof/>
                <w:lang w:val="ka-GE"/>
              </w:rPr>
              <w:t>1.</w:t>
            </w:r>
            <w:r w:rsidR="004F5FA9">
              <w:rPr>
                <w:rFonts w:eastAsiaTheme="minorEastAsia"/>
                <w:noProof/>
              </w:rPr>
              <w:tab/>
            </w:r>
            <w:r w:rsidR="004F5FA9" w:rsidRPr="00E30201">
              <w:rPr>
                <w:rStyle w:val="Hyperlink"/>
                <w:rFonts w:ascii="Sylfaen" w:hAnsi="Sylfaen"/>
                <w:noProof/>
                <w:lang w:val="ka-GE"/>
              </w:rPr>
              <w:t>სერვისის მიმწოდებელი</w:t>
            </w:r>
            <w:r w:rsidR="004F5FA9">
              <w:rPr>
                <w:noProof/>
                <w:webHidden/>
              </w:rPr>
              <w:tab/>
            </w:r>
            <w:r w:rsidR="004F5FA9">
              <w:rPr>
                <w:noProof/>
                <w:webHidden/>
              </w:rPr>
              <w:fldChar w:fldCharType="begin"/>
            </w:r>
            <w:r w:rsidR="004F5FA9">
              <w:rPr>
                <w:noProof/>
                <w:webHidden/>
              </w:rPr>
              <w:instrText xml:space="preserve"> PAGEREF _Toc519247618 \h </w:instrText>
            </w:r>
            <w:r w:rsidR="004F5FA9">
              <w:rPr>
                <w:noProof/>
                <w:webHidden/>
              </w:rPr>
            </w:r>
            <w:r w:rsidR="004F5FA9">
              <w:rPr>
                <w:noProof/>
                <w:webHidden/>
              </w:rPr>
              <w:fldChar w:fldCharType="separate"/>
            </w:r>
            <w:r w:rsidR="004F5FA9">
              <w:rPr>
                <w:noProof/>
                <w:webHidden/>
              </w:rPr>
              <w:t>18</w:t>
            </w:r>
            <w:r w:rsidR="004F5FA9">
              <w:rPr>
                <w:noProof/>
                <w:webHidden/>
              </w:rPr>
              <w:fldChar w:fldCharType="end"/>
            </w:r>
          </w:hyperlink>
        </w:p>
        <w:p w14:paraId="50439A53" w14:textId="6B9014B4" w:rsidR="004F5FA9" w:rsidRDefault="00D34B40">
          <w:pPr>
            <w:pStyle w:val="TOC3"/>
            <w:tabs>
              <w:tab w:val="left" w:pos="1100"/>
              <w:tab w:val="right" w:leader="dot" w:pos="9350"/>
            </w:tabs>
            <w:rPr>
              <w:rFonts w:eastAsiaTheme="minorEastAsia"/>
              <w:noProof/>
            </w:rPr>
          </w:pPr>
          <w:hyperlink w:anchor="_Toc519247619" w:history="1">
            <w:r w:rsidR="004F5FA9" w:rsidRPr="00E30201">
              <w:rPr>
                <w:rStyle w:val="Hyperlink"/>
                <w:rFonts w:ascii="Sylfaen" w:hAnsi="Sylfaen"/>
                <w:noProof/>
                <w:lang w:val="ka-GE"/>
              </w:rPr>
              <w:t>1.1.</w:t>
            </w:r>
            <w:r w:rsidR="004F5FA9">
              <w:rPr>
                <w:rFonts w:eastAsiaTheme="minorEastAsia"/>
                <w:noProof/>
              </w:rPr>
              <w:tab/>
            </w:r>
            <w:r w:rsidR="004F5FA9" w:rsidRPr="00E30201">
              <w:rPr>
                <w:rStyle w:val="Hyperlink"/>
                <w:rFonts w:ascii="Sylfaen" w:hAnsi="Sylfaen"/>
                <w:noProof/>
                <w:lang w:val="ka-GE"/>
              </w:rPr>
              <w:t>სერვისის მიმწოდებლის შესახებ</w:t>
            </w:r>
            <w:r w:rsidR="004F5FA9">
              <w:rPr>
                <w:noProof/>
                <w:webHidden/>
              </w:rPr>
              <w:tab/>
            </w:r>
            <w:r w:rsidR="004F5FA9">
              <w:rPr>
                <w:noProof/>
                <w:webHidden/>
              </w:rPr>
              <w:fldChar w:fldCharType="begin"/>
            </w:r>
            <w:r w:rsidR="004F5FA9">
              <w:rPr>
                <w:noProof/>
                <w:webHidden/>
              </w:rPr>
              <w:instrText xml:space="preserve"> PAGEREF _Toc519247619 \h </w:instrText>
            </w:r>
            <w:r w:rsidR="004F5FA9">
              <w:rPr>
                <w:noProof/>
                <w:webHidden/>
              </w:rPr>
            </w:r>
            <w:r w:rsidR="004F5FA9">
              <w:rPr>
                <w:noProof/>
                <w:webHidden/>
              </w:rPr>
              <w:fldChar w:fldCharType="separate"/>
            </w:r>
            <w:r w:rsidR="004F5FA9">
              <w:rPr>
                <w:noProof/>
                <w:webHidden/>
              </w:rPr>
              <w:t>18</w:t>
            </w:r>
            <w:r w:rsidR="004F5FA9">
              <w:rPr>
                <w:noProof/>
                <w:webHidden/>
              </w:rPr>
              <w:fldChar w:fldCharType="end"/>
            </w:r>
          </w:hyperlink>
        </w:p>
        <w:p w14:paraId="4C8442F6" w14:textId="4FA8C2F8" w:rsidR="004F5FA9" w:rsidRDefault="00D34B40">
          <w:pPr>
            <w:pStyle w:val="TOC3"/>
            <w:tabs>
              <w:tab w:val="left" w:pos="1100"/>
              <w:tab w:val="right" w:leader="dot" w:pos="9350"/>
            </w:tabs>
            <w:rPr>
              <w:rFonts w:eastAsiaTheme="minorEastAsia"/>
              <w:noProof/>
            </w:rPr>
          </w:pPr>
          <w:hyperlink w:anchor="_Toc519247620" w:history="1">
            <w:r w:rsidR="004F5FA9" w:rsidRPr="00E30201">
              <w:rPr>
                <w:rStyle w:val="Hyperlink"/>
                <w:rFonts w:ascii="Sylfaen" w:hAnsi="Sylfaen" w:cs="Sylfaen"/>
                <w:noProof/>
              </w:rPr>
              <w:t>1.2.</w:t>
            </w:r>
            <w:r w:rsidR="004F5FA9">
              <w:rPr>
                <w:rFonts w:eastAsiaTheme="minorEastAsia"/>
                <w:noProof/>
              </w:rPr>
              <w:tab/>
            </w:r>
            <w:r w:rsidR="004F5FA9" w:rsidRPr="00E30201">
              <w:rPr>
                <w:rStyle w:val="Hyperlink"/>
                <w:rFonts w:ascii="Sylfaen" w:hAnsi="Sylfaen" w:cs="Sylfaen"/>
                <w:noProof/>
              </w:rPr>
              <w:t>შენობა</w:t>
            </w:r>
            <w:r w:rsidR="004F5FA9">
              <w:rPr>
                <w:noProof/>
                <w:webHidden/>
              </w:rPr>
              <w:tab/>
            </w:r>
            <w:r w:rsidR="004F5FA9">
              <w:rPr>
                <w:noProof/>
                <w:webHidden/>
              </w:rPr>
              <w:fldChar w:fldCharType="begin"/>
            </w:r>
            <w:r w:rsidR="004F5FA9">
              <w:rPr>
                <w:noProof/>
                <w:webHidden/>
              </w:rPr>
              <w:instrText xml:space="preserve"> PAGEREF _Toc519247620 \h </w:instrText>
            </w:r>
            <w:r w:rsidR="004F5FA9">
              <w:rPr>
                <w:noProof/>
                <w:webHidden/>
              </w:rPr>
            </w:r>
            <w:r w:rsidR="004F5FA9">
              <w:rPr>
                <w:noProof/>
                <w:webHidden/>
              </w:rPr>
              <w:fldChar w:fldCharType="separate"/>
            </w:r>
            <w:r w:rsidR="004F5FA9">
              <w:rPr>
                <w:noProof/>
                <w:webHidden/>
              </w:rPr>
              <w:t>24</w:t>
            </w:r>
            <w:r w:rsidR="004F5FA9">
              <w:rPr>
                <w:noProof/>
                <w:webHidden/>
              </w:rPr>
              <w:fldChar w:fldCharType="end"/>
            </w:r>
          </w:hyperlink>
        </w:p>
        <w:p w14:paraId="0909A4EC" w14:textId="3B4D4B90" w:rsidR="004F5FA9" w:rsidRDefault="00D34B40">
          <w:pPr>
            <w:pStyle w:val="TOC2"/>
            <w:tabs>
              <w:tab w:val="left" w:pos="660"/>
              <w:tab w:val="right" w:leader="dot" w:pos="9350"/>
            </w:tabs>
            <w:rPr>
              <w:rFonts w:eastAsiaTheme="minorEastAsia"/>
              <w:noProof/>
            </w:rPr>
          </w:pPr>
          <w:hyperlink w:anchor="_Toc519247621" w:history="1">
            <w:r w:rsidR="004F5FA9" w:rsidRPr="00E30201">
              <w:rPr>
                <w:rStyle w:val="Hyperlink"/>
                <w:noProof/>
                <w:lang w:val="ka-GE"/>
              </w:rPr>
              <w:t>2.</w:t>
            </w:r>
            <w:r w:rsidR="004F5FA9">
              <w:rPr>
                <w:rFonts w:eastAsiaTheme="minorEastAsia"/>
                <w:noProof/>
              </w:rPr>
              <w:tab/>
            </w:r>
            <w:r w:rsidR="004F5FA9" w:rsidRPr="00E30201">
              <w:rPr>
                <w:rStyle w:val="Hyperlink"/>
                <w:rFonts w:ascii="Sylfaen" w:hAnsi="Sylfaen" w:cs="Sylfaen"/>
                <w:noProof/>
                <w:lang w:val="ka-GE"/>
              </w:rPr>
              <w:t>ბავშვები</w:t>
            </w:r>
            <w:r w:rsidR="004F5FA9">
              <w:rPr>
                <w:noProof/>
                <w:webHidden/>
              </w:rPr>
              <w:tab/>
            </w:r>
            <w:r w:rsidR="004F5FA9">
              <w:rPr>
                <w:noProof/>
                <w:webHidden/>
              </w:rPr>
              <w:fldChar w:fldCharType="begin"/>
            </w:r>
            <w:r w:rsidR="004F5FA9">
              <w:rPr>
                <w:noProof/>
                <w:webHidden/>
              </w:rPr>
              <w:instrText xml:space="preserve"> PAGEREF _Toc519247621 \h </w:instrText>
            </w:r>
            <w:r w:rsidR="004F5FA9">
              <w:rPr>
                <w:noProof/>
                <w:webHidden/>
              </w:rPr>
            </w:r>
            <w:r w:rsidR="004F5FA9">
              <w:rPr>
                <w:noProof/>
                <w:webHidden/>
              </w:rPr>
              <w:fldChar w:fldCharType="separate"/>
            </w:r>
            <w:r w:rsidR="004F5FA9">
              <w:rPr>
                <w:noProof/>
                <w:webHidden/>
              </w:rPr>
              <w:t>30</w:t>
            </w:r>
            <w:r w:rsidR="004F5FA9">
              <w:rPr>
                <w:noProof/>
                <w:webHidden/>
              </w:rPr>
              <w:fldChar w:fldCharType="end"/>
            </w:r>
          </w:hyperlink>
        </w:p>
        <w:p w14:paraId="5208A522" w14:textId="0D5B3B65" w:rsidR="004F5FA9" w:rsidRDefault="00D34B40">
          <w:pPr>
            <w:pStyle w:val="TOC3"/>
            <w:tabs>
              <w:tab w:val="left" w:pos="1100"/>
              <w:tab w:val="right" w:leader="dot" w:pos="9350"/>
            </w:tabs>
            <w:rPr>
              <w:rFonts w:eastAsiaTheme="minorEastAsia"/>
              <w:noProof/>
            </w:rPr>
          </w:pPr>
          <w:hyperlink w:anchor="_Toc519247622" w:history="1">
            <w:r w:rsidR="004F5FA9" w:rsidRPr="00E30201">
              <w:rPr>
                <w:rStyle w:val="Hyperlink"/>
                <w:noProof/>
              </w:rPr>
              <w:t>2.1.</w:t>
            </w:r>
            <w:r w:rsidR="004F5FA9">
              <w:rPr>
                <w:rFonts w:eastAsiaTheme="minorEastAsia"/>
                <w:noProof/>
              </w:rPr>
              <w:tab/>
            </w:r>
            <w:r w:rsidR="004F5FA9" w:rsidRPr="00E30201">
              <w:rPr>
                <w:rStyle w:val="Hyperlink"/>
                <w:rFonts w:ascii="Sylfaen" w:hAnsi="Sylfaen" w:cs="Sylfaen"/>
                <w:noProof/>
              </w:rPr>
              <w:t>ასაკი</w:t>
            </w:r>
            <w:r w:rsidR="004F5FA9" w:rsidRPr="00E30201">
              <w:rPr>
                <w:rStyle w:val="Hyperlink"/>
                <w:noProof/>
              </w:rPr>
              <w:t xml:space="preserve">, </w:t>
            </w:r>
            <w:r w:rsidR="004F5FA9" w:rsidRPr="00E30201">
              <w:rPr>
                <w:rStyle w:val="Hyperlink"/>
                <w:rFonts w:ascii="Sylfaen" w:hAnsi="Sylfaen" w:cs="Sylfaen"/>
                <w:noProof/>
                <w:lang w:val="ka-GE"/>
              </w:rPr>
              <w:t>სქესი</w:t>
            </w:r>
            <w:r w:rsidR="004F5FA9" w:rsidRPr="00E30201">
              <w:rPr>
                <w:rStyle w:val="Hyperlink"/>
                <w:noProof/>
              </w:rPr>
              <w:t xml:space="preserve"> </w:t>
            </w:r>
            <w:r w:rsidR="004F5FA9" w:rsidRPr="00E30201">
              <w:rPr>
                <w:rStyle w:val="Hyperlink"/>
                <w:rFonts w:ascii="Sylfaen" w:hAnsi="Sylfaen" w:cs="Sylfaen"/>
                <w:noProof/>
              </w:rPr>
              <w:t>და</w:t>
            </w:r>
            <w:r w:rsidR="004F5FA9" w:rsidRPr="00E30201">
              <w:rPr>
                <w:rStyle w:val="Hyperlink"/>
                <w:noProof/>
              </w:rPr>
              <w:t xml:space="preserve"> </w:t>
            </w:r>
            <w:r w:rsidR="004F5FA9" w:rsidRPr="00E30201">
              <w:rPr>
                <w:rStyle w:val="Hyperlink"/>
                <w:rFonts w:ascii="Sylfaen" w:hAnsi="Sylfaen" w:cs="Sylfaen"/>
                <w:noProof/>
              </w:rPr>
              <w:t>განსაკუთრებული</w:t>
            </w:r>
            <w:r w:rsidR="004F5FA9" w:rsidRPr="00E30201">
              <w:rPr>
                <w:rStyle w:val="Hyperlink"/>
                <w:noProof/>
              </w:rPr>
              <w:t xml:space="preserve"> </w:t>
            </w:r>
            <w:r w:rsidR="004F5FA9" w:rsidRPr="00E30201">
              <w:rPr>
                <w:rStyle w:val="Hyperlink"/>
                <w:rFonts w:ascii="Sylfaen" w:hAnsi="Sylfaen" w:cs="Sylfaen"/>
                <w:noProof/>
              </w:rPr>
              <w:t>საჭიროებების</w:t>
            </w:r>
            <w:r w:rsidR="004F5FA9" w:rsidRPr="00E30201">
              <w:rPr>
                <w:rStyle w:val="Hyperlink"/>
                <w:noProof/>
              </w:rPr>
              <w:t xml:space="preserve"> </w:t>
            </w:r>
            <w:r w:rsidR="004F5FA9" w:rsidRPr="00E30201">
              <w:rPr>
                <w:rStyle w:val="Hyperlink"/>
                <w:rFonts w:ascii="Sylfaen" w:hAnsi="Sylfaen" w:cs="Sylfaen"/>
                <w:noProof/>
              </w:rPr>
              <w:t>მქონე</w:t>
            </w:r>
            <w:r w:rsidR="004F5FA9" w:rsidRPr="00E30201">
              <w:rPr>
                <w:rStyle w:val="Hyperlink"/>
                <w:noProof/>
              </w:rPr>
              <w:t xml:space="preserve"> </w:t>
            </w:r>
            <w:r w:rsidR="004F5FA9" w:rsidRPr="00E30201">
              <w:rPr>
                <w:rStyle w:val="Hyperlink"/>
                <w:rFonts w:ascii="Sylfaen" w:hAnsi="Sylfaen" w:cs="Sylfaen"/>
                <w:noProof/>
              </w:rPr>
              <w:t>ბავშვები</w:t>
            </w:r>
            <w:r w:rsidR="004F5FA9">
              <w:rPr>
                <w:noProof/>
                <w:webHidden/>
              </w:rPr>
              <w:tab/>
            </w:r>
            <w:r w:rsidR="004F5FA9">
              <w:rPr>
                <w:noProof/>
                <w:webHidden/>
              </w:rPr>
              <w:fldChar w:fldCharType="begin"/>
            </w:r>
            <w:r w:rsidR="004F5FA9">
              <w:rPr>
                <w:noProof/>
                <w:webHidden/>
              </w:rPr>
              <w:instrText xml:space="preserve"> PAGEREF _Toc519247622 \h </w:instrText>
            </w:r>
            <w:r w:rsidR="004F5FA9">
              <w:rPr>
                <w:noProof/>
                <w:webHidden/>
              </w:rPr>
            </w:r>
            <w:r w:rsidR="004F5FA9">
              <w:rPr>
                <w:noProof/>
                <w:webHidden/>
              </w:rPr>
              <w:fldChar w:fldCharType="separate"/>
            </w:r>
            <w:r w:rsidR="004F5FA9">
              <w:rPr>
                <w:noProof/>
                <w:webHidden/>
              </w:rPr>
              <w:t>30</w:t>
            </w:r>
            <w:r w:rsidR="004F5FA9">
              <w:rPr>
                <w:noProof/>
                <w:webHidden/>
              </w:rPr>
              <w:fldChar w:fldCharType="end"/>
            </w:r>
          </w:hyperlink>
        </w:p>
        <w:p w14:paraId="30B3FA6B" w14:textId="4D479F4D" w:rsidR="004F5FA9" w:rsidRDefault="00D34B40">
          <w:pPr>
            <w:pStyle w:val="TOC3"/>
            <w:tabs>
              <w:tab w:val="left" w:pos="1100"/>
              <w:tab w:val="right" w:leader="dot" w:pos="9350"/>
            </w:tabs>
            <w:rPr>
              <w:rFonts w:eastAsiaTheme="minorEastAsia"/>
              <w:noProof/>
            </w:rPr>
          </w:pPr>
          <w:hyperlink w:anchor="_Toc519247623" w:history="1">
            <w:r w:rsidR="004F5FA9" w:rsidRPr="00E30201">
              <w:rPr>
                <w:rStyle w:val="Hyperlink"/>
                <w:noProof/>
              </w:rPr>
              <w:t>2.2.</w:t>
            </w:r>
            <w:r w:rsidR="004F5FA9">
              <w:rPr>
                <w:rFonts w:eastAsiaTheme="minorEastAsia"/>
                <w:noProof/>
              </w:rPr>
              <w:tab/>
            </w:r>
            <w:r w:rsidR="004F5FA9" w:rsidRPr="00E30201">
              <w:rPr>
                <w:rStyle w:val="Hyperlink"/>
                <w:rFonts w:ascii="Sylfaen" w:hAnsi="Sylfaen" w:cs="Sylfaen"/>
                <w:noProof/>
              </w:rPr>
              <w:t>დაწესებულებაში</w:t>
            </w:r>
            <w:r w:rsidR="004F5FA9" w:rsidRPr="00E30201">
              <w:rPr>
                <w:rStyle w:val="Hyperlink"/>
                <w:noProof/>
              </w:rPr>
              <w:t xml:space="preserve"> </w:t>
            </w:r>
            <w:r w:rsidR="004F5FA9" w:rsidRPr="00E30201">
              <w:rPr>
                <w:rStyle w:val="Hyperlink"/>
                <w:rFonts w:ascii="Sylfaen" w:hAnsi="Sylfaen" w:cs="Sylfaen"/>
                <w:noProof/>
              </w:rPr>
              <w:t>მოხვედრის</w:t>
            </w:r>
            <w:r w:rsidR="004F5FA9" w:rsidRPr="00E30201">
              <w:rPr>
                <w:rStyle w:val="Hyperlink"/>
                <w:noProof/>
              </w:rPr>
              <w:t xml:space="preserve"> </w:t>
            </w:r>
            <w:r w:rsidR="004F5FA9" w:rsidRPr="00E30201">
              <w:rPr>
                <w:rStyle w:val="Hyperlink"/>
                <w:rFonts w:ascii="Sylfaen" w:hAnsi="Sylfaen" w:cs="Sylfaen"/>
                <w:noProof/>
              </w:rPr>
              <w:t>გზები</w:t>
            </w:r>
            <w:r w:rsidR="004F5FA9" w:rsidRPr="00E30201">
              <w:rPr>
                <w:rStyle w:val="Hyperlink"/>
                <w:noProof/>
              </w:rPr>
              <w:t xml:space="preserve"> </w:t>
            </w:r>
            <w:r w:rsidR="004F5FA9" w:rsidRPr="00E30201">
              <w:rPr>
                <w:rStyle w:val="Hyperlink"/>
                <w:rFonts w:ascii="Sylfaen" w:hAnsi="Sylfaen" w:cs="Sylfaen"/>
                <w:noProof/>
              </w:rPr>
              <w:t>და</w:t>
            </w:r>
            <w:r w:rsidR="004F5FA9" w:rsidRPr="00E30201">
              <w:rPr>
                <w:rStyle w:val="Hyperlink"/>
                <w:noProof/>
              </w:rPr>
              <w:t xml:space="preserve"> </w:t>
            </w:r>
            <w:r w:rsidR="004F5FA9" w:rsidRPr="00E30201">
              <w:rPr>
                <w:rStyle w:val="Hyperlink"/>
                <w:rFonts w:ascii="Sylfaen" w:hAnsi="Sylfaen" w:cs="Sylfaen"/>
                <w:noProof/>
              </w:rPr>
              <w:t>მიზეზები</w:t>
            </w:r>
            <w:r w:rsidR="004F5FA9">
              <w:rPr>
                <w:noProof/>
                <w:webHidden/>
              </w:rPr>
              <w:tab/>
            </w:r>
            <w:r w:rsidR="004F5FA9">
              <w:rPr>
                <w:noProof/>
                <w:webHidden/>
              </w:rPr>
              <w:fldChar w:fldCharType="begin"/>
            </w:r>
            <w:r w:rsidR="004F5FA9">
              <w:rPr>
                <w:noProof/>
                <w:webHidden/>
              </w:rPr>
              <w:instrText xml:space="preserve"> PAGEREF _Toc519247623 \h </w:instrText>
            </w:r>
            <w:r w:rsidR="004F5FA9">
              <w:rPr>
                <w:noProof/>
                <w:webHidden/>
              </w:rPr>
            </w:r>
            <w:r w:rsidR="004F5FA9">
              <w:rPr>
                <w:noProof/>
                <w:webHidden/>
              </w:rPr>
              <w:fldChar w:fldCharType="separate"/>
            </w:r>
            <w:r w:rsidR="004F5FA9">
              <w:rPr>
                <w:noProof/>
                <w:webHidden/>
              </w:rPr>
              <w:t>32</w:t>
            </w:r>
            <w:r w:rsidR="004F5FA9">
              <w:rPr>
                <w:noProof/>
                <w:webHidden/>
              </w:rPr>
              <w:fldChar w:fldCharType="end"/>
            </w:r>
          </w:hyperlink>
        </w:p>
        <w:p w14:paraId="039AB863" w14:textId="58D02CE2" w:rsidR="004F5FA9" w:rsidRDefault="00D34B40">
          <w:pPr>
            <w:pStyle w:val="TOC3"/>
            <w:tabs>
              <w:tab w:val="left" w:pos="1100"/>
              <w:tab w:val="right" w:leader="dot" w:pos="9350"/>
            </w:tabs>
            <w:rPr>
              <w:rFonts w:eastAsiaTheme="minorEastAsia"/>
              <w:noProof/>
            </w:rPr>
          </w:pPr>
          <w:hyperlink w:anchor="_Toc519247624" w:history="1">
            <w:r w:rsidR="004F5FA9" w:rsidRPr="00E30201">
              <w:rPr>
                <w:rStyle w:val="Hyperlink"/>
                <w:rFonts w:eastAsia="Times New Roman"/>
                <w:noProof/>
                <w:lang w:val="ka-GE"/>
              </w:rPr>
              <w:t>2.3.</w:t>
            </w:r>
            <w:r w:rsidR="004F5FA9">
              <w:rPr>
                <w:rFonts w:eastAsiaTheme="minorEastAsia"/>
                <w:noProof/>
              </w:rPr>
              <w:tab/>
            </w:r>
            <w:r w:rsidR="004F5FA9" w:rsidRPr="00E30201">
              <w:rPr>
                <w:rStyle w:val="Hyperlink"/>
                <w:rFonts w:ascii="Sylfaen" w:eastAsia="Times New Roman" w:hAnsi="Sylfaen" w:cs="Sylfaen"/>
                <w:noProof/>
                <w:lang w:val="ka-GE"/>
              </w:rPr>
              <w:t>ძალადობა</w:t>
            </w:r>
            <w:r w:rsidR="004F5FA9">
              <w:rPr>
                <w:noProof/>
                <w:webHidden/>
              </w:rPr>
              <w:tab/>
            </w:r>
            <w:r w:rsidR="004F5FA9">
              <w:rPr>
                <w:noProof/>
                <w:webHidden/>
              </w:rPr>
              <w:fldChar w:fldCharType="begin"/>
            </w:r>
            <w:r w:rsidR="004F5FA9">
              <w:rPr>
                <w:noProof/>
                <w:webHidden/>
              </w:rPr>
              <w:instrText xml:space="preserve"> PAGEREF _Toc519247624 \h </w:instrText>
            </w:r>
            <w:r w:rsidR="004F5FA9">
              <w:rPr>
                <w:noProof/>
                <w:webHidden/>
              </w:rPr>
            </w:r>
            <w:r w:rsidR="004F5FA9">
              <w:rPr>
                <w:noProof/>
                <w:webHidden/>
              </w:rPr>
              <w:fldChar w:fldCharType="separate"/>
            </w:r>
            <w:r w:rsidR="004F5FA9">
              <w:rPr>
                <w:noProof/>
                <w:webHidden/>
              </w:rPr>
              <w:t>38</w:t>
            </w:r>
            <w:r w:rsidR="004F5FA9">
              <w:rPr>
                <w:noProof/>
                <w:webHidden/>
              </w:rPr>
              <w:fldChar w:fldCharType="end"/>
            </w:r>
          </w:hyperlink>
        </w:p>
        <w:p w14:paraId="61A05573" w14:textId="01D2D9AF" w:rsidR="004F5FA9" w:rsidRDefault="00D34B40">
          <w:pPr>
            <w:pStyle w:val="TOC3"/>
            <w:tabs>
              <w:tab w:val="left" w:pos="1100"/>
              <w:tab w:val="right" w:leader="dot" w:pos="9350"/>
            </w:tabs>
            <w:rPr>
              <w:rFonts w:eastAsiaTheme="minorEastAsia"/>
              <w:noProof/>
            </w:rPr>
          </w:pPr>
          <w:hyperlink w:anchor="_Toc519247625" w:history="1">
            <w:r w:rsidR="004F5FA9" w:rsidRPr="00E30201">
              <w:rPr>
                <w:rStyle w:val="Hyperlink"/>
                <w:noProof/>
              </w:rPr>
              <w:t>2.4.</w:t>
            </w:r>
            <w:r w:rsidR="004F5FA9">
              <w:rPr>
                <w:rFonts w:eastAsiaTheme="minorEastAsia"/>
                <w:noProof/>
              </w:rPr>
              <w:tab/>
            </w:r>
            <w:r w:rsidR="004F5FA9" w:rsidRPr="00E30201">
              <w:rPr>
                <w:rStyle w:val="Hyperlink"/>
                <w:rFonts w:ascii="Sylfaen" w:hAnsi="Sylfaen" w:cs="Sylfaen"/>
                <w:noProof/>
                <w:lang w:val="ka-GE"/>
              </w:rPr>
              <w:t xml:space="preserve">ბავშვების </w:t>
            </w:r>
            <w:r w:rsidR="004F5FA9" w:rsidRPr="00E30201">
              <w:rPr>
                <w:rStyle w:val="Hyperlink"/>
                <w:rFonts w:ascii="Sylfaen" w:hAnsi="Sylfaen" w:cs="Sylfaen"/>
                <w:noProof/>
              </w:rPr>
              <w:t>ურთიერთობა</w:t>
            </w:r>
            <w:r w:rsidR="004F5FA9" w:rsidRPr="00E30201">
              <w:rPr>
                <w:rStyle w:val="Hyperlink"/>
                <w:noProof/>
              </w:rPr>
              <w:t xml:space="preserve"> </w:t>
            </w:r>
            <w:r w:rsidR="004F5FA9" w:rsidRPr="00E30201">
              <w:rPr>
                <w:rStyle w:val="Hyperlink"/>
                <w:rFonts w:ascii="Sylfaen" w:hAnsi="Sylfaen" w:cs="Sylfaen"/>
                <w:noProof/>
              </w:rPr>
              <w:t>ოჯახ</w:t>
            </w:r>
            <w:r w:rsidR="004F5FA9" w:rsidRPr="00E30201">
              <w:rPr>
                <w:rStyle w:val="Hyperlink"/>
                <w:rFonts w:ascii="Sylfaen" w:hAnsi="Sylfaen" w:cs="Sylfaen"/>
                <w:noProof/>
                <w:lang w:val="ka-GE"/>
              </w:rPr>
              <w:t>თან და თემთან</w:t>
            </w:r>
            <w:r w:rsidR="004F5FA9">
              <w:rPr>
                <w:noProof/>
                <w:webHidden/>
              </w:rPr>
              <w:tab/>
            </w:r>
            <w:r w:rsidR="004F5FA9">
              <w:rPr>
                <w:noProof/>
                <w:webHidden/>
              </w:rPr>
              <w:fldChar w:fldCharType="begin"/>
            </w:r>
            <w:r w:rsidR="004F5FA9">
              <w:rPr>
                <w:noProof/>
                <w:webHidden/>
              </w:rPr>
              <w:instrText xml:space="preserve"> PAGEREF _Toc519247625 \h </w:instrText>
            </w:r>
            <w:r w:rsidR="004F5FA9">
              <w:rPr>
                <w:noProof/>
                <w:webHidden/>
              </w:rPr>
            </w:r>
            <w:r w:rsidR="004F5FA9">
              <w:rPr>
                <w:noProof/>
                <w:webHidden/>
              </w:rPr>
              <w:fldChar w:fldCharType="separate"/>
            </w:r>
            <w:r w:rsidR="004F5FA9">
              <w:rPr>
                <w:noProof/>
                <w:webHidden/>
              </w:rPr>
              <w:t>40</w:t>
            </w:r>
            <w:r w:rsidR="004F5FA9">
              <w:rPr>
                <w:noProof/>
                <w:webHidden/>
              </w:rPr>
              <w:fldChar w:fldCharType="end"/>
            </w:r>
          </w:hyperlink>
        </w:p>
        <w:p w14:paraId="5EFB126A" w14:textId="7F6AF778" w:rsidR="004F5FA9" w:rsidRDefault="00D34B40">
          <w:pPr>
            <w:pStyle w:val="TOC2"/>
            <w:tabs>
              <w:tab w:val="left" w:pos="660"/>
              <w:tab w:val="right" w:leader="dot" w:pos="9350"/>
            </w:tabs>
            <w:rPr>
              <w:rFonts w:eastAsiaTheme="minorEastAsia"/>
              <w:noProof/>
            </w:rPr>
          </w:pPr>
          <w:hyperlink w:anchor="_Toc519247626" w:history="1">
            <w:r w:rsidR="004F5FA9" w:rsidRPr="00E30201">
              <w:rPr>
                <w:rStyle w:val="Hyperlink"/>
                <w:rFonts w:ascii="Sylfaen" w:hAnsi="Sylfaen"/>
                <w:noProof/>
                <w:lang w:val="ka-GE"/>
              </w:rPr>
              <w:t>3.</w:t>
            </w:r>
            <w:r w:rsidR="004F5FA9">
              <w:rPr>
                <w:rFonts w:eastAsiaTheme="minorEastAsia"/>
                <w:noProof/>
              </w:rPr>
              <w:tab/>
            </w:r>
            <w:r w:rsidR="004F5FA9" w:rsidRPr="00E30201">
              <w:rPr>
                <w:rStyle w:val="Hyperlink"/>
                <w:rFonts w:ascii="Sylfaen" w:hAnsi="Sylfaen"/>
                <w:noProof/>
                <w:lang w:val="ka-GE"/>
              </w:rPr>
              <w:t>აქტივობები</w:t>
            </w:r>
            <w:r w:rsidR="004F5FA9" w:rsidRPr="00E30201">
              <w:rPr>
                <w:rStyle w:val="Hyperlink"/>
                <w:rFonts w:ascii="Sylfaen" w:hAnsi="Sylfaen"/>
                <w:noProof/>
              </w:rPr>
              <w:t xml:space="preserve"> </w:t>
            </w:r>
            <w:r w:rsidR="004F5FA9" w:rsidRPr="00E30201">
              <w:rPr>
                <w:rStyle w:val="Hyperlink"/>
                <w:rFonts w:ascii="Sylfaen" w:hAnsi="Sylfaen"/>
                <w:noProof/>
                <w:lang w:val="ka-GE"/>
              </w:rPr>
              <w:t>და სერვისები</w:t>
            </w:r>
            <w:r w:rsidR="004F5FA9">
              <w:rPr>
                <w:noProof/>
                <w:webHidden/>
              </w:rPr>
              <w:tab/>
            </w:r>
            <w:r w:rsidR="004F5FA9">
              <w:rPr>
                <w:noProof/>
                <w:webHidden/>
              </w:rPr>
              <w:fldChar w:fldCharType="begin"/>
            </w:r>
            <w:r w:rsidR="004F5FA9">
              <w:rPr>
                <w:noProof/>
                <w:webHidden/>
              </w:rPr>
              <w:instrText xml:space="preserve"> PAGEREF _Toc519247626 \h </w:instrText>
            </w:r>
            <w:r w:rsidR="004F5FA9">
              <w:rPr>
                <w:noProof/>
                <w:webHidden/>
              </w:rPr>
            </w:r>
            <w:r w:rsidR="004F5FA9">
              <w:rPr>
                <w:noProof/>
                <w:webHidden/>
              </w:rPr>
              <w:fldChar w:fldCharType="separate"/>
            </w:r>
            <w:r w:rsidR="004F5FA9">
              <w:rPr>
                <w:noProof/>
                <w:webHidden/>
              </w:rPr>
              <w:t>45</w:t>
            </w:r>
            <w:r w:rsidR="004F5FA9">
              <w:rPr>
                <w:noProof/>
                <w:webHidden/>
              </w:rPr>
              <w:fldChar w:fldCharType="end"/>
            </w:r>
          </w:hyperlink>
        </w:p>
        <w:p w14:paraId="60FE4D17" w14:textId="7DB3456F" w:rsidR="004F5FA9" w:rsidRDefault="00D34B40">
          <w:pPr>
            <w:pStyle w:val="TOC3"/>
            <w:tabs>
              <w:tab w:val="left" w:pos="1100"/>
              <w:tab w:val="right" w:leader="dot" w:pos="9350"/>
            </w:tabs>
            <w:rPr>
              <w:rFonts w:eastAsiaTheme="minorEastAsia"/>
              <w:noProof/>
            </w:rPr>
          </w:pPr>
          <w:hyperlink w:anchor="_Toc519247627" w:history="1">
            <w:r w:rsidR="004F5FA9" w:rsidRPr="00E30201">
              <w:rPr>
                <w:rStyle w:val="Hyperlink"/>
                <w:rFonts w:ascii="Sylfaen" w:hAnsi="Sylfaen" w:cs="Sylfaen"/>
                <w:noProof/>
                <w:lang w:val="ka-GE"/>
              </w:rPr>
              <w:t>3.1.</w:t>
            </w:r>
            <w:r w:rsidR="004F5FA9">
              <w:rPr>
                <w:rFonts w:eastAsiaTheme="minorEastAsia"/>
                <w:noProof/>
              </w:rPr>
              <w:tab/>
            </w:r>
            <w:r w:rsidR="004F5FA9" w:rsidRPr="00E30201">
              <w:rPr>
                <w:rStyle w:val="Hyperlink"/>
                <w:rFonts w:ascii="Sylfaen" w:hAnsi="Sylfaen" w:cs="Sylfaen"/>
                <w:noProof/>
                <w:lang w:val="ka-GE"/>
              </w:rPr>
              <w:t>განათლება</w:t>
            </w:r>
            <w:r w:rsidR="004F5FA9">
              <w:rPr>
                <w:noProof/>
                <w:webHidden/>
              </w:rPr>
              <w:tab/>
            </w:r>
            <w:r w:rsidR="004F5FA9">
              <w:rPr>
                <w:noProof/>
                <w:webHidden/>
              </w:rPr>
              <w:fldChar w:fldCharType="begin"/>
            </w:r>
            <w:r w:rsidR="004F5FA9">
              <w:rPr>
                <w:noProof/>
                <w:webHidden/>
              </w:rPr>
              <w:instrText xml:space="preserve"> PAGEREF _Toc519247627 \h </w:instrText>
            </w:r>
            <w:r w:rsidR="004F5FA9">
              <w:rPr>
                <w:noProof/>
                <w:webHidden/>
              </w:rPr>
            </w:r>
            <w:r w:rsidR="004F5FA9">
              <w:rPr>
                <w:noProof/>
                <w:webHidden/>
              </w:rPr>
              <w:fldChar w:fldCharType="separate"/>
            </w:r>
            <w:r w:rsidR="004F5FA9">
              <w:rPr>
                <w:noProof/>
                <w:webHidden/>
              </w:rPr>
              <w:t>45</w:t>
            </w:r>
            <w:r w:rsidR="004F5FA9">
              <w:rPr>
                <w:noProof/>
                <w:webHidden/>
              </w:rPr>
              <w:fldChar w:fldCharType="end"/>
            </w:r>
          </w:hyperlink>
        </w:p>
        <w:p w14:paraId="16E04A5E" w14:textId="7FC01C27" w:rsidR="004F5FA9" w:rsidRDefault="00D34B40">
          <w:pPr>
            <w:pStyle w:val="TOC3"/>
            <w:tabs>
              <w:tab w:val="left" w:pos="1100"/>
              <w:tab w:val="right" w:leader="dot" w:pos="9350"/>
            </w:tabs>
            <w:rPr>
              <w:rFonts w:eastAsiaTheme="minorEastAsia"/>
              <w:noProof/>
            </w:rPr>
          </w:pPr>
          <w:hyperlink w:anchor="_Toc519247628" w:history="1">
            <w:r w:rsidR="004F5FA9" w:rsidRPr="00E30201">
              <w:rPr>
                <w:rStyle w:val="Hyperlink"/>
                <w:noProof/>
              </w:rPr>
              <w:t>3.2.</w:t>
            </w:r>
            <w:r w:rsidR="004F5FA9">
              <w:rPr>
                <w:rFonts w:eastAsiaTheme="minorEastAsia"/>
                <w:noProof/>
              </w:rPr>
              <w:tab/>
            </w:r>
            <w:r w:rsidR="004F5FA9" w:rsidRPr="00E30201">
              <w:rPr>
                <w:rStyle w:val="Hyperlink"/>
                <w:rFonts w:ascii="Sylfaen" w:hAnsi="Sylfaen" w:cs="Sylfaen"/>
                <w:noProof/>
              </w:rPr>
              <w:t>რეკრეაცია</w:t>
            </w:r>
            <w:r w:rsidR="004F5FA9" w:rsidRPr="00E30201">
              <w:rPr>
                <w:rStyle w:val="Hyperlink"/>
                <w:noProof/>
              </w:rPr>
              <w:t xml:space="preserve">, </w:t>
            </w:r>
            <w:r w:rsidR="004F5FA9" w:rsidRPr="00E30201">
              <w:rPr>
                <w:rStyle w:val="Hyperlink"/>
                <w:rFonts w:ascii="Sylfaen" w:hAnsi="Sylfaen" w:cs="Sylfaen"/>
                <w:noProof/>
              </w:rPr>
              <w:t>სოციალური</w:t>
            </w:r>
            <w:r w:rsidR="004F5FA9" w:rsidRPr="00E30201">
              <w:rPr>
                <w:rStyle w:val="Hyperlink"/>
                <w:noProof/>
              </w:rPr>
              <w:t xml:space="preserve"> </w:t>
            </w:r>
            <w:r w:rsidR="004F5FA9" w:rsidRPr="00E30201">
              <w:rPr>
                <w:rStyle w:val="Hyperlink"/>
                <w:rFonts w:ascii="Sylfaen" w:hAnsi="Sylfaen" w:cs="Sylfaen"/>
                <w:noProof/>
              </w:rPr>
              <w:t>და</w:t>
            </w:r>
            <w:r w:rsidR="004F5FA9" w:rsidRPr="00E30201">
              <w:rPr>
                <w:rStyle w:val="Hyperlink"/>
                <w:noProof/>
              </w:rPr>
              <w:t xml:space="preserve"> </w:t>
            </w:r>
            <w:r w:rsidR="004F5FA9" w:rsidRPr="00E30201">
              <w:rPr>
                <w:rStyle w:val="Hyperlink"/>
                <w:rFonts w:ascii="Sylfaen" w:hAnsi="Sylfaen" w:cs="Sylfaen"/>
                <w:noProof/>
              </w:rPr>
              <w:t>კულტურული</w:t>
            </w:r>
            <w:r w:rsidR="004F5FA9" w:rsidRPr="00E30201">
              <w:rPr>
                <w:rStyle w:val="Hyperlink"/>
                <w:noProof/>
              </w:rPr>
              <w:t xml:space="preserve"> </w:t>
            </w:r>
            <w:r w:rsidR="004F5FA9" w:rsidRPr="00E30201">
              <w:rPr>
                <w:rStyle w:val="Hyperlink"/>
                <w:rFonts w:ascii="Sylfaen" w:hAnsi="Sylfaen" w:cs="Sylfaen"/>
                <w:noProof/>
              </w:rPr>
              <w:t>განვითარება</w:t>
            </w:r>
            <w:r w:rsidR="004F5FA9">
              <w:rPr>
                <w:noProof/>
                <w:webHidden/>
              </w:rPr>
              <w:tab/>
            </w:r>
            <w:r w:rsidR="004F5FA9">
              <w:rPr>
                <w:noProof/>
                <w:webHidden/>
              </w:rPr>
              <w:fldChar w:fldCharType="begin"/>
            </w:r>
            <w:r w:rsidR="004F5FA9">
              <w:rPr>
                <w:noProof/>
                <w:webHidden/>
              </w:rPr>
              <w:instrText xml:space="preserve"> PAGEREF _Toc519247628 \h </w:instrText>
            </w:r>
            <w:r w:rsidR="004F5FA9">
              <w:rPr>
                <w:noProof/>
                <w:webHidden/>
              </w:rPr>
            </w:r>
            <w:r w:rsidR="004F5FA9">
              <w:rPr>
                <w:noProof/>
                <w:webHidden/>
              </w:rPr>
              <w:fldChar w:fldCharType="separate"/>
            </w:r>
            <w:r w:rsidR="004F5FA9">
              <w:rPr>
                <w:noProof/>
                <w:webHidden/>
              </w:rPr>
              <w:t>50</w:t>
            </w:r>
            <w:r w:rsidR="004F5FA9">
              <w:rPr>
                <w:noProof/>
                <w:webHidden/>
              </w:rPr>
              <w:fldChar w:fldCharType="end"/>
            </w:r>
          </w:hyperlink>
        </w:p>
        <w:p w14:paraId="3591B7EA" w14:textId="2A3327A9" w:rsidR="004F5FA9" w:rsidRDefault="00D34B40">
          <w:pPr>
            <w:pStyle w:val="TOC3"/>
            <w:tabs>
              <w:tab w:val="left" w:pos="1100"/>
              <w:tab w:val="right" w:leader="dot" w:pos="9350"/>
            </w:tabs>
            <w:rPr>
              <w:rFonts w:eastAsiaTheme="minorEastAsia"/>
              <w:noProof/>
            </w:rPr>
          </w:pPr>
          <w:hyperlink w:anchor="_Toc519247629" w:history="1">
            <w:r w:rsidR="004F5FA9" w:rsidRPr="00E30201">
              <w:rPr>
                <w:rStyle w:val="Hyperlink"/>
                <w:rFonts w:ascii="Sylfaen" w:hAnsi="Sylfaen" w:cs="Sylfaen"/>
                <w:noProof/>
                <w:lang w:val="ka-GE"/>
              </w:rPr>
              <w:t>3.3.</w:t>
            </w:r>
            <w:r w:rsidR="004F5FA9">
              <w:rPr>
                <w:rFonts w:eastAsiaTheme="minorEastAsia"/>
                <w:noProof/>
              </w:rPr>
              <w:tab/>
            </w:r>
            <w:r w:rsidR="004F5FA9" w:rsidRPr="00E30201">
              <w:rPr>
                <w:rStyle w:val="Hyperlink"/>
                <w:rFonts w:ascii="Sylfaen" w:hAnsi="Sylfaen" w:cs="Sylfaen"/>
                <w:noProof/>
                <w:lang w:val="ka-GE"/>
              </w:rPr>
              <w:t>პერსონალი</w:t>
            </w:r>
            <w:r w:rsidR="004F5FA9" w:rsidRPr="00E30201">
              <w:rPr>
                <w:rStyle w:val="Hyperlink"/>
                <w:noProof/>
                <w:lang w:val="ka-GE"/>
              </w:rPr>
              <w:t xml:space="preserve"> </w:t>
            </w:r>
            <w:r w:rsidR="004F5FA9" w:rsidRPr="00E30201">
              <w:rPr>
                <w:rStyle w:val="Hyperlink"/>
                <w:rFonts w:ascii="Sylfaen" w:hAnsi="Sylfaen" w:cs="Sylfaen"/>
                <w:noProof/>
                <w:lang w:val="ka-GE"/>
              </w:rPr>
              <w:t>და</w:t>
            </w:r>
            <w:r w:rsidR="004F5FA9" w:rsidRPr="00E30201">
              <w:rPr>
                <w:rStyle w:val="Hyperlink"/>
                <w:noProof/>
                <w:lang w:val="ka-GE"/>
              </w:rPr>
              <w:t xml:space="preserve"> </w:t>
            </w:r>
            <w:r w:rsidR="004F5FA9" w:rsidRPr="00E30201">
              <w:rPr>
                <w:rStyle w:val="Hyperlink"/>
                <w:rFonts w:ascii="Sylfaen" w:hAnsi="Sylfaen" w:cs="Sylfaen"/>
                <w:noProof/>
                <w:lang w:val="ka-GE"/>
              </w:rPr>
              <w:t>სერვისები</w:t>
            </w:r>
            <w:r w:rsidR="004F5FA9">
              <w:rPr>
                <w:noProof/>
                <w:webHidden/>
              </w:rPr>
              <w:tab/>
            </w:r>
            <w:r w:rsidR="004F5FA9">
              <w:rPr>
                <w:noProof/>
                <w:webHidden/>
              </w:rPr>
              <w:fldChar w:fldCharType="begin"/>
            </w:r>
            <w:r w:rsidR="004F5FA9">
              <w:rPr>
                <w:noProof/>
                <w:webHidden/>
              </w:rPr>
              <w:instrText xml:space="preserve"> PAGEREF _Toc519247629 \h </w:instrText>
            </w:r>
            <w:r w:rsidR="004F5FA9">
              <w:rPr>
                <w:noProof/>
                <w:webHidden/>
              </w:rPr>
            </w:r>
            <w:r w:rsidR="004F5FA9">
              <w:rPr>
                <w:noProof/>
                <w:webHidden/>
              </w:rPr>
              <w:fldChar w:fldCharType="separate"/>
            </w:r>
            <w:r w:rsidR="004F5FA9">
              <w:rPr>
                <w:noProof/>
                <w:webHidden/>
              </w:rPr>
              <w:t>52</w:t>
            </w:r>
            <w:r w:rsidR="004F5FA9">
              <w:rPr>
                <w:noProof/>
                <w:webHidden/>
              </w:rPr>
              <w:fldChar w:fldCharType="end"/>
            </w:r>
          </w:hyperlink>
        </w:p>
        <w:p w14:paraId="68AD9613" w14:textId="2DD89954" w:rsidR="00516308" w:rsidRDefault="00516308">
          <w:r>
            <w:rPr>
              <w:b/>
              <w:bCs/>
              <w:noProof/>
            </w:rPr>
            <w:fldChar w:fldCharType="end"/>
          </w:r>
        </w:p>
      </w:sdtContent>
    </w:sdt>
    <w:p w14:paraId="666349EA" w14:textId="77777777" w:rsidR="00221B38" w:rsidRDefault="00221B38" w:rsidP="00221B38">
      <w:pPr>
        <w:rPr>
          <w:highlight w:val="yellow"/>
        </w:rPr>
      </w:pPr>
    </w:p>
    <w:p w14:paraId="0A178F3F" w14:textId="77777777" w:rsidR="00221B38" w:rsidRDefault="00221B38" w:rsidP="00221B38">
      <w:pPr>
        <w:rPr>
          <w:highlight w:val="yellow"/>
        </w:rPr>
      </w:pPr>
    </w:p>
    <w:p w14:paraId="44DF1351" w14:textId="77777777" w:rsidR="008210E8" w:rsidRDefault="008210E8" w:rsidP="00221B38">
      <w:pPr>
        <w:rPr>
          <w:highlight w:val="yellow"/>
        </w:rPr>
      </w:pPr>
    </w:p>
    <w:p w14:paraId="3CF4E371" w14:textId="77777777" w:rsidR="00874B00" w:rsidRDefault="00874B00" w:rsidP="00221B38">
      <w:pPr>
        <w:rPr>
          <w:highlight w:val="yellow"/>
        </w:rPr>
      </w:pPr>
    </w:p>
    <w:p w14:paraId="19C637CD" w14:textId="77777777" w:rsidR="00221B38" w:rsidRDefault="00221B38" w:rsidP="00221B38">
      <w:pPr>
        <w:rPr>
          <w:highlight w:val="yellow"/>
        </w:rPr>
      </w:pPr>
    </w:p>
    <w:p w14:paraId="64576D77" w14:textId="77777777" w:rsidR="00E51A55" w:rsidRDefault="00E51A55" w:rsidP="007E5C16">
      <w:pPr>
        <w:jc w:val="both"/>
        <w:rPr>
          <w:rFonts w:ascii="Sylfaen" w:hAnsi="Sylfaen"/>
          <w:lang w:val="ka-GE"/>
        </w:rPr>
      </w:pPr>
    </w:p>
    <w:p w14:paraId="090F5EB4" w14:textId="7343D1AD" w:rsidR="00261186" w:rsidRPr="008A4271" w:rsidRDefault="00874B00" w:rsidP="00261186">
      <w:pPr>
        <w:pStyle w:val="Heading1"/>
        <w:rPr>
          <w:rFonts w:ascii="Sylfaen" w:hAnsi="Sylfaen"/>
          <w:color w:val="FF5D5D"/>
          <w:lang w:val="ka-GE"/>
        </w:rPr>
      </w:pPr>
      <w:bookmarkStart w:id="1" w:name="_Toc519247612"/>
      <w:r w:rsidRPr="008A4271">
        <w:rPr>
          <w:rFonts w:ascii="Sylfaen" w:hAnsi="Sylfaen"/>
          <w:color w:val="FF5D5D"/>
          <w:lang w:val="ka-GE"/>
        </w:rPr>
        <w:t>აბრევიატურა</w:t>
      </w:r>
      <w:bookmarkEnd w:id="1"/>
    </w:p>
    <w:p w14:paraId="2DB0C528" w14:textId="77777777" w:rsidR="00874B00" w:rsidRPr="00874B00" w:rsidRDefault="00874B00" w:rsidP="00874B00">
      <w:pPr>
        <w:rPr>
          <w:rFonts w:ascii="Sylfaen" w:hAnsi="Sylfaen"/>
          <w:lang w:val="ka-GE"/>
        </w:rPr>
      </w:pPr>
    </w:p>
    <w:p w14:paraId="718857FC" w14:textId="77777777" w:rsidR="00D73D83" w:rsidRDefault="00D73D83" w:rsidP="00874B00">
      <w:pPr>
        <w:rPr>
          <w:rFonts w:ascii="Sylfaen" w:hAnsi="Sylfaen"/>
          <w:lang w:val="ka-GE"/>
        </w:rPr>
      </w:pPr>
      <w:r>
        <w:rPr>
          <w:rFonts w:ascii="Sylfaen" w:hAnsi="Sylfaen"/>
          <w:lang w:val="ka-GE"/>
        </w:rPr>
        <w:t>გაერო - გაერთიანებული ერების ორგანიზაცია</w:t>
      </w:r>
    </w:p>
    <w:p w14:paraId="16A45131" w14:textId="77777777" w:rsidR="00904190" w:rsidRPr="00904190" w:rsidRDefault="00904190" w:rsidP="00874B00">
      <w:pPr>
        <w:rPr>
          <w:rFonts w:ascii="Sylfaen" w:hAnsi="Sylfaen"/>
          <w:lang w:val="ka-GE"/>
        </w:rPr>
      </w:pPr>
      <w:r>
        <w:rPr>
          <w:rFonts w:ascii="Sylfaen" w:hAnsi="Sylfaen"/>
          <w:lang w:val="ka-GE"/>
        </w:rPr>
        <w:lastRenderedPageBreak/>
        <w:t>ეისითი - ანალიზისა და კონსულტაციის ჯგუფი</w:t>
      </w:r>
    </w:p>
    <w:p w14:paraId="38CB74FB" w14:textId="77777777" w:rsidR="00874B00" w:rsidRDefault="00874B00" w:rsidP="00874B00">
      <w:pPr>
        <w:rPr>
          <w:rFonts w:ascii="Sylfaen" w:hAnsi="Sylfaen"/>
          <w:lang w:val="ka-GE"/>
        </w:rPr>
      </w:pPr>
      <w:r>
        <w:rPr>
          <w:rFonts w:ascii="Sylfaen" w:hAnsi="Sylfaen"/>
          <w:lang w:val="ka-GE"/>
        </w:rPr>
        <w:t>სსსმ - სპეციალური საგანმანათლებლო საჭიროებების მქონე</w:t>
      </w:r>
    </w:p>
    <w:p w14:paraId="70539327" w14:textId="77777777" w:rsidR="00904190" w:rsidRDefault="00904190" w:rsidP="00904190">
      <w:pPr>
        <w:rPr>
          <w:rFonts w:ascii="Sylfaen" w:hAnsi="Sylfaen"/>
          <w:lang w:val="ka-GE"/>
        </w:rPr>
      </w:pPr>
      <w:r>
        <w:rPr>
          <w:rFonts w:ascii="Sylfaen" w:hAnsi="Sylfaen"/>
          <w:lang w:val="ka-GE"/>
        </w:rPr>
        <w:t>შშმ - შეზღუდული შესაძლებლობის მქონე</w:t>
      </w:r>
    </w:p>
    <w:p w14:paraId="5141346E" w14:textId="7248142A" w:rsidR="00904190" w:rsidRDefault="00904190" w:rsidP="00904190">
      <w:pPr>
        <w:rPr>
          <w:rFonts w:ascii="Sylfaen" w:hAnsi="Sylfaen"/>
          <w:lang w:val="ka-GE"/>
        </w:rPr>
      </w:pPr>
      <w:r w:rsidRPr="00874B00">
        <w:rPr>
          <w:rFonts w:ascii="Sylfaen" w:hAnsi="Sylfaen"/>
        </w:rPr>
        <w:t>UNICEF</w:t>
      </w:r>
      <w:r>
        <w:rPr>
          <w:rFonts w:ascii="Sylfaen" w:hAnsi="Sylfaen"/>
        </w:rPr>
        <w:t xml:space="preserve"> -</w:t>
      </w:r>
      <w:r>
        <w:rPr>
          <w:rFonts w:ascii="Sylfaen" w:hAnsi="Sylfaen"/>
          <w:lang w:val="ka-GE"/>
        </w:rPr>
        <w:t xml:space="preserve"> გაერო</w:t>
      </w:r>
      <w:r w:rsidR="000B6EFC">
        <w:rPr>
          <w:rFonts w:ascii="Sylfaen" w:hAnsi="Sylfaen"/>
          <w:lang w:val="ka-GE"/>
        </w:rPr>
        <w:t>-</w:t>
      </w:r>
      <w:r>
        <w:rPr>
          <w:rFonts w:ascii="Sylfaen" w:hAnsi="Sylfaen"/>
          <w:lang w:val="ka-GE"/>
        </w:rPr>
        <w:t>ს ბავშვთა ფონდი</w:t>
      </w:r>
    </w:p>
    <w:p w14:paraId="4D854424" w14:textId="77777777" w:rsidR="00904190" w:rsidRDefault="00904190" w:rsidP="00874B00">
      <w:pPr>
        <w:rPr>
          <w:rFonts w:ascii="Sylfaen" w:hAnsi="Sylfaen"/>
          <w:lang w:val="ka-GE"/>
        </w:rPr>
      </w:pPr>
    </w:p>
    <w:p w14:paraId="0C93ED4D" w14:textId="77777777" w:rsidR="00874B00" w:rsidRDefault="00874B00" w:rsidP="00874B00">
      <w:pPr>
        <w:rPr>
          <w:rFonts w:ascii="Sylfaen" w:hAnsi="Sylfaen"/>
          <w:lang w:val="ka-GE"/>
        </w:rPr>
      </w:pPr>
    </w:p>
    <w:p w14:paraId="22035CBF" w14:textId="77777777" w:rsidR="008210E8" w:rsidRDefault="008210E8" w:rsidP="00874B00">
      <w:pPr>
        <w:rPr>
          <w:rFonts w:ascii="Sylfaen" w:hAnsi="Sylfaen"/>
          <w:lang w:val="ka-GE"/>
        </w:rPr>
      </w:pPr>
    </w:p>
    <w:p w14:paraId="7609C095" w14:textId="77777777" w:rsidR="008210E8" w:rsidRDefault="008210E8" w:rsidP="00874B00">
      <w:pPr>
        <w:rPr>
          <w:rFonts w:ascii="Sylfaen" w:hAnsi="Sylfaen"/>
          <w:lang w:val="ka-GE"/>
        </w:rPr>
      </w:pPr>
    </w:p>
    <w:p w14:paraId="6F2E12FB" w14:textId="77777777" w:rsidR="008210E8" w:rsidRDefault="008210E8" w:rsidP="00874B00">
      <w:pPr>
        <w:rPr>
          <w:rFonts w:ascii="Sylfaen" w:hAnsi="Sylfaen"/>
          <w:lang w:val="ka-GE"/>
        </w:rPr>
      </w:pPr>
    </w:p>
    <w:p w14:paraId="559B14F4" w14:textId="77777777" w:rsidR="008210E8" w:rsidRDefault="008210E8" w:rsidP="00874B00">
      <w:pPr>
        <w:rPr>
          <w:rFonts w:ascii="Sylfaen" w:hAnsi="Sylfaen"/>
          <w:lang w:val="ka-GE"/>
        </w:rPr>
      </w:pPr>
    </w:p>
    <w:p w14:paraId="397FB287" w14:textId="77777777" w:rsidR="008210E8" w:rsidRDefault="008210E8" w:rsidP="00874B00">
      <w:pPr>
        <w:rPr>
          <w:rFonts w:ascii="Sylfaen" w:hAnsi="Sylfaen"/>
          <w:lang w:val="ka-GE"/>
        </w:rPr>
      </w:pPr>
    </w:p>
    <w:p w14:paraId="72F0AF5E" w14:textId="77777777" w:rsidR="008210E8" w:rsidRDefault="008210E8" w:rsidP="00874B00">
      <w:pPr>
        <w:rPr>
          <w:rFonts w:ascii="Sylfaen" w:hAnsi="Sylfaen"/>
          <w:lang w:val="ka-GE"/>
        </w:rPr>
      </w:pPr>
    </w:p>
    <w:p w14:paraId="1684B08C" w14:textId="77777777" w:rsidR="008210E8" w:rsidRDefault="008210E8" w:rsidP="00874B00">
      <w:pPr>
        <w:rPr>
          <w:rFonts w:ascii="Sylfaen" w:hAnsi="Sylfaen"/>
          <w:lang w:val="ka-GE"/>
        </w:rPr>
      </w:pPr>
    </w:p>
    <w:p w14:paraId="7B75A706" w14:textId="77777777" w:rsidR="008210E8" w:rsidRDefault="008210E8" w:rsidP="00874B00">
      <w:pPr>
        <w:rPr>
          <w:rFonts w:ascii="Sylfaen" w:hAnsi="Sylfaen"/>
          <w:lang w:val="ka-GE"/>
        </w:rPr>
      </w:pPr>
    </w:p>
    <w:p w14:paraId="6B958BE9" w14:textId="77777777" w:rsidR="008210E8" w:rsidRDefault="008210E8" w:rsidP="00874B00">
      <w:pPr>
        <w:rPr>
          <w:rFonts w:ascii="Sylfaen" w:hAnsi="Sylfaen"/>
          <w:lang w:val="ka-GE"/>
        </w:rPr>
      </w:pPr>
    </w:p>
    <w:p w14:paraId="632557DD" w14:textId="77777777" w:rsidR="008210E8" w:rsidRDefault="008210E8" w:rsidP="00874B00">
      <w:pPr>
        <w:rPr>
          <w:rFonts w:ascii="Sylfaen" w:hAnsi="Sylfaen"/>
          <w:lang w:val="ka-GE"/>
        </w:rPr>
      </w:pPr>
    </w:p>
    <w:p w14:paraId="2AA89A9E" w14:textId="77777777" w:rsidR="008210E8" w:rsidRDefault="008210E8" w:rsidP="00874B00">
      <w:pPr>
        <w:rPr>
          <w:rFonts w:ascii="Sylfaen" w:hAnsi="Sylfaen"/>
          <w:lang w:val="ka-GE"/>
        </w:rPr>
      </w:pPr>
    </w:p>
    <w:p w14:paraId="2140775E" w14:textId="77777777" w:rsidR="008210E8" w:rsidRDefault="008210E8" w:rsidP="00874B00">
      <w:pPr>
        <w:rPr>
          <w:rFonts w:ascii="Sylfaen" w:hAnsi="Sylfaen"/>
          <w:lang w:val="ka-GE"/>
        </w:rPr>
      </w:pPr>
    </w:p>
    <w:p w14:paraId="41300E11" w14:textId="77777777" w:rsidR="008210E8" w:rsidRDefault="008210E8" w:rsidP="00874B00">
      <w:pPr>
        <w:rPr>
          <w:rFonts w:ascii="Sylfaen" w:hAnsi="Sylfaen"/>
          <w:lang w:val="ka-GE"/>
        </w:rPr>
      </w:pPr>
    </w:p>
    <w:p w14:paraId="6B986F80" w14:textId="77777777" w:rsidR="008210E8" w:rsidRDefault="008210E8" w:rsidP="00874B00">
      <w:pPr>
        <w:rPr>
          <w:rFonts w:ascii="Sylfaen" w:hAnsi="Sylfaen"/>
          <w:lang w:val="ka-GE"/>
        </w:rPr>
      </w:pPr>
    </w:p>
    <w:p w14:paraId="51FA6CB9" w14:textId="77777777" w:rsidR="008210E8" w:rsidRPr="00874B00" w:rsidRDefault="008210E8" w:rsidP="00874B00">
      <w:pPr>
        <w:rPr>
          <w:rFonts w:ascii="Sylfaen" w:hAnsi="Sylfaen"/>
          <w:lang w:val="ka-GE"/>
        </w:rPr>
      </w:pPr>
    </w:p>
    <w:p w14:paraId="0F29CC5A" w14:textId="77777777" w:rsidR="00B230E7" w:rsidRDefault="00B230E7" w:rsidP="00B230E7">
      <w:pPr>
        <w:pStyle w:val="NoSpacing"/>
        <w:jc w:val="both"/>
        <w:rPr>
          <w:rFonts w:ascii="Sylfaen" w:hAnsi="Sylfaen"/>
          <w:sz w:val="24"/>
          <w:szCs w:val="24"/>
        </w:rPr>
      </w:pPr>
    </w:p>
    <w:p w14:paraId="519155B0" w14:textId="3966F5FC" w:rsidR="00B230E7" w:rsidRPr="00904190" w:rsidRDefault="008210E8" w:rsidP="00B230E7">
      <w:pPr>
        <w:pStyle w:val="Heading1"/>
        <w:rPr>
          <w:color w:val="FF5D5D"/>
          <w:lang w:val="ka-GE"/>
        </w:rPr>
      </w:pPr>
      <w:bookmarkStart w:id="2" w:name="_Toc519247613"/>
      <w:r w:rsidRPr="00904190">
        <w:rPr>
          <w:rFonts w:ascii="Sylfaen" w:hAnsi="Sylfaen" w:cs="Sylfaen"/>
          <w:color w:val="FF5D5D"/>
          <w:lang w:val="ka-GE"/>
        </w:rPr>
        <w:t xml:space="preserve">კვლევის </w:t>
      </w:r>
      <w:r w:rsidR="00B230E7" w:rsidRPr="00904190">
        <w:rPr>
          <w:rFonts w:ascii="Sylfaen" w:hAnsi="Sylfaen" w:cs="Sylfaen"/>
          <w:color w:val="FF5D5D"/>
          <w:lang w:val="ka-GE"/>
        </w:rPr>
        <w:t>წინაპირობა</w:t>
      </w:r>
      <w:bookmarkEnd w:id="2"/>
    </w:p>
    <w:p w14:paraId="4F91153B" w14:textId="77777777" w:rsidR="00B230E7" w:rsidRPr="001E2A3B" w:rsidRDefault="00B230E7" w:rsidP="00B230E7">
      <w:pPr>
        <w:pStyle w:val="NoSpacing"/>
        <w:jc w:val="both"/>
        <w:rPr>
          <w:rFonts w:ascii="Sylfaen" w:hAnsi="Sylfaen" w:cs="Sylfaen"/>
          <w:sz w:val="24"/>
          <w:szCs w:val="24"/>
          <w:lang w:val="ka-GE"/>
        </w:rPr>
      </w:pPr>
    </w:p>
    <w:p w14:paraId="0BE85F8A" w14:textId="4174AD99" w:rsidR="00B230E7" w:rsidRPr="00974DEF" w:rsidRDefault="00B230E7" w:rsidP="00B230E7">
      <w:pPr>
        <w:pStyle w:val="NoSpacing"/>
        <w:jc w:val="both"/>
        <w:rPr>
          <w:rFonts w:ascii="Sylfaen" w:hAnsi="Sylfaen"/>
          <w:szCs w:val="24"/>
          <w:lang w:val="ka-GE"/>
        </w:rPr>
      </w:pPr>
      <w:r w:rsidRPr="00974DEF">
        <w:rPr>
          <w:rFonts w:ascii="Sylfaen" w:hAnsi="Sylfaen" w:cs="Sylfaen"/>
          <w:szCs w:val="24"/>
        </w:rPr>
        <w:lastRenderedPageBreak/>
        <w:t xml:space="preserve">2005 </w:t>
      </w:r>
      <w:r w:rsidRPr="00974DEF">
        <w:rPr>
          <w:rFonts w:ascii="Sylfaen" w:hAnsi="Sylfaen" w:cs="Sylfaen"/>
          <w:szCs w:val="24"/>
          <w:lang w:val="ka-GE"/>
        </w:rPr>
        <w:t xml:space="preserve">წლიდან საქართველოს მთავრობამ </w:t>
      </w:r>
      <w:r w:rsidRPr="00974DEF">
        <w:rPr>
          <w:rFonts w:ascii="Sylfaen" w:hAnsi="Sylfaen" w:cs="Sylfaen"/>
          <w:szCs w:val="24"/>
        </w:rPr>
        <w:t>გაეროს</w:t>
      </w:r>
      <w:r w:rsidRPr="00974DEF">
        <w:rPr>
          <w:rFonts w:ascii="Sylfaen" w:hAnsi="Sylfaen"/>
          <w:szCs w:val="24"/>
        </w:rPr>
        <w:t xml:space="preserve"> </w:t>
      </w:r>
      <w:r w:rsidRPr="00974DEF">
        <w:rPr>
          <w:rFonts w:ascii="Sylfaen" w:hAnsi="Sylfaen" w:cs="Sylfaen"/>
          <w:szCs w:val="24"/>
        </w:rPr>
        <w:t>ბავშვთა</w:t>
      </w:r>
      <w:r w:rsidRPr="00974DEF">
        <w:rPr>
          <w:rFonts w:ascii="Sylfaen" w:hAnsi="Sylfaen"/>
          <w:szCs w:val="24"/>
        </w:rPr>
        <w:t xml:space="preserve"> </w:t>
      </w:r>
      <w:r w:rsidRPr="00974DEF">
        <w:rPr>
          <w:rFonts w:ascii="Sylfaen" w:hAnsi="Sylfaen" w:cs="Sylfaen"/>
          <w:szCs w:val="24"/>
        </w:rPr>
        <w:t>ფონდი</w:t>
      </w:r>
      <w:r w:rsidRPr="00974DEF">
        <w:rPr>
          <w:rFonts w:ascii="Sylfaen" w:hAnsi="Sylfaen" w:cs="Sylfaen"/>
          <w:szCs w:val="24"/>
          <w:lang w:val="ka-GE"/>
        </w:rPr>
        <w:t>ს</w:t>
      </w:r>
      <w:r w:rsidRPr="00974DEF">
        <w:rPr>
          <w:rFonts w:ascii="Sylfaen" w:hAnsi="Sylfaen" w:cs="Sylfaen"/>
          <w:szCs w:val="24"/>
        </w:rPr>
        <w:t>ა</w:t>
      </w:r>
      <w:r w:rsidRPr="00974DEF">
        <w:rPr>
          <w:rFonts w:ascii="Sylfaen" w:hAnsi="Sylfaen" w:cs="Sylfaen"/>
          <w:szCs w:val="24"/>
          <w:lang w:val="ka-GE"/>
        </w:rPr>
        <w:t xml:space="preserve"> </w:t>
      </w:r>
      <w:r w:rsidRPr="00974DEF">
        <w:rPr>
          <w:rFonts w:ascii="Sylfaen" w:hAnsi="Sylfaen"/>
          <w:szCs w:val="24"/>
        </w:rPr>
        <w:t>(</w:t>
      </w:r>
      <w:r w:rsidR="000840C9">
        <w:rPr>
          <w:rFonts w:ascii="Sylfaen" w:hAnsi="Sylfaen" w:cs="Sylfaen"/>
          <w:szCs w:val="24"/>
        </w:rPr>
        <w:t>UNICEF</w:t>
      </w:r>
      <w:r w:rsidRPr="00974DEF">
        <w:rPr>
          <w:rFonts w:ascii="Sylfaen" w:hAnsi="Sylfaen"/>
          <w:szCs w:val="24"/>
        </w:rPr>
        <w:t>)</w:t>
      </w:r>
      <w:r w:rsidRPr="00974DEF">
        <w:rPr>
          <w:rFonts w:ascii="Sylfaen" w:hAnsi="Sylfaen"/>
          <w:szCs w:val="24"/>
          <w:lang w:val="ka-GE"/>
        </w:rPr>
        <w:t xml:space="preserve"> და სხვა სამთავრობო, ასევე არასამთავრობო პარტნიორების მხარდაჭერით ბავშვზე ზრუნვის სისტემის რეფორმა</w:t>
      </w:r>
      <w:r w:rsidR="0085088D">
        <w:rPr>
          <w:rFonts w:ascii="Sylfaen" w:hAnsi="Sylfaen"/>
          <w:szCs w:val="24"/>
          <w:lang w:val="ka-GE"/>
        </w:rPr>
        <w:t xml:space="preserve"> დაიწყო</w:t>
      </w:r>
      <w:r w:rsidRPr="00974DEF">
        <w:rPr>
          <w:rFonts w:ascii="Sylfaen" w:hAnsi="Sylfaen"/>
          <w:szCs w:val="24"/>
          <w:lang w:val="ka-GE"/>
        </w:rPr>
        <w:t xml:space="preserve">. რეფორმის განხორციელების შედეგად მნიშვნელოვნად შემცირდა ბავშვთა რაოდენობა </w:t>
      </w:r>
      <w:r w:rsidR="0085088D">
        <w:rPr>
          <w:rFonts w:ascii="Sylfaen" w:hAnsi="Sylfaen"/>
          <w:szCs w:val="24"/>
          <w:lang w:val="ka-GE"/>
        </w:rPr>
        <w:t xml:space="preserve">დიდი ზომის სადღეღამისო </w:t>
      </w:r>
      <w:r w:rsidRPr="00974DEF">
        <w:rPr>
          <w:rFonts w:ascii="Sylfaen" w:hAnsi="Sylfaen"/>
          <w:szCs w:val="24"/>
          <w:lang w:val="ka-GE"/>
        </w:rPr>
        <w:t>სახელმწიფო ინსტიტუციებში და თუ 2005 წელს მათი რიცხვი 4,100 იყო, 2017 წლისთვის რაოდენობამ 80 შეადგინა. 2005-2013 წლებში საქართველოს მთავრობამ დაახლოებით 50 მსხვილი ზრუნვის სახელმწიფო დაწესებულება დახურა. 2016 წლის ივნისში საქართველოს კანონში სააღმზრდელო საქმიანობის ლიცენზირების შესახებ ცვლილება შევიდა</w:t>
      </w:r>
      <w:r w:rsidRPr="00974DEF">
        <w:rPr>
          <w:rStyle w:val="FootnoteReference"/>
          <w:rFonts w:ascii="Sylfaen" w:hAnsi="Sylfaen" w:cstheme="minorHAnsi"/>
          <w:szCs w:val="24"/>
        </w:rPr>
        <w:footnoteReference w:id="1"/>
      </w:r>
      <w:r w:rsidRPr="00974DEF">
        <w:rPr>
          <w:rFonts w:ascii="Sylfaen" w:hAnsi="Sylfaen"/>
          <w:szCs w:val="24"/>
        </w:rPr>
        <w:t xml:space="preserve"> </w:t>
      </w:r>
      <w:r w:rsidRPr="00974DEF">
        <w:rPr>
          <w:rFonts w:ascii="Sylfaen" w:hAnsi="Sylfaen"/>
          <w:szCs w:val="24"/>
          <w:lang w:val="ka-GE"/>
        </w:rPr>
        <w:t xml:space="preserve">და ბავშვზე ზრუნვის ყველა ინსტიტუციისთვის ახალი რეგულაციები დაწესდა. კანონში შეტანილი ცვლილებები ძალაში 2018 წლის სექტემბრიდან უნდა შევიდეს. </w:t>
      </w:r>
    </w:p>
    <w:p w14:paraId="6CA5E235" w14:textId="77777777" w:rsidR="00B230E7" w:rsidRPr="00974DEF" w:rsidRDefault="00B230E7" w:rsidP="00B230E7">
      <w:pPr>
        <w:pStyle w:val="NoSpacing"/>
        <w:jc w:val="both"/>
        <w:rPr>
          <w:rFonts w:ascii="Sylfaen" w:hAnsi="Sylfaen"/>
          <w:szCs w:val="24"/>
          <w:lang w:val="ka-GE"/>
        </w:rPr>
      </w:pPr>
    </w:p>
    <w:p w14:paraId="32E40A7C" w14:textId="77777777" w:rsidR="00B230E7" w:rsidRPr="00974DEF" w:rsidRDefault="00B230E7" w:rsidP="00B230E7">
      <w:pPr>
        <w:pStyle w:val="NoSpacing"/>
        <w:jc w:val="both"/>
        <w:rPr>
          <w:rFonts w:ascii="Sylfaen" w:hAnsi="Sylfaen"/>
          <w:szCs w:val="24"/>
          <w:lang w:val="ka-GE"/>
        </w:rPr>
      </w:pPr>
      <w:r w:rsidRPr="00974DEF">
        <w:rPr>
          <w:rFonts w:ascii="Sylfaen" w:hAnsi="Sylfaen"/>
          <w:szCs w:val="24"/>
          <w:lang w:val="ka-GE"/>
        </w:rPr>
        <w:t>ბავშვზე ზრუნვის რეფორმამ 5 000 ბავშვზე მოახდინა პოზიტიური გავლენა</w:t>
      </w:r>
      <w:r w:rsidR="0069189C">
        <w:rPr>
          <w:rFonts w:ascii="Sylfaen" w:hAnsi="Sylfaen"/>
          <w:szCs w:val="24"/>
          <w:lang w:val="ka-GE"/>
        </w:rPr>
        <w:t xml:space="preserve">, რადგან მოხერხდა მათი ნაწილის ინტერგირება ბიოლოგიურ ოჯახებში </w:t>
      </w:r>
      <w:r w:rsidRPr="00974DEF">
        <w:rPr>
          <w:rFonts w:ascii="Sylfaen" w:hAnsi="Sylfaen"/>
          <w:szCs w:val="24"/>
          <w:lang w:val="ka-GE"/>
        </w:rPr>
        <w:t xml:space="preserve">ან მათთვის ალტერნატიული ზრუნვის შესაძლებლობები იყო შეთავაზებული. კერძოდ, ბავშვებისათვის ხელმისაწვდომი გახდა მინდობით აღზრდისა და მცირე საოჯახო ტიპის სახლების სერვისი. მიუხედავად რეფორმის კონკრეტული შედეგებისა, მნიშვნელოვან გამოწვევად რჩება შეზღუდული შესაძლებლობის მქონე ბავშვების დატოვების პრაქტიკა ორ სახელმწიფო ინსტიტუციაში და სახელმწიფო კონტროლისა და ზედამხედველობის მიღმა არსებული კერძო საცხოვრებელი დაწესებულებების გაჩენა. </w:t>
      </w:r>
    </w:p>
    <w:p w14:paraId="7172FB01" w14:textId="77777777" w:rsidR="00B230E7" w:rsidRPr="00974DEF" w:rsidRDefault="00B230E7" w:rsidP="00B230E7">
      <w:pPr>
        <w:pStyle w:val="NoSpacing"/>
        <w:jc w:val="both"/>
        <w:rPr>
          <w:rFonts w:ascii="Sylfaen" w:hAnsi="Sylfaen"/>
          <w:szCs w:val="24"/>
          <w:lang w:val="ka-GE"/>
        </w:rPr>
      </w:pPr>
    </w:p>
    <w:p w14:paraId="63144BE6" w14:textId="25DFF0B2" w:rsidR="00B230E7" w:rsidRPr="00974DEF" w:rsidRDefault="00B230E7" w:rsidP="00B230E7">
      <w:pPr>
        <w:pStyle w:val="NoSpacing"/>
        <w:jc w:val="both"/>
        <w:rPr>
          <w:rFonts w:ascii="Sylfaen" w:hAnsi="Sylfaen"/>
          <w:szCs w:val="24"/>
          <w:lang w:val="ka-GE"/>
        </w:rPr>
      </w:pPr>
      <w:r w:rsidRPr="00974DEF">
        <w:rPr>
          <w:rFonts w:ascii="Sylfaen" w:hAnsi="Sylfaen"/>
          <w:szCs w:val="24"/>
          <w:lang w:val="ka-GE"/>
        </w:rPr>
        <w:t>2015 წლიდან არარეგულირებული სადღეღამისო ინსტიტუციები სახელმწიფო სოციალური სერვისების მიღმა ფუნქციონირებს. ერთ-ერთი არასამთავრობო ორგანიზაციის მიერ ჩატარებული კვლევის შედეგების თანახმად</w:t>
      </w:r>
      <w:r w:rsidRPr="00974DEF">
        <w:rPr>
          <w:rStyle w:val="FootnoteReference"/>
          <w:rFonts w:ascii="Sylfaen" w:hAnsi="Sylfaen" w:cstheme="minorHAnsi"/>
          <w:szCs w:val="24"/>
        </w:rPr>
        <w:footnoteReference w:id="2"/>
      </w:r>
      <w:r w:rsidRPr="00974DEF">
        <w:rPr>
          <w:rFonts w:ascii="Sylfaen" w:hAnsi="Sylfaen"/>
          <w:szCs w:val="24"/>
          <w:lang w:val="ka-GE"/>
        </w:rPr>
        <w:t xml:space="preserve"> აღმოჩნდა, რომ მთელი საქართველოს მასშტაბით 36 ინსტიტუცია 1 146 ბავშვს სთავაზობს სადღეღამისო ზრუნვის სერვისს. აღნიშნული ინსტიტუციები იმართება სხვადასხვა არასამთავრობო ორგანიზაციის, ადგილობრვი ხელისუფლების, ასევე საქართველოს მართლმადიდებლური ეკლესი</w:t>
      </w:r>
      <w:r w:rsidR="0085088D">
        <w:rPr>
          <w:rFonts w:ascii="Sylfaen" w:hAnsi="Sylfaen"/>
          <w:szCs w:val="24"/>
          <w:lang w:val="ka-GE"/>
        </w:rPr>
        <w:t>ისა</w:t>
      </w:r>
      <w:r w:rsidRPr="00974DEF">
        <w:rPr>
          <w:rFonts w:ascii="Sylfaen" w:hAnsi="Sylfaen"/>
          <w:szCs w:val="24"/>
          <w:lang w:val="ka-GE"/>
        </w:rPr>
        <w:t xml:space="preserve"> და მუსლიმური თემი</w:t>
      </w:r>
      <w:r w:rsidR="0085088D">
        <w:rPr>
          <w:rFonts w:ascii="Sylfaen" w:hAnsi="Sylfaen"/>
          <w:szCs w:val="24"/>
          <w:lang w:val="ka-GE"/>
        </w:rPr>
        <w:t>ს მიერ</w:t>
      </w:r>
      <w:r w:rsidRPr="00974DEF">
        <w:rPr>
          <w:rFonts w:ascii="Sylfaen" w:hAnsi="Sylfaen"/>
          <w:szCs w:val="24"/>
          <w:lang w:val="ka-GE"/>
        </w:rPr>
        <w:t xml:space="preserve">. კვლევის შედეგად აღმოჩენილი სადღეღამისო ინსტიტუციები არარეგულირებულია, ეს კი იმას </w:t>
      </w:r>
      <w:r w:rsidR="00E6102F">
        <w:rPr>
          <w:rFonts w:ascii="Sylfaen" w:hAnsi="Sylfaen"/>
          <w:szCs w:val="24"/>
          <w:lang w:val="ka-GE"/>
        </w:rPr>
        <w:t>ნ</w:t>
      </w:r>
      <w:r w:rsidRPr="00974DEF">
        <w:rPr>
          <w:rFonts w:ascii="Sylfaen" w:hAnsi="Sylfaen"/>
          <w:szCs w:val="24"/>
          <w:lang w:val="ka-GE"/>
        </w:rPr>
        <w:t xml:space="preserve">იშნავს, რომ მათზე სახელმწიფო სტანდარტები არ ვრცელდება. შესაბამისად, ჩნდება ბავშვზე ზრუნვის ჩრდილოვანი სისტემა, </w:t>
      </w:r>
      <w:r w:rsidR="0085088D">
        <w:rPr>
          <w:rFonts w:ascii="Sylfaen" w:hAnsi="Sylfaen"/>
          <w:szCs w:val="24"/>
          <w:lang w:val="ka-GE"/>
        </w:rPr>
        <w:t>რომელშიც ბავშვის საჭიროებების შეფა</w:t>
      </w:r>
      <w:r w:rsidR="00F20B8D">
        <w:rPr>
          <w:rFonts w:ascii="Sylfaen" w:hAnsi="Sylfaen"/>
          <w:szCs w:val="24"/>
          <w:lang w:val="ka-GE"/>
        </w:rPr>
        <w:t>ს</w:t>
      </w:r>
      <w:r w:rsidR="0085088D">
        <w:rPr>
          <w:rFonts w:ascii="Sylfaen" w:hAnsi="Sylfaen"/>
          <w:szCs w:val="24"/>
          <w:lang w:val="ka-GE"/>
        </w:rPr>
        <w:t>ება, მათი ზრუნვაში განთავსება და ბავშვების მდ</w:t>
      </w:r>
      <w:r w:rsidR="000B6EFC">
        <w:rPr>
          <w:rFonts w:ascii="Sylfaen" w:hAnsi="Sylfaen"/>
          <w:szCs w:val="24"/>
          <w:lang w:val="ka-GE"/>
        </w:rPr>
        <w:t>გ</w:t>
      </w:r>
      <w:r w:rsidR="0085088D">
        <w:rPr>
          <w:rFonts w:ascii="Sylfaen" w:hAnsi="Sylfaen"/>
          <w:szCs w:val="24"/>
          <w:lang w:val="ka-GE"/>
        </w:rPr>
        <w:t xml:space="preserve">ომარეობის მონიტორინგი </w:t>
      </w:r>
      <w:r w:rsidR="0085088D" w:rsidRPr="00974DEF">
        <w:rPr>
          <w:rFonts w:ascii="Sylfaen" w:hAnsi="Sylfaen"/>
          <w:szCs w:val="24"/>
          <w:lang w:val="ka-GE"/>
        </w:rPr>
        <w:t>არ ხდება</w:t>
      </w:r>
      <w:r w:rsidR="0085088D">
        <w:rPr>
          <w:rFonts w:ascii="Sylfaen" w:hAnsi="Sylfaen"/>
          <w:szCs w:val="24"/>
          <w:lang w:val="ka-GE"/>
        </w:rPr>
        <w:t xml:space="preserve"> სახელმწიფოში დამკვიდრებული მექანიზმების გამოყენებით</w:t>
      </w:r>
      <w:r w:rsidR="0085088D" w:rsidRPr="00974DEF">
        <w:rPr>
          <w:rFonts w:ascii="Sylfaen" w:hAnsi="Sylfaen"/>
          <w:szCs w:val="24"/>
          <w:lang w:val="ka-GE"/>
        </w:rPr>
        <w:t>.</w:t>
      </w:r>
    </w:p>
    <w:p w14:paraId="1CB09E2F" w14:textId="77777777" w:rsidR="00B230E7" w:rsidRPr="00974DEF" w:rsidRDefault="00B230E7" w:rsidP="00B230E7">
      <w:pPr>
        <w:pStyle w:val="NoSpacing"/>
        <w:jc w:val="both"/>
        <w:rPr>
          <w:rFonts w:ascii="Sylfaen" w:hAnsi="Sylfaen"/>
          <w:szCs w:val="24"/>
          <w:lang w:val="ka-GE"/>
        </w:rPr>
      </w:pPr>
    </w:p>
    <w:p w14:paraId="3EB12C91" w14:textId="77777777" w:rsidR="00B230E7" w:rsidRPr="00974DEF" w:rsidRDefault="00B230E7" w:rsidP="00B230E7">
      <w:pPr>
        <w:pStyle w:val="NoSpacing"/>
        <w:jc w:val="both"/>
        <w:rPr>
          <w:rFonts w:ascii="Sylfaen" w:hAnsi="Sylfaen"/>
          <w:szCs w:val="24"/>
          <w:lang w:val="ka-GE"/>
        </w:rPr>
      </w:pPr>
      <w:r w:rsidRPr="00974DEF">
        <w:rPr>
          <w:rFonts w:ascii="Sylfaen" w:hAnsi="Sylfaen"/>
          <w:szCs w:val="24"/>
          <w:lang w:val="ka-GE"/>
        </w:rPr>
        <w:t>არარეგულირებული სადღეღამისო ინსტიტუტციების პრობლემა და მასზე ყურადღების გამახვილების მნიშვნლობა აღნიშნული იყო გაერო-ს სპეციალური მომხსენებლის ბავშვთა გაყიდვის, ბავშვთა პორნოგრაფიისა და პროსტიტუციის საკითხებში 2016 წლის ანგარიშში.</w:t>
      </w:r>
      <w:r w:rsidRPr="00974DEF">
        <w:rPr>
          <w:rStyle w:val="FootnoteReference"/>
          <w:rFonts w:ascii="Sylfaen" w:hAnsi="Sylfaen" w:cstheme="minorHAnsi"/>
          <w:szCs w:val="24"/>
        </w:rPr>
        <w:footnoteReference w:id="3"/>
      </w:r>
      <w:r w:rsidRPr="00974DEF">
        <w:rPr>
          <w:rFonts w:ascii="Sylfaen" w:hAnsi="Sylfaen"/>
          <w:szCs w:val="24"/>
        </w:rPr>
        <w:t xml:space="preserve"> </w:t>
      </w:r>
      <w:r w:rsidRPr="00974DEF">
        <w:rPr>
          <w:rFonts w:ascii="Sylfaen" w:hAnsi="Sylfaen"/>
          <w:szCs w:val="24"/>
          <w:lang w:val="ka-GE"/>
        </w:rPr>
        <w:t xml:space="preserve">არარეგულირებული სადღეღამისო ინსტიტუციების ჩათვლით დეინსტიტუციონალიზაციის პროცესის განახლება განისაზღვრა პრიორიტეტად მთავარი სტრატეგიული დოკუმენტის - </w:t>
      </w:r>
      <w:r w:rsidRPr="00974DEF">
        <w:rPr>
          <w:rFonts w:ascii="Sylfaen" w:hAnsi="Sylfaen"/>
          <w:szCs w:val="24"/>
          <w:lang w:val="ka-GE"/>
        </w:rPr>
        <w:lastRenderedPageBreak/>
        <w:t>ადამიანის უფლებათა დაცვის ეროვნული სტრატეგია 2014-2020-ის ადამიანის უფლებების დაცვის სამოქმდო გეგმაშიც (2018-2020, ბავშვთა უფლებების თავი).</w:t>
      </w:r>
    </w:p>
    <w:p w14:paraId="2E07990F" w14:textId="77777777" w:rsidR="00B230E7" w:rsidRPr="00974DEF" w:rsidRDefault="00B230E7" w:rsidP="00B230E7">
      <w:pPr>
        <w:pStyle w:val="NoSpacing"/>
        <w:jc w:val="both"/>
        <w:rPr>
          <w:rFonts w:ascii="Sylfaen" w:hAnsi="Sylfaen"/>
          <w:szCs w:val="24"/>
          <w:lang w:val="ka-GE"/>
        </w:rPr>
      </w:pPr>
    </w:p>
    <w:p w14:paraId="74879AE1" w14:textId="35A20589" w:rsidR="00B230E7" w:rsidRPr="00974DEF" w:rsidRDefault="00B230E7" w:rsidP="00B230E7">
      <w:pPr>
        <w:pStyle w:val="NoSpacing"/>
        <w:jc w:val="both"/>
        <w:rPr>
          <w:rFonts w:ascii="Sylfaen" w:hAnsi="Sylfaen"/>
          <w:szCs w:val="24"/>
          <w:lang w:val="ka-GE"/>
        </w:rPr>
      </w:pPr>
      <w:r w:rsidRPr="00974DEF">
        <w:rPr>
          <w:rFonts w:ascii="Sylfaen" w:hAnsi="Sylfaen"/>
          <w:szCs w:val="24"/>
          <w:lang w:val="ka-GE"/>
        </w:rPr>
        <w:t xml:space="preserve">სწორედ ამ მიზნით, საქართველოს მთავრობამ, </w:t>
      </w:r>
      <w:r w:rsidR="00466916">
        <w:rPr>
          <w:rFonts w:ascii="Sylfaen" w:hAnsi="Sylfaen"/>
          <w:szCs w:val="24"/>
        </w:rPr>
        <w:t>UNICEF-</w:t>
      </w:r>
      <w:r w:rsidR="00466916">
        <w:rPr>
          <w:rFonts w:ascii="Sylfaen" w:hAnsi="Sylfaen"/>
          <w:szCs w:val="24"/>
          <w:lang w:val="ka-GE"/>
        </w:rPr>
        <w:t>თან</w:t>
      </w:r>
      <w:r w:rsidRPr="00974DEF">
        <w:rPr>
          <w:rFonts w:ascii="Sylfaen" w:hAnsi="Sylfaen"/>
          <w:szCs w:val="24"/>
          <w:lang w:val="ka-GE"/>
        </w:rPr>
        <w:t xml:space="preserve"> აქტიური თანამშრომლობით, დაგეგმა საქართველოში არსებული არარეგულირებული სადღეღამისო ინსტიტუციების სწრაფი შეფასება და დეინსტიტუციონალიზაციის პროცესის განახლება, რათა გარანტირებული იყო</w:t>
      </w:r>
      <w:r w:rsidR="00466916">
        <w:rPr>
          <w:rFonts w:ascii="Sylfaen" w:hAnsi="Sylfaen"/>
          <w:szCs w:val="24"/>
          <w:lang w:val="ka-GE"/>
        </w:rPr>
        <w:t>ს</w:t>
      </w:r>
      <w:r w:rsidRPr="00974DEF">
        <w:rPr>
          <w:rFonts w:ascii="Sylfaen" w:hAnsi="Sylfaen"/>
          <w:szCs w:val="24"/>
          <w:lang w:val="ka-GE"/>
        </w:rPr>
        <w:t xml:space="preserve"> ბავშვთა უფლებების დაცვა, მათ შორის</w:t>
      </w:r>
      <w:r w:rsidR="00D51B21">
        <w:rPr>
          <w:rFonts w:ascii="Sylfaen" w:hAnsi="Sylfaen"/>
          <w:szCs w:val="24"/>
        </w:rPr>
        <w:t>,</w:t>
      </w:r>
      <w:r w:rsidRPr="00974DEF">
        <w:rPr>
          <w:rFonts w:ascii="Sylfaen" w:hAnsi="Sylfaen"/>
          <w:szCs w:val="24"/>
          <w:lang w:val="ka-GE"/>
        </w:rPr>
        <w:t xml:space="preserve"> ბავშვების უფლება იცხოვრონ ოჯახურ გარემოში. </w:t>
      </w:r>
    </w:p>
    <w:p w14:paraId="114DA00E" w14:textId="77777777" w:rsidR="00B230E7" w:rsidRPr="00974DEF" w:rsidRDefault="00B230E7" w:rsidP="00B230E7">
      <w:pPr>
        <w:pStyle w:val="NoSpacing"/>
        <w:jc w:val="both"/>
        <w:rPr>
          <w:rFonts w:ascii="Sylfaen" w:hAnsi="Sylfaen"/>
          <w:szCs w:val="24"/>
          <w:lang w:val="ka-GE"/>
        </w:rPr>
      </w:pPr>
    </w:p>
    <w:p w14:paraId="6A01E55E" w14:textId="1B4C4329" w:rsidR="00B230E7" w:rsidRPr="00974DEF" w:rsidRDefault="00B230E7" w:rsidP="00B230E7">
      <w:pPr>
        <w:pStyle w:val="NoSpacing"/>
        <w:jc w:val="both"/>
        <w:rPr>
          <w:rFonts w:ascii="Sylfaen" w:hAnsi="Sylfaen"/>
          <w:szCs w:val="24"/>
          <w:lang w:val="ka-GE"/>
        </w:rPr>
      </w:pPr>
      <w:r w:rsidRPr="00974DEF">
        <w:rPr>
          <w:rFonts w:ascii="Sylfaen" w:hAnsi="Sylfaen"/>
          <w:szCs w:val="24"/>
          <w:lang w:val="ka-GE"/>
        </w:rPr>
        <w:t xml:space="preserve">არარეგულირებულ სადღეღამისო ინსტიტუციათა სწრაფი შეფასების შედეგების გამოყენება რამდენიმე მიმართულებითაა შესაძლებელი. კერძოდ, </w:t>
      </w:r>
      <w:r w:rsidR="00466916">
        <w:rPr>
          <w:rFonts w:ascii="Sylfaen" w:hAnsi="Sylfaen"/>
          <w:szCs w:val="24"/>
          <w:lang w:val="ka-GE"/>
        </w:rPr>
        <w:t xml:space="preserve">(1) </w:t>
      </w:r>
      <w:r w:rsidRPr="00974DEF">
        <w:rPr>
          <w:rFonts w:ascii="Sylfaen" w:hAnsi="Sylfaen"/>
          <w:szCs w:val="24"/>
          <w:lang w:val="ka-GE"/>
        </w:rPr>
        <w:t xml:space="preserve">ბავშვზე ზრუნვის რეფორმის, მათ შორის, დეინსტიტუციონალიზაციის პროცესის გასაგრძელებლად; </w:t>
      </w:r>
      <w:r w:rsidR="00466916">
        <w:rPr>
          <w:rFonts w:ascii="Sylfaen" w:hAnsi="Sylfaen"/>
          <w:szCs w:val="24"/>
          <w:lang w:val="ka-GE"/>
        </w:rPr>
        <w:t xml:space="preserve">(2) </w:t>
      </w:r>
      <w:r w:rsidRPr="00974DEF">
        <w:rPr>
          <w:rFonts w:ascii="Sylfaen" w:hAnsi="Sylfaen"/>
          <w:szCs w:val="24"/>
          <w:lang w:val="ka-GE"/>
        </w:rPr>
        <w:t>სააღმზრდელო საქმიანობის ლიცენზირების შესახებ საქართველოს კანონის იმპლემენტაციისა და ბავშვზე ზრუნვის სერვისების გასაუმჯობესებლად</w:t>
      </w:r>
      <w:r w:rsidR="00466916">
        <w:rPr>
          <w:rFonts w:ascii="Sylfaen" w:hAnsi="Sylfaen"/>
          <w:szCs w:val="24"/>
          <w:lang w:val="ka-GE"/>
        </w:rPr>
        <w:t xml:space="preserve">; (3) </w:t>
      </w:r>
      <w:r w:rsidRPr="00974DEF">
        <w:rPr>
          <w:rFonts w:ascii="Sylfaen" w:hAnsi="Sylfaen"/>
          <w:szCs w:val="24"/>
          <w:lang w:val="ka-GE"/>
        </w:rPr>
        <w:t xml:space="preserve">ბავშვზე ზრუნვის ყველა ინსტიტუციის ლიცენზირებისა და მონიტორინგისათვის; </w:t>
      </w:r>
      <w:r w:rsidR="00466916">
        <w:rPr>
          <w:rFonts w:ascii="Sylfaen" w:hAnsi="Sylfaen"/>
          <w:szCs w:val="24"/>
          <w:lang w:val="ka-GE"/>
        </w:rPr>
        <w:t xml:space="preserve">(4) </w:t>
      </w:r>
      <w:r w:rsidRPr="00974DEF">
        <w:rPr>
          <w:rFonts w:ascii="Sylfaen" w:hAnsi="Sylfaen"/>
          <w:szCs w:val="24"/>
          <w:lang w:val="ka-GE"/>
        </w:rPr>
        <w:t>სამართლებრივი რეგულაციების შესაქმნელად სკოლა-პანსიონებისთვის</w:t>
      </w:r>
      <w:r w:rsidR="00C81066">
        <w:rPr>
          <w:rFonts w:ascii="Sylfaen" w:hAnsi="Sylfaen"/>
          <w:szCs w:val="24"/>
          <w:lang w:val="ka-GE"/>
        </w:rPr>
        <w:t>,</w:t>
      </w:r>
      <w:r w:rsidR="00C81066">
        <w:rPr>
          <w:rFonts w:ascii="Sylfaen" w:hAnsi="Sylfaen"/>
          <w:szCs w:val="24"/>
        </w:rPr>
        <w:t xml:space="preserve"> </w:t>
      </w:r>
      <w:r w:rsidRPr="00974DEF">
        <w:rPr>
          <w:rFonts w:ascii="Sylfaen" w:hAnsi="Sylfaen"/>
          <w:szCs w:val="24"/>
          <w:lang w:val="ka-GE"/>
        </w:rPr>
        <w:t>რომლებიც გარდა განათლებისა, საცხოვრ</w:t>
      </w:r>
      <w:r w:rsidR="00466916">
        <w:rPr>
          <w:rFonts w:ascii="Sylfaen" w:hAnsi="Sylfaen"/>
          <w:szCs w:val="24"/>
          <w:lang w:val="ka-GE"/>
        </w:rPr>
        <w:t>ისზე</w:t>
      </w:r>
      <w:r w:rsidRPr="00974DEF">
        <w:rPr>
          <w:rFonts w:ascii="Sylfaen" w:hAnsi="Sylfaen"/>
          <w:szCs w:val="24"/>
          <w:lang w:val="ka-GE"/>
        </w:rPr>
        <w:t xml:space="preserve"> ხელმისაწვდომობასაც სთავაზობენ ბენეფიციარებს; </w:t>
      </w:r>
      <w:r w:rsidR="00466916">
        <w:rPr>
          <w:rFonts w:ascii="Sylfaen" w:hAnsi="Sylfaen"/>
          <w:szCs w:val="24"/>
          <w:lang w:val="ka-GE"/>
        </w:rPr>
        <w:t xml:space="preserve">(5) </w:t>
      </w:r>
      <w:r w:rsidRPr="00974DEF">
        <w:rPr>
          <w:rFonts w:ascii="Sylfaen" w:hAnsi="Sylfaen"/>
          <w:szCs w:val="24"/>
          <w:lang w:val="ka-GE"/>
        </w:rPr>
        <w:t xml:space="preserve">2018 წლის სექტემბერში რეგულაციათა ამოქმედების შესახებ არარეგულირებული ინსტიტუციების ინფორმირებისათვის; </w:t>
      </w:r>
      <w:r w:rsidR="00466916">
        <w:rPr>
          <w:rFonts w:ascii="Sylfaen" w:hAnsi="Sylfaen"/>
          <w:szCs w:val="24"/>
          <w:lang w:val="ka-GE"/>
        </w:rPr>
        <w:t xml:space="preserve">(6) </w:t>
      </w:r>
      <w:r w:rsidRPr="00974DEF">
        <w:rPr>
          <w:rFonts w:ascii="Sylfaen" w:hAnsi="Sylfaen"/>
          <w:szCs w:val="24"/>
          <w:lang w:val="ka-GE"/>
        </w:rPr>
        <w:t>ძალადობისაგან ბავშვთა დაცვის სხვა ეფექტიანი მექანიზმების  შესაქმნელად.</w:t>
      </w:r>
    </w:p>
    <w:p w14:paraId="65C92E66" w14:textId="77777777" w:rsidR="00B230E7" w:rsidRPr="00974DEF" w:rsidRDefault="00B230E7" w:rsidP="00B230E7">
      <w:pPr>
        <w:pStyle w:val="NoSpacing"/>
        <w:jc w:val="both"/>
        <w:rPr>
          <w:rFonts w:ascii="Sylfaen" w:hAnsi="Sylfaen"/>
          <w:szCs w:val="24"/>
          <w:lang w:val="ka-GE"/>
        </w:rPr>
      </w:pPr>
    </w:p>
    <w:p w14:paraId="7205E46E" w14:textId="77777777" w:rsidR="00B230E7" w:rsidRDefault="00B230E7" w:rsidP="00B230E7">
      <w:pPr>
        <w:pStyle w:val="NoSpacing"/>
        <w:jc w:val="both"/>
        <w:rPr>
          <w:rFonts w:ascii="Sylfaen" w:hAnsi="Sylfaen"/>
          <w:sz w:val="24"/>
          <w:szCs w:val="24"/>
        </w:rPr>
      </w:pPr>
    </w:p>
    <w:p w14:paraId="671946F2" w14:textId="77777777" w:rsidR="00466916" w:rsidRDefault="00466916" w:rsidP="00B230E7">
      <w:pPr>
        <w:pStyle w:val="NoSpacing"/>
        <w:jc w:val="both"/>
        <w:rPr>
          <w:rFonts w:ascii="Sylfaen" w:hAnsi="Sylfaen"/>
          <w:sz w:val="24"/>
          <w:szCs w:val="24"/>
        </w:rPr>
      </w:pPr>
    </w:p>
    <w:p w14:paraId="4FC39CD6" w14:textId="77777777" w:rsidR="00466916" w:rsidRDefault="00466916" w:rsidP="00B230E7">
      <w:pPr>
        <w:pStyle w:val="NoSpacing"/>
        <w:jc w:val="both"/>
        <w:rPr>
          <w:rFonts w:ascii="Sylfaen" w:hAnsi="Sylfaen"/>
          <w:sz w:val="24"/>
          <w:szCs w:val="24"/>
        </w:rPr>
      </w:pPr>
    </w:p>
    <w:p w14:paraId="1E649F4D" w14:textId="77777777" w:rsidR="00466916" w:rsidRDefault="00466916" w:rsidP="00B230E7">
      <w:pPr>
        <w:pStyle w:val="NoSpacing"/>
        <w:jc w:val="both"/>
        <w:rPr>
          <w:rFonts w:ascii="Sylfaen" w:hAnsi="Sylfaen"/>
          <w:sz w:val="24"/>
          <w:szCs w:val="24"/>
        </w:rPr>
      </w:pPr>
    </w:p>
    <w:p w14:paraId="1540137C" w14:textId="77777777" w:rsidR="00466916" w:rsidRDefault="00466916" w:rsidP="00B230E7">
      <w:pPr>
        <w:pStyle w:val="NoSpacing"/>
        <w:jc w:val="both"/>
        <w:rPr>
          <w:rFonts w:ascii="Sylfaen" w:hAnsi="Sylfaen"/>
          <w:sz w:val="24"/>
          <w:szCs w:val="24"/>
        </w:rPr>
      </w:pPr>
    </w:p>
    <w:p w14:paraId="56382C99" w14:textId="77777777" w:rsidR="00466916" w:rsidRDefault="00466916" w:rsidP="00B230E7">
      <w:pPr>
        <w:pStyle w:val="NoSpacing"/>
        <w:jc w:val="both"/>
        <w:rPr>
          <w:rFonts w:ascii="Sylfaen" w:hAnsi="Sylfaen"/>
          <w:sz w:val="24"/>
          <w:szCs w:val="24"/>
        </w:rPr>
      </w:pPr>
    </w:p>
    <w:p w14:paraId="4413DE65" w14:textId="77777777" w:rsidR="00EF175A" w:rsidRDefault="00EF175A" w:rsidP="00B230E7">
      <w:pPr>
        <w:pStyle w:val="NoSpacing"/>
        <w:jc w:val="both"/>
        <w:rPr>
          <w:rFonts w:ascii="Sylfaen" w:hAnsi="Sylfaen"/>
          <w:sz w:val="24"/>
          <w:szCs w:val="24"/>
        </w:rPr>
      </w:pPr>
    </w:p>
    <w:p w14:paraId="4947A959" w14:textId="77777777" w:rsidR="00EF175A" w:rsidRDefault="00EF175A" w:rsidP="00B230E7">
      <w:pPr>
        <w:pStyle w:val="NoSpacing"/>
        <w:jc w:val="both"/>
        <w:rPr>
          <w:rFonts w:ascii="Sylfaen" w:hAnsi="Sylfaen"/>
          <w:sz w:val="24"/>
          <w:szCs w:val="24"/>
        </w:rPr>
      </w:pPr>
    </w:p>
    <w:p w14:paraId="5D38A14F" w14:textId="77777777" w:rsidR="00EF175A" w:rsidRDefault="00EF175A" w:rsidP="00B230E7">
      <w:pPr>
        <w:pStyle w:val="NoSpacing"/>
        <w:jc w:val="both"/>
        <w:rPr>
          <w:rFonts w:ascii="Sylfaen" w:hAnsi="Sylfaen"/>
          <w:sz w:val="24"/>
          <w:szCs w:val="24"/>
        </w:rPr>
      </w:pPr>
    </w:p>
    <w:p w14:paraId="609135B4" w14:textId="77777777" w:rsidR="00E90FFA" w:rsidRPr="001E2A3B" w:rsidRDefault="00E90FFA" w:rsidP="00B230E7">
      <w:pPr>
        <w:pStyle w:val="NoSpacing"/>
        <w:jc w:val="both"/>
        <w:rPr>
          <w:rFonts w:ascii="Sylfaen" w:hAnsi="Sylfaen"/>
          <w:sz w:val="24"/>
          <w:szCs w:val="24"/>
        </w:rPr>
      </w:pPr>
    </w:p>
    <w:p w14:paraId="3DC62AB5" w14:textId="77777777" w:rsidR="00B230E7" w:rsidRPr="001E2A3B" w:rsidRDefault="00B230E7" w:rsidP="00B230E7">
      <w:pPr>
        <w:pStyle w:val="NoSpacing"/>
        <w:jc w:val="both"/>
        <w:rPr>
          <w:rFonts w:ascii="Sylfaen" w:hAnsi="Sylfaen"/>
          <w:sz w:val="24"/>
          <w:szCs w:val="24"/>
        </w:rPr>
      </w:pPr>
    </w:p>
    <w:p w14:paraId="7661464E" w14:textId="77777777" w:rsidR="00B230E7" w:rsidRPr="00B230E7" w:rsidRDefault="00B230E7" w:rsidP="00B230E7">
      <w:pPr>
        <w:rPr>
          <w:highlight w:val="yellow"/>
        </w:rPr>
      </w:pPr>
    </w:p>
    <w:p w14:paraId="0CD31567" w14:textId="0237BB5C" w:rsidR="00E90FFA" w:rsidRPr="00E90FFA" w:rsidRDefault="00EF175A" w:rsidP="00E90FFA">
      <w:pPr>
        <w:pStyle w:val="Heading1"/>
        <w:rPr>
          <w:rFonts w:ascii="Sylfaen" w:hAnsi="Sylfaen"/>
          <w:color w:val="FF5D5D"/>
          <w:lang w:val="ka-GE"/>
        </w:rPr>
        <w:sectPr w:rsidR="00E90FFA" w:rsidRPr="00E90FFA" w:rsidSect="00BA410A">
          <w:headerReference w:type="default" r:id="rId9"/>
          <w:footerReference w:type="default" r:id="rId10"/>
          <w:pgSz w:w="12240" w:h="15840"/>
          <w:pgMar w:top="1440" w:right="1440" w:bottom="1440" w:left="1440" w:header="708" w:footer="708" w:gutter="0"/>
          <w:cols w:space="708"/>
          <w:titlePg/>
          <w:docGrid w:linePitch="360"/>
        </w:sectPr>
      </w:pPr>
      <w:bookmarkStart w:id="3" w:name="_Toc519247614"/>
      <w:r w:rsidRPr="00692EEE">
        <w:rPr>
          <w:rFonts w:ascii="Sylfaen" w:hAnsi="Sylfaen"/>
          <w:color w:val="FF5D5D"/>
          <w:lang w:val="ka-GE"/>
        </w:rPr>
        <w:t xml:space="preserve">კვლევის </w:t>
      </w:r>
      <w:r w:rsidR="00261186" w:rsidRPr="00692EEE">
        <w:rPr>
          <w:rFonts w:ascii="Sylfaen" w:hAnsi="Sylfaen"/>
          <w:color w:val="FF5D5D"/>
          <w:lang w:val="ka-GE"/>
        </w:rPr>
        <w:t>ძირითადი მიგნებები</w:t>
      </w:r>
      <w:bookmarkEnd w:id="3"/>
    </w:p>
    <w:p w14:paraId="18E8B5A9" w14:textId="77777777" w:rsidR="00E90FFA" w:rsidRDefault="00E90FFA" w:rsidP="00E90FFA">
      <w:pPr>
        <w:ind w:left="360"/>
        <w:jc w:val="both"/>
        <w:rPr>
          <w:rFonts w:ascii="Sylfaen" w:hAnsi="Sylfaen"/>
          <w:color w:val="FF5D5D"/>
          <w:lang w:val="ka-GE"/>
        </w:rPr>
        <w:sectPr w:rsidR="00E90FFA" w:rsidSect="00E90FFA">
          <w:type w:val="continuous"/>
          <w:pgSz w:w="12240" w:h="15840"/>
          <w:pgMar w:top="1440" w:right="1440" w:bottom="1440" w:left="1440" w:header="708" w:footer="708" w:gutter="0"/>
          <w:cols w:num="2" w:space="708"/>
          <w:titlePg/>
          <w:docGrid w:linePitch="360"/>
        </w:sectPr>
      </w:pPr>
    </w:p>
    <w:p w14:paraId="0D97EC03" w14:textId="77777777" w:rsidR="00BC6E6C" w:rsidRPr="000D5A21" w:rsidRDefault="00BC6E6C" w:rsidP="00BC6E6C">
      <w:pPr>
        <w:pStyle w:val="ListParagraph"/>
        <w:rPr>
          <w:rFonts w:ascii="Sylfaen" w:hAnsi="Sylfaen"/>
          <w:color w:val="FF5D5D"/>
          <w:sz w:val="24"/>
          <w:lang w:val="ka-GE"/>
        </w:rPr>
      </w:pPr>
      <w:r w:rsidRPr="000D5A21">
        <w:rPr>
          <w:rFonts w:ascii="Sylfaen" w:hAnsi="Sylfaen"/>
          <w:color w:val="FF5D5D"/>
          <w:sz w:val="24"/>
          <w:lang w:val="ka-GE"/>
        </w:rPr>
        <w:lastRenderedPageBreak/>
        <w:t>დაწესებულების შესახებ</w:t>
      </w:r>
    </w:p>
    <w:p w14:paraId="1845DAA1" w14:textId="77777777" w:rsidR="00BC6E6C" w:rsidRDefault="00BC6E6C" w:rsidP="00BC6E6C">
      <w:pPr>
        <w:pStyle w:val="ListParagraph"/>
        <w:rPr>
          <w:rFonts w:ascii="Sylfaen" w:hAnsi="Sylfaen"/>
          <w:color w:val="FF5D5D"/>
          <w:lang w:val="ka-GE"/>
        </w:rPr>
      </w:pPr>
    </w:p>
    <w:p w14:paraId="4AE101B6" w14:textId="79C7C60D"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lastRenderedPageBreak/>
        <w:t>შეფასებული 38 დაწესებულებიდან უმრავლესობა აჭარაშია (სულ 25 დაწესებულება) და ყველა დაწესებულების</w:t>
      </w:r>
      <w:r w:rsidR="00656E48">
        <w:rPr>
          <w:rFonts w:ascii="Sylfaen" w:hAnsi="Sylfaen"/>
          <w:lang w:val="ka-GE"/>
        </w:rPr>
        <w:t xml:space="preserve"> 2 26</w:t>
      </w:r>
      <w:r w:rsidR="00656E48">
        <w:rPr>
          <w:rFonts w:ascii="Sylfaen" w:hAnsi="Sylfaen"/>
        </w:rPr>
        <w:t>7</w:t>
      </w:r>
      <w:r w:rsidRPr="00BC6E6C">
        <w:rPr>
          <w:rFonts w:ascii="Sylfaen" w:hAnsi="Sylfaen"/>
          <w:lang w:val="ka-GE"/>
        </w:rPr>
        <w:t xml:space="preserve"> ბენეფიციარიდან უმრავლესობაც სწორედ აჭარის დაწესებულებებშია (1 000).</w:t>
      </w:r>
    </w:p>
    <w:p w14:paraId="350B85BE" w14:textId="77777777" w:rsidR="00BC6E6C" w:rsidRPr="00BC6E6C" w:rsidRDefault="00BC6E6C" w:rsidP="00BC6E6C">
      <w:pPr>
        <w:pStyle w:val="ListParagraph"/>
        <w:jc w:val="both"/>
        <w:rPr>
          <w:rFonts w:ascii="Sylfaen" w:hAnsi="Sylfaen"/>
          <w:lang w:val="ka-GE"/>
        </w:rPr>
      </w:pPr>
    </w:p>
    <w:p w14:paraId="16169D7F"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cs="Sylfaen"/>
          <w:lang w:val="ka-GE"/>
        </w:rPr>
        <w:t>შეფასებული</w:t>
      </w:r>
      <w:r w:rsidRPr="00BC6E6C">
        <w:rPr>
          <w:rFonts w:ascii="Sylfaen" w:hAnsi="Sylfaen"/>
          <w:lang w:val="ka-GE"/>
        </w:rPr>
        <w:t xml:space="preserve"> დაწესებულებებიდან სადღეღამისო მომსახურებას ბენეფიციარებს 35 დაწესებულება უწევს, სადაც ღამე კვირის დღეებში ბავშვების 41% (924) რჩება.</w:t>
      </w:r>
    </w:p>
    <w:p w14:paraId="7CA4D1F2" w14:textId="77777777" w:rsidR="00BC6E6C" w:rsidRPr="00BC6E6C" w:rsidRDefault="00BC6E6C" w:rsidP="00BC6E6C">
      <w:pPr>
        <w:pStyle w:val="ListParagraph"/>
        <w:jc w:val="both"/>
        <w:rPr>
          <w:rFonts w:ascii="Sylfaen" w:hAnsi="Sylfaen"/>
          <w:lang w:val="ka-GE"/>
        </w:rPr>
      </w:pPr>
    </w:p>
    <w:p w14:paraId="5A1735B0"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დაწესებულებების 55% სკოლა-პანსიონი, 42% კი - მედრესე/მუსლიმური პანსიონის ტიპისაა. </w:t>
      </w:r>
    </w:p>
    <w:p w14:paraId="477375AE" w14:textId="77777777" w:rsidR="00BC6E6C" w:rsidRPr="00BC6E6C" w:rsidRDefault="00BC6E6C" w:rsidP="00BC6E6C">
      <w:pPr>
        <w:pStyle w:val="ListParagraph"/>
        <w:rPr>
          <w:rFonts w:ascii="Sylfaen" w:hAnsi="Sylfaen"/>
          <w:lang w:val="ka-GE"/>
        </w:rPr>
      </w:pPr>
    </w:p>
    <w:p w14:paraId="33767EC3" w14:textId="522519A5"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დაწესებულებათა </w:t>
      </w:r>
      <w:r w:rsidRPr="00BC6E6C">
        <w:rPr>
          <w:rFonts w:ascii="Sylfaen" w:hAnsi="Sylfaen"/>
        </w:rPr>
        <w:t xml:space="preserve">37% </w:t>
      </w:r>
      <w:r w:rsidRPr="00BC6E6C">
        <w:rPr>
          <w:rFonts w:ascii="Sylfaen" w:hAnsi="Sylfaen"/>
          <w:lang w:val="ka-GE"/>
        </w:rPr>
        <w:t xml:space="preserve">შერეული ტიპისაა, სადაც ყავთ როგორც გოგო, ასევე ბიჭი ბენეფიციარები. დაწესებულებათა უმრავლესობაში </w:t>
      </w:r>
      <w:r w:rsidR="00C1257F">
        <w:rPr>
          <w:rFonts w:ascii="Sylfaen" w:hAnsi="Sylfaen"/>
          <w:lang w:val="ka-GE"/>
        </w:rPr>
        <w:t>ჰ</w:t>
      </w:r>
      <w:r w:rsidRPr="00BC6E6C">
        <w:rPr>
          <w:rFonts w:ascii="Sylfaen" w:hAnsi="Sylfaen"/>
          <w:lang w:val="ka-GE"/>
        </w:rPr>
        <w:t>ყავთ მხოლოდ ბიჭი-ბენეფიციარები (</w:t>
      </w:r>
      <w:r w:rsidRPr="00BC6E6C">
        <w:rPr>
          <w:rFonts w:ascii="Sylfaen" w:hAnsi="Sylfaen"/>
        </w:rPr>
        <w:t>50</w:t>
      </w:r>
      <w:r w:rsidRPr="00BC6E6C">
        <w:rPr>
          <w:rFonts w:ascii="Sylfaen" w:hAnsi="Sylfaen"/>
          <w:lang w:val="ka-GE"/>
        </w:rPr>
        <w:t xml:space="preserve">%), მხოლოდ გოგო-ბენეფიციარები კი </w:t>
      </w:r>
      <w:r w:rsidR="00C1257F">
        <w:rPr>
          <w:rFonts w:ascii="Sylfaen" w:hAnsi="Sylfaen"/>
          <w:lang w:val="ka-GE"/>
        </w:rPr>
        <w:t>ჰ</w:t>
      </w:r>
      <w:r w:rsidRPr="00BC6E6C">
        <w:rPr>
          <w:rFonts w:ascii="Sylfaen" w:hAnsi="Sylfaen"/>
          <w:lang w:val="ka-GE"/>
        </w:rPr>
        <w:t xml:space="preserve">ყავს დაწესებულებათა 13%-ს. </w:t>
      </w:r>
    </w:p>
    <w:p w14:paraId="63E9BD8E" w14:textId="77777777" w:rsidR="00BC6E6C" w:rsidRPr="00BC6E6C" w:rsidRDefault="00BC6E6C" w:rsidP="00BC6E6C">
      <w:pPr>
        <w:pStyle w:val="ListParagraph"/>
        <w:rPr>
          <w:rFonts w:ascii="Sylfaen" w:hAnsi="Sylfaen"/>
          <w:lang w:val="ka-GE"/>
        </w:rPr>
      </w:pPr>
    </w:p>
    <w:p w14:paraId="1919CBB4"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დაწესებულებათა მხოლოდ 1</w:t>
      </w:r>
      <w:r w:rsidRPr="00BC6E6C">
        <w:rPr>
          <w:rFonts w:ascii="Sylfaen" w:hAnsi="Sylfaen"/>
        </w:rPr>
        <w:t>1</w:t>
      </w:r>
      <w:r w:rsidRPr="00BC6E6C">
        <w:rPr>
          <w:rFonts w:ascii="Sylfaen" w:hAnsi="Sylfaen"/>
          <w:lang w:val="ka-GE"/>
        </w:rPr>
        <w:t>% მუშაობს მთელი კალენდარული წლის მანძილზე უწყვეტ რეჟიმში, უმრავლესობა კი ზაფხულის პერიოდში, უმეტესად ივლისი-აგვისტოს თვეებში ისვენებს.</w:t>
      </w:r>
    </w:p>
    <w:p w14:paraId="0DA86713" w14:textId="77777777" w:rsidR="00BC6E6C" w:rsidRPr="00BC6E6C" w:rsidRDefault="00BC6E6C" w:rsidP="00BC6E6C">
      <w:pPr>
        <w:pStyle w:val="ListParagraph"/>
        <w:rPr>
          <w:rFonts w:ascii="Sylfaen" w:hAnsi="Sylfaen"/>
          <w:lang w:val="ka-GE"/>
        </w:rPr>
      </w:pPr>
    </w:p>
    <w:p w14:paraId="1086FD9A"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შეფასებული დაწესებულებები რელიგიური (37%) და ფორმალური (32%) განათლების მიწოდებას მიიჩნევენ საკუთარ ძირითად მიზნებად. </w:t>
      </w:r>
    </w:p>
    <w:p w14:paraId="25BBAB2E" w14:textId="77777777" w:rsidR="00BC6E6C" w:rsidRPr="00BC6E6C" w:rsidRDefault="00BC6E6C" w:rsidP="00BC6E6C">
      <w:pPr>
        <w:pStyle w:val="ListParagraph"/>
        <w:jc w:val="both"/>
        <w:rPr>
          <w:rFonts w:ascii="Sylfaen" w:hAnsi="Sylfaen"/>
          <w:lang w:val="ka-GE"/>
        </w:rPr>
      </w:pPr>
    </w:p>
    <w:p w14:paraId="2BA2B9F6" w14:textId="02F7580E"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აჭარის დაწესებულებათა მთავარ მიზანს ბენეფიციართათვის რელიგიური განათლების მიწოდება (38%) წარმოადგენს. საგულისხმოა, რომ აჭარის რეგიონში შეფასებული ერთ-ერთი დაწესებულება კერძო საბავშვო ბაღია, რომელიც ვერ ასახელებს საკუთარ მიზანს და მიუხედავად იმისა, რომ ბაღის სერვისის მიღება ფასიანია, ინტერვიუს მსვლელობისას გაირკვა, რომ ბაღი სერვისს მხოლოდ მუსლიმური თემის წარმომადგენლებს </w:t>
      </w:r>
      <w:r w:rsidR="00873FDF">
        <w:rPr>
          <w:rFonts w:ascii="Sylfaen" w:hAnsi="Sylfaen"/>
          <w:lang w:val="ka-GE"/>
        </w:rPr>
        <w:t>სთავაზობ</w:t>
      </w:r>
      <w:r w:rsidR="000B429D">
        <w:rPr>
          <w:rFonts w:ascii="Sylfaen" w:hAnsi="Sylfaen"/>
          <w:lang w:val="ka-GE"/>
        </w:rPr>
        <w:t>ს</w:t>
      </w:r>
      <w:r w:rsidRPr="00BC6E6C">
        <w:rPr>
          <w:rFonts w:ascii="Sylfaen" w:hAnsi="Sylfaen"/>
          <w:lang w:val="ka-GE"/>
        </w:rPr>
        <w:t>.</w:t>
      </w:r>
    </w:p>
    <w:p w14:paraId="1CC4D954" w14:textId="77777777" w:rsidR="00BC6E6C" w:rsidRPr="00BC6E6C" w:rsidRDefault="00BC6E6C" w:rsidP="00BC6E6C">
      <w:pPr>
        <w:pStyle w:val="ListParagraph"/>
        <w:jc w:val="both"/>
        <w:rPr>
          <w:rFonts w:ascii="Sylfaen" w:hAnsi="Sylfaen"/>
          <w:lang w:val="ka-GE"/>
        </w:rPr>
      </w:pPr>
    </w:p>
    <w:p w14:paraId="46D21F84"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ქვემო ქართლში არსებული ხუთივე დაწესებულების მთავარი მიზანი ბენეფიციართათვის რელიგიური განათლების მიწოდებაა. </w:t>
      </w:r>
    </w:p>
    <w:p w14:paraId="060FE70B" w14:textId="77777777" w:rsidR="00BC6E6C" w:rsidRPr="00BC6E6C" w:rsidRDefault="00BC6E6C" w:rsidP="00BC6E6C">
      <w:pPr>
        <w:pStyle w:val="ListParagraph"/>
        <w:jc w:val="both"/>
        <w:rPr>
          <w:rFonts w:ascii="Sylfaen" w:hAnsi="Sylfaen"/>
          <w:lang w:val="ka-GE"/>
        </w:rPr>
      </w:pPr>
    </w:p>
    <w:p w14:paraId="2B1F4D8A"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უმეტესად დაწესებულებებს აქვთ კერძო დაფინანსება (71%), რომლის ძირითადი წილი კერძო შემოწირულობებზე (74%) მოდის. </w:t>
      </w:r>
    </w:p>
    <w:p w14:paraId="6AEE77FA" w14:textId="77777777" w:rsidR="00BC6E6C" w:rsidRPr="00BC6E6C" w:rsidRDefault="00BC6E6C" w:rsidP="00BC6E6C">
      <w:pPr>
        <w:pStyle w:val="ListParagraph"/>
        <w:jc w:val="both"/>
        <w:rPr>
          <w:rFonts w:ascii="Sylfaen" w:hAnsi="Sylfaen"/>
          <w:lang w:val="ka-GE"/>
        </w:rPr>
      </w:pPr>
    </w:p>
    <w:p w14:paraId="597DB1A6"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lastRenderedPageBreak/>
        <w:t xml:space="preserve">ქვემო ქართლის არც ერთ დაწესებულებას არ აქვს სხვა დაფინანსება გარდა კერძოსი. აჭარაში დაწესებულებებს კერძო და ადგილობრივი დაფინანსება აქვთ. საპატრიარქო კი დაწესებულებებს იმერეთში, მცხეთა-მთიანეთსა და სამეგრელოში აფინანსებს. </w:t>
      </w:r>
    </w:p>
    <w:p w14:paraId="461502A6" w14:textId="77777777" w:rsidR="00BC6E6C" w:rsidRPr="00A86B88" w:rsidRDefault="00BC6E6C" w:rsidP="00BC6E6C">
      <w:pPr>
        <w:pStyle w:val="ListParagraph"/>
        <w:rPr>
          <w:rFonts w:ascii="Sylfaen" w:hAnsi="Sylfaen"/>
          <w:lang w:val="ka-GE"/>
        </w:rPr>
      </w:pPr>
    </w:p>
    <w:p w14:paraId="2F136FE0" w14:textId="77777777" w:rsidR="00BC6E6C" w:rsidRDefault="00BC6E6C" w:rsidP="00BC6E6C">
      <w:pPr>
        <w:pStyle w:val="ListParagraph"/>
        <w:jc w:val="both"/>
        <w:rPr>
          <w:rFonts w:ascii="Sylfaen" w:hAnsi="Sylfaen"/>
          <w:lang w:val="ka-GE"/>
        </w:rPr>
      </w:pPr>
    </w:p>
    <w:p w14:paraId="17B7A87D" w14:textId="77777777" w:rsidR="00BC6E6C" w:rsidRPr="000D5A21" w:rsidRDefault="00BC6E6C" w:rsidP="00BC6E6C">
      <w:pPr>
        <w:pStyle w:val="ListParagraph"/>
        <w:rPr>
          <w:rFonts w:ascii="Sylfaen" w:hAnsi="Sylfaen"/>
          <w:color w:val="FF5D5D"/>
          <w:sz w:val="24"/>
          <w:lang w:val="ka-GE"/>
        </w:rPr>
      </w:pPr>
      <w:r w:rsidRPr="000D5A21">
        <w:rPr>
          <w:rFonts w:ascii="Sylfaen" w:hAnsi="Sylfaen"/>
          <w:color w:val="FF5D5D"/>
          <w:sz w:val="24"/>
          <w:lang w:val="ka-GE"/>
        </w:rPr>
        <w:t>ბენეფიციართა შესახებ</w:t>
      </w:r>
    </w:p>
    <w:p w14:paraId="7BC77B27" w14:textId="77777777" w:rsidR="00BC6E6C" w:rsidRPr="00AC3E9F" w:rsidRDefault="00BC6E6C" w:rsidP="00BC6E6C">
      <w:pPr>
        <w:pStyle w:val="ListParagraph"/>
        <w:rPr>
          <w:rFonts w:ascii="Sylfaen" w:hAnsi="Sylfaen"/>
          <w:color w:val="FF0000"/>
          <w:lang w:val="ka-GE"/>
        </w:rPr>
      </w:pPr>
    </w:p>
    <w:p w14:paraId="2ECC8CC4" w14:textId="2DE52788"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38 დაწესებულების 2 267 ბენეფიციარიდან უმრავლესობა ბიჭი და 13-17 წლის ასაკობრივი კატეგორიიდანაა. განსაკუთრებული საჭიროების ბენეფიციართა რაოდენობა კი სულ</w:t>
      </w:r>
      <w:r w:rsidR="00AA0EB1">
        <w:rPr>
          <w:rFonts w:ascii="Sylfaen" w:hAnsi="Sylfaen"/>
        </w:rPr>
        <w:t xml:space="preserve"> </w:t>
      </w:r>
      <w:r w:rsidRPr="00BC6E6C">
        <w:rPr>
          <w:rFonts w:ascii="Sylfaen" w:hAnsi="Sylfaen"/>
          <w:lang w:val="ka-GE"/>
        </w:rPr>
        <w:t xml:space="preserve">15-ს შეადგენს. </w:t>
      </w:r>
    </w:p>
    <w:p w14:paraId="78410FF2" w14:textId="77777777" w:rsidR="00BC6E6C" w:rsidRPr="00BC6E6C" w:rsidRDefault="00BC6E6C" w:rsidP="00BC6E6C">
      <w:pPr>
        <w:pStyle w:val="ListParagraph"/>
        <w:jc w:val="both"/>
        <w:rPr>
          <w:rFonts w:ascii="Sylfaen" w:hAnsi="Sylfaen"/>
          <w:lang w:val="ka-GE"/>
        </w:rPr>
      </w:pPr>
    </w:p>
    <w:p w14:paraId="730DA176" w14:textId="03E52219"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924 ბავშვი (41%) ღამე რჩება დაწესებულებებში კვირის მანძილზე. მათი უმრავლესობა აჭარის რეგიონშია (645 ბავშვი). ბავშვების ყველაზე მცირე რაოდენობა კი ღამის მანძილზე დაწესებულებებში იმერეთის რეგიონში რჩება (35 ბავშვი).</w:t>
      </w:r>
    </w:p>
    <w:p w14:paraId="6CF81118" w14:textId="77777777" w:rsidR="00BC6E6C" w:rsidRPr="00BC6E6C" w:rsidRDefault="00BC6E6C" w:rsidP="00BC6E6C">
      <w:pPr>
        <w:pStyle w:val="ListParagraph"/>
        <w:rPr>
          <w:rFonts w:ascii="Sylfaen" w:hAnsi="Sylfaen"/>
          <w:lang w:val="ka-GE"/>
        </w:rPr>
      </w:pPr>
    </w:p>
    <w:p w14:paraId="03B4AED9"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შეფასებულ დაწესებულებათა უმრავლესობის ბენეფიციარები სკოლაში დაწესებულების გარეთ დადიან (61%). </w:t>
      </w:r>
    </w:p>
    <w:p w14:paraId="45A46850" w14:textId="77777777" w:rsidR="00BC6E6C" w:rsidRPr="00BC6E6C" w:rsidRDefault="00BC6E6C" w:rsidP="00BC6E6C">
      <w:pPr>
        <w:pStyle w:val="ListParagraph"/>
        <w:rPr>
          <w:rFonts w:ascii="Sylfaen" w:hAnsi="Sylfaen"/>
          <w:lang w:val="ka-GE"/>
        </w:rPr>
      </w:pPr>
    </w:p>
    <w:p w14:paraId="4F42A8B7" w14:textId="4D9B453A" w:rsidR="00BC6E6C" w:rsidRPr="007841F6" w:rsidRDefault="00BC6E6C" w:rsidP="00BC6E6C">
      <w:pPr>
        <w:pStyle w:val="ListParagraph"/>
        <w:numPr>
          <w:ilvl w:val="0"/>
          <w:numId w:val="12"/>
        </w:numPr>
        <w:jc w:val="both"/>
        <w:rPr>
          <w:rFonts w:ascii="Sylfaen" w:hAnsi="Sylfaen"/>
          <w:lang w:val="ka-GE"/>
        </w:rPr>
      </w:pPr>
      <w:r w:rsidRPr="007841F6">
        <w:rPr>
          <w:rFonts w:ascii="Sylfaen" w:hAnsi="Sylfaen"/>
          <w:lang w:val="ka-GE"/>
        </w:rPr>
        <w:t>სკოლის კომპონენტი არ აქვს მედრესე/მუსლიმური ტიპის დაწესებულებების აბსოლუტურ უმრავლესობას (94%)</w:t>
      </w:r>
      <w:r w:rsidR="00C1257F" w:rsidRPr="007841F6">
        <w:rPr>
          <w:rFonts w:ascii="Sylfaen" w:hAnsi="Sylfaen"/>
          <w:lang w:val="ka-GE"/>
        </w:rPr>
        <w:t xml:space="preserve"> და მათი ძირითადი ფუნქცია რელიგიური განათლების მიწოდებაა</w:t>
      </w:r>
      <w:r w:rsidRPr="007841F6">
        <w:rPr>
          <w:rFonts w:ascii="Sylfaen" w:hAnsi="Sylfaen"/>
          <w:lang w:val="ka-GE"/>
        </w:rPr>
        <w:t xml:space="preserve">. </w:t>
      </w:r>
    </w:p>
    <w:p w14:paraId="4B4F64A6" w14:textId="77777777" w:rsidR="00BC6E6C" w:rsidRPr="00BC6E6C" w:rsidRDefault="00BC6E6C" w:rsidP="00BC6E6C">
      <w:pPr>
        <w:pStyle w:val="ListParagraph"/>
        <w:jc w:val="both"/>
        <w:rPr>
          <w:rFonts w:ascii="Sylfaen" w:hAnsi="Sylfaen"/>
          <w:lang w:val="ka-GE"/>
        </w:rPr>
      </w:pPr>
    </w:p>
    <w:p w14:paraId="3FD50AEC"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დაწესებულებათა იმ 4</w:t>
      </w:r>
      <w:r w:rsidRPr="00BC6E6C">
        <w:rPr>
          <w:rFonts w:ascii="Sylfaen" w:hAnsi="Sylfaen"/>
        </w:rPr>
        <w:t>5</w:t>
      </w:r>
      <w:r w:rsidRPr="00BC6E6C">
        <w:rPr>
          <w:rFonts w:ascii="Sylfaen" w:hAnsi="Sylfaen"/>
          <w:lang w:val="ka-GE"/>
        </w:rPr>
        <w:t>%-ში, რომელთაც თავად აქვთ სკოლის კომპონენტი, უმრავლესობა სახელმწიფო პროგრამით ხელმძღვანელობს (7</w:t>
      </w:r>
      <w:r w:rsidRPr="00BC6E6C">
        <w:rPr>
          <w:rFonts w:ascii="Sylfaen" w:hAnsi="Sylfaen"/>
        </w:rPr>
        <w:t>6</w:t>
      </w:r>
      <w:r w:rsidRPr="00BC6E6C">
        <w:rPr>
          <w:rFonts w:ascii="Sylfaen" w:hAnsi="Sylfaen"/>
          <w:lang w:val="ka-GE"/>
        </w:rPr>
        <w:t>%). დაწესებულებათა ის მცირე ნაწილი კი, რომელიც კერძო და/ან ორივე (კერძო და სახელმწიფო) პროგრამით ხელმძღვანელობს, ქვემო ქართლის რეგიონშია წარმოდგენილი.</w:t>
      </w:r>
    </w:p>
    <w:p w14:paraId="6B10D8AC" w14:textId="77777777" w:rsidR="00BC6E6C" w:rsidRPr="00BC6E6C" w:rsidRDefault="00BC6E6C" w:rsidP="00BC6E6C">
      <w:pPr>
        <w:pStyle w:val="ListParagraph"/>
        <w:jc w:val="both"/>
        <w:rPr>
          <w:rFonts w:ascii="Sylfaen" w:hAnsi="Sylfaen"/>
          <w:lang w:val="ka-GE"/>
        </w:rPr>
      </w:pPr>
    </w:p>
    <w:p w14:paraId="00552FA1"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ბავშვების დაწესებულებებში მოხვედრის ყველაზე ხშირი გზა მშობლების მიმართვა (87%), სამი ძირითადი მიზეზი კი რელიგიურ განათლებაზე (</w:t>
      </w:r>
      <w:r w:rsidRPr="00BC6E6C">
        <w:rPr>
          <w:rFonts w:ascii="Sylfaen" w:hAnsi="Sylfaen"/>
        </w:rPr>
        <w:t>40</w:t>
      </w:r>
      <w:r w:rsidRPr="00BC6E6C">
        <w:rPr>
          <w:rFonts w:ascii="Sylfaen" w:hAnsi="Sylfaen"/>
          <w:lang w:val="ka-GE"/>
        </w:rPr>
        <w:t xml:space="preserve">%), ხარისხიან განათლებასა (26%) და განათლებაზე ფიზიკური ხელმიუწვდომლობაა (18%). </w:t>
      </w:r>
    </w:p>
    <w:p w14:paraId="5F10F1C1" w14:textId="77777777" w:rsidR="00BC6E6C" w:rsidRPr="00BC6E6C" w:rsidRDefault="00BC6E6C" w:rsidP="00BC6E6C">
      <w:pPr>
        <w:pStyle w:val="ListParagraph"/>
        <w:rPr>
          <w:rFonts w:ascii="Sylfaen" w:hAnsi="Sylfaen"/>
          <w:lang w:val="ka-GE"/>
        </w:rPr>
      </w:pPr>
    </w:p>
    <w:p w14:paraId="281750C8"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თბილისში ბენეფიციართა დაწესებულებაში მოხვედრის ძირითადი მიზეზი ხარისხიან განათლებაზე ხელმიუწვდომლობა (100%), სამეგრელოში კი - ფინანსური პრობლემებია (100%).</w:t>
      </w:r>
    </w:p>
    <w:p w14:paraId="2182DE74" w14:textId="77777777" w:rsidR="00BC6E6C" w:rsidRPr="00BC6E6C" w:rsidRDefault="00BC6E6C" w:rsidP="00BC6E6C">
      <w:pPr>
        <w:pStyle w:val="ListParagraph"/>
        <w:rPr>
          <w:rFonts w:ascii="Sylfaen" w:hAnsi="Sylfaen"/>
          <w:lang w:val="ka-GE"/>
        </w:rPr>
      </w:pPr>
    </w:p>
    <w:p w14:paraId="349CBACB"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lastRenderedPageBreak/>
        <w:t xml:space="preserve">იმერეთში სერვისის მიმწოდებელთა 67%-ისთვის ბენეფიციართა დაწესებულებაში მოხვედრის ძირითადი მიზეზი ფინანსური პრობლემები, 33%-სათვის კი - განათლებაზე ფიზიკური ხელმიუწვდომლობაა. </w:t>
      </w:r>
    </w:p>
    <w:p w14:paraId="7BB6CF7D" w14:textId="77777777" w:rsidR="00BC6E6C" w:rsidRPr="00BC6E6C" w:rsidRDefault="00BC6E6C" w:rsidP="00BC6E6C">
      <w:pPr>
        <w:pStyle w:val="ListParagraph"/>
        <w:rPr>
          <w:rFonts w:ascii="Sylfaen" w:hAnsi="Sylfaen"/>
          <w:lang w:val="ka-GE"/>
        </w:rPr>
      </w:pPr>
    </w:p>
    <w:p w14:paraId="2F42F522"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მცხეთა-მთიანეთის დაწესებულებებში ბენეფიციართა მოხვედრის ძირითადი მიზეზია განათლებაზე ფიზიკური (75%), ქვემო ქართლში კი - რელიგიურ განათლებაზე (80%) ხელმიუწვდომლობა. </w:t>
      </w:r>
    </w:p>
    <w:p w14:paraId="36C2E39B" w14:textId="77777777" w:rsidR="00BC6E6C" w:rsidRPr="00BC6E6C" w:rsidRDefault="00BC6E6C" w:rsidP="00BC6E6C">
      <w:pPr>
        <w:pStyle w:val="ListParagraph"/>
        <w:rPr>
          <w:rFonts w:ascii="Sylfaen" w:hAnsi="Sylfaen"/>
          <w:lang w:val="ka-GE"/>
        </w:rPr>
      </w:pPr>
    </w:p>
    <w:p w14:paraId="6DA28B5F"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აჭარის დაწესებულებებში ბენეფიციართა მოხვედრის ორი ძირითადი მიზეზი გამოიყო. კერძოდ, ბენეფიციარები დაწესებულებებში უმეტესად რელიგიურ განათლებაზე (4</w:t>
      </w:r>
      <w:r w:rsidRPr="00BC6E6C">
        <w:rPr>
          <w:rFonts w:ascii="Sylfaen" w:hAnsi="Sylfaen"/>
        </w:rPr>
        <w:t>6</w:t>
      </w:r>
      <w:r w:rsidRPr="00BC6E6C">
        <w:rPr>
          <w:rFonts w:ascii="Sylfaen" w:hAnsi="Sylfaen"/>
          <w:lang w:val="ka-GE"/>
        </w:rPr>
        <w:t>%) და ხარისხიან განათლებაზე (3</w:t>
      </w:r>
      <w:r w:rsidRPr="00BC6E6C">
        <w:rPr>
          <w:rFonts w:ascii="Sylfaen" w:hAnsi="Sylfaen"/>
        </w:rPr>
        <w:t>3</w:t>
      </w:r>
      <w:r w:rsidRPr="00BC6E6C">
        <w:rPr>
          <w:rFonts w:ascii="Sylfaen" w:hAnsi="Sylfaen"/>
          <w:lang w:val="ka-GE"/>
        </w:rPr>
        <w:t xml:space="preserve">%) ხელმიუწვდომლობის მიზეზით ხვდებიან. </w:t>
      </w:r>
    </w:p>
    <w:p w14:paraId="0FC9A218" w14:textId="77777777" w:rsidR="00BC6E6C" w:rsidRPr="00BC6E6C" w:rsidRDefault="00BC6E6C" w:rsidP="00BC6E6C">
      <w:pPr>
        <w:pStyle w:val="ListParagraph"/>
        <w:rPr>
          <w:rFonts w:ascii="Sylfaen" w:hAnsi="Sylfaen"/>
          <w:lang w:val="ka-GE"/>
        </w:rPr>
      </w:pPr>
    </w:p>
    <w:p w14:paraId="455C1975" w14:textId="77777777" w:rsidR="00BC6E6C" w:rsidRPr="007841F6" w:rsidRDefault="00BC6E6C" w:rsidP="00BC6E6C">
      <w:pPr>
        <w:pStyle w:val="tarigixml"/>
        <w:widowControl w:val="0"/>
        <w:numPr>
          <w:ilvl w:val="0"/>
          <w:numId w:val="12"/>
        </w:numPr>
        <w:jc w:val="both"/>
        <w:rPr>
          <w:b w:val="0"/>
          <w:szCs w:val="20"/>
          <w:lang w:val="ka-GE"/>
        </w:rPr>
      </w:pPr>
      <w:r w:rsidRPr="007841F6">
        <w:rPr>
          <w:b w:val="0"/>
          <w:szCs w:val="20"/>
        </w:rPr>
        <w:t xml:space="preserve">საქართველოს განათლებისა და მეცნიერების მინისტრის </w:t>
      </w:r>
      <w:r w:rsidRPr="007841F6">
        <w:rPr>
          <w:b w:val="0"/>
          <w:szCs w:val="20"/>
          <w:lang w:val="ka-GE"/>
        </w:rPr>
        <w:t xml:space="preserve">ბრძანების საფუძველზე დაფუძნებულ საჯარო სკოლებში (სულ 7 სკოლა და 648 ბენეფიციარი) ბავშვების მოხვედრის ძირითადი მიზეზი განათლებაზე ფიზიკური ხელმიუწვდომლობაა (57%). </w:t>
      </w:r>
    </w:p>
    <w:p w14:paraId="794973D1" w14:textId="77777777" w:rsidR="00BC6E6C" w:rsidRPr="00BC6E6C" w:rsidRDefault="00BC6E6C" w:rsidP="00BC6E6C">
      <w:pPr>
        <w:pStyle w:val="ListParagraph"/>
        <w:rPr>
          <w:rFonts w:ascii="Sylfaen" w:hAnsi="Sylfaen"/>
          <w:lang w:val="ka-GE"/>
        </w:rPr>
      </w:pPr>
    </w:p>
    <w:p w14:paraId="11ED22B9"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ბოლო სამი წლის მანძილზე ძალადობის მხოლოდ ერთი ფაქტი დაფიქსირდა ყველა შეფასებულ დაწესებულებაში. </w:t>
      </w:r>
    </w:p>
    <w:p w14:paraId="5159C82E" w14:textId="77777777" w:rsidR="00BC6E6C" w:rsidRPr="00BC6E6C" w:rsidRDefault="00BC6E6C" w:rsidP="00BC6E6C">
      <w:pPr>
        <w:pStyle w:val="ListParagraph"/>
        <w:rPr>
          <w:rFonts w:ascii="Sylfaen" w:hAnsi="Sylfaen"/>
          <w:lang w:val="ka-GE"/>
        </w:rPr>
      </w:pPr>
    </w:p>
    <w:p w14:paraId="7C6176A8" w14:textId="4598624C"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მიუხედავად იმისა, რომ შეფასებულ დაწესებულებებში აღმზრდელები საქართველოს მთავრობის 2016 წლის 12 სექტემბრის N437 დადგენილებას "ბავშვთა დაცვის მიმართვიანობის (რეფერირების) პროცედურები"-ს შესახებ თითქმის არ არიან ინფორმი</w:t>
      </w:r>
      <w:r w:rsidR="00AA0EB1">
        <w:rPr>
          <w:rFonts w:ascii="Sylfaen" w:hAnsi="Sylfaen"/>
          <w:lang w:val="ka-GE"/>
        </w:rPr>
        <w:t>რ</w:t>
      </w:r>
      <w:r w:rsidRPr="00BC6E6C">
        <w:rPr>
          <w:rFonts w:ascii="Sylfaen" w:hAnsi="Sylfaen"/>
          <w:lang w:val="ka-GE"/>
        </w:rPr>
        <w:t xml:space="preserve">ებულნი, დაწესებულებათა მტკიცებით, მათ იციან როგორ უნდა მოიქცნენ ძალადობის შემთხვევების დროს. კერძოდ, აღმზრდელები პირველ რიგში, თავად შეეცდებიან ძალადობის ფაქტის აღკვეთას და შემდეგ მიმართავენ სხვადასხვა ორგანოებს/ინსტიტუციებს დახმარებისთვის. </w:t>
      </w:r>
    </w:p>
    <w:p w14:paraId="42120517" w14:textId="77777777" w:rsidR="00BC6E6C" w:rsidRPr="00BC6E6C" w:rsidRDefault="00BC6E6C" w:rsidP="00BC6E6C">
      <w:pPr>
        <w:pStyle w:val="ListParagraph"/>
        <w:rPr>
          <w:rFonts w:ascii="Sylfaen" w:hAnsi="Sylfaen"/>
          <w:lang w:val="ka-GE"/>
        </w:rPr>
      </w:pPr>
    </w:p>
    <w:p w14:paraId="485A1926"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აღმზრდელებს აქვთ ინფორმაცია, რომ ძალადობის შემთხვევებისას დახმარებისთვის უნდა მიმართონ (1) საპატრულო სამსახურს, (2) დაწესებულების ადმინისტრაციას, (3) სოციალურ სამსახურს, (4) მშობლებს. ხაზგასასმელია ის გარემოება, რომ ნარატივებში ერთ-ერთი აქცენტი სოციალური სამსახურისა და სოციალური მუშაკისადმი მიმართვის შესაძლებლობაზე კეთდებოდა.</w:t>
      </w:r>
    </w:p>
    <w:p w14:paraId="43839FD2" w14:textId="77777777" w:rsidR="00BC6E6C" w:rsidRPr="00BC6E6C" w:rsidRDefault="00BC6E6C" w:rsidP="00BC6E6C">
      <w:pPr>
        <w:pStyle w:val="ListParagraph"/>
        <w:rPr>
          <w:rFonts w:ascii="Sylfaen" w:hAnsi="Sylfaen"/>
          <w:lang w:val="ka-GE"/>
        </w:rPr>
      </w:pPr>
    </w:p>
    <w:p w14:paraId="2B970D0A"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ბავშვების დიდი ნაწილი შაბათ-კვირას/არდადეგებზე მეტ-ნაკლები სისტემატიურობით გადის დაწესებულებიდან. თუმცა, იმ შემთხვევაში, როდესაც </w:t>
      </w:r>
      <w:r w:rsidRPr="00BC6E6C">
        <w:rPr>
          <w:rFonts w:ascii="Sylfaen" w:hAnsi="Sylfaen"/>
          <w:lang w:val="ka-GE"/>
        </w:rPr>
        <w:lastRenderedPageBreak/>
        <w:t xml:space="preserve">ისინი ვერ გადიან დაწესებულებიდან, მთავარ მიზეზად ტერიტორიული სიშორე სახელდება (79%). შაბათ-კვირას/არდადეგებზე დაწესებულებაში დარჩენის  მეორე ძირითადი მიზეზი კი ბავშვების მიერ სახლში დაბრუნების სურვილის არქონაა (14%). </w:t>
      </w:r>
    </w:p>
    <w:p w14:paraId="5CDBF2A0" w14:textId="77777777" w:rsidR="00BC6E6C" w:rsidRPr="00BC6E6C" w:rsidRDefault="00BC6E6C" w:rsidP="00BC6E6C">
      <w:pPr>
        <w:pStyle w:val="ListParagraph"/>
        <w:rPr>
          <w:rFonts w:ascii="Sylfaen" w:hAnsi="Sylfaen"/>
          <w:lang w:val="ka-GE"/>
        </w:rPr>
      </w:pPr>
    </w:p>
    <w:p w14:paraId="7CF7D497"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დაწესებულებების დატოვების ყველაზე ხშირი მიზეზი ბენეფიციართა სრულწლოვანებაა (81%).</w:t>
      </w:r>
    </w:p>
    <w:p w14:paraId="4AA39758" w14:textId="77777777" w:rsidR="00BC6E6C" w:rsidRDefault="00BC6E6C" w:rsidP="00BC6E6C">
      <w:pPr>
        <w:pStyle w:val="ListParagraph"/>
        <w:rPr>
          <w:rFonts w:ascii="Sylfaen" w:hAnsi="Sylfaen"/>
          <w:lang w:val="ka-GE"/>
        </w:rPr>
      </w:pPr>
    </w:p>
    <w:p w14:paraId="00F1F9CB" w14:textId="77777777" w:rsidR="00BC6E6C" w:rsidRDefault="00BC6E6C" w:rsidP="00BC6E6C">
      <w:pPr>
        <w:pStyle w:val="ListParagraph"/>
        <w:rPr>
          <w:rFonts w:ascii="Sylfaen" w:hAnsi="Sylfaen"/>
          <w:lang w:val="ka-GE"/>
        </w:rPr>
      </w:pPr>
    </w:p>
    <w:p w14:paraId="3BBD2FE2" w14:textId="77777777" w:rsidR="00BC6E6C" w:rsidRDefault="00BC6E6C" w:rsidP="00BC6E6C">
      <w:pPr>
        <w:pStyle w:val="ListParagraph"/>
        <w:rPr>
          <w:rFonts w:ascii="Sylfaen" w:hAnsi="Sylfaen"/>
          <w:lang w:val="ka-GE"/>
        </w:rPr>
      </w:pPr>
    </w:p>
    <w:p w14:paraId="63E2C039" w14:textId="77777777" w:rsidR="00BC6E6C" w:rsidRPr="000D5A21" w:rsidRDefault="00BC6E6C" w:rsidP="00BC6E6C">
      <w:pPr>
        <w:pStyle w:val="ListParagraph"/>
        <w:rPr>
          <w:rFonts w:ascii="Sylfaen" w:hAnsi="Sylfaen"/>
          <w:color w:val="FF5D5D"/>
          <w:sz w:val="24"/>
          <w:lang w:val="ka-GE"/>
        </w:rPr>
      </w:pPr>
      <w:r w:rsidRPr="000D5A21">
        <w:rPr>
          <w:rFonts w:ascii="Sylfaen" w:hAnsi="Sylfaen"/>
          <w:color w:val="FF5D5D"/>
          <w:sz w:val="24"/>
          <w:lang w:val="ka-GE"/>
        </w:rPr>
        <w:t>თემთან ურთიერთობის შესახებ</w:t>
      </w:r>
    </w:p>
    <w:p w14:paraId="0CF543B8" w14:textId="77777777" w:rsidR="00BC6E6C" w:rsidRPr="00EF175A" w:rsidRDefault="00BC6E6C" w:rsidP="00BC6E6C">
      <w:pPr>
        <w:pStyle w:val="ListParagraph"/>
        <w:rPr>
          <w:rFonts w:ascii="Sylfaen" w:hAnsi="Sylfaen"/>
          <w:lang w:val="ka-GE"/>
        </w:rPr>
      </w:pPr>
    </w:p>
    <w:p w14:paraId="3833AABC"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ბენეფიციარებს აქვთ შესაძლებლობა შეუზღუდავად იკონტაქტონ ოჯახის წევრებთან როგორც ტელეფონით (</w:t>
      </w:r>
      <w:r w:rsidRPr="00BC6E6C">
        <w:rPr>
          <w:rFonts w:ascii="Sylfaen" w:hAnsi="Sylfaen"/>
        </w:rPr>
        <w:t>90</w:t>
      </w:r>
      <w:r w:rsidRPr="00BC6E6C">
        <w:rPr>
          <w:rFonts w:ascii="Sylfaen" w:hAnsi="Sylfaen"/>
          <w:lang w:val="ka-GE"/>
        </w:rPr>
        <w:t>%), ასევე პირადად (</w:t>
      </w:r>
      <w:r w:rsidRPr="00BC6E6C">
        <w:rPr>
          <w:rFonts w:ascii="Sylfaen" w:hAnsi="Sylfaen"/>
        </w:rPr>
        <w:t>79</w:t>
      </w:r>
      <w:r w:rsidRPr="00BC6E6C">
        <w:rPr>
          <w:rFonts w:ascii="Sylfaen" w:hAnsi="Sylfaen"/>
          <w:lang w:val="ka-GE"/>
        </w:rPr>
        <w:t xml:space="preserve">%). </w:t>
      </w:r>
    </w:p>
    <w:p w14:paraId="3129AD50" w14:textId="77777777" w:rsidR="00BC6E6C" w:rsidRPr="00BC6E6C" w:rsidRDefault="00BC6E6C" w:rsidP="00BC6E6C">
      <w:pPr>
        <w:pStyle w:val="ListParagraph"/>
        <w:rPr>
          <w:rFonts w:ascii="Sylfaen" w:hAnsi="Sylfaen"/>
          <w:lang w:val="ka-GE"/>
        </w:rPr>
      </w:pPr>
    </w:p>
    <w:p w14:paraId="26EAA6B0" w14:textId="48FE4972"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თემთან ურთიერთობის კონტექსტში პოზიტიურად შეიძლება შეფასდეს ის გარემოება, რომ დაწესებულებათა უმრავლესობას (61%) სკოლის კომპონენტი არ აქვს და მათი ბენეფიციარები სკოლაში დაწესებულების გარეთ დადიან. თუმცა, აქ ორი გარემოებაა საგულისხმო. კერძოდ, (1) ბენეფიციართა 81% იმ დაწესებულებებში იმყოფება, რომელთაც სკოლის კომპონენტი თავად აქვთ; (2)  იქ, სადაც არაფორმალურ განათლებაზე, წრეებზე, სპორტულ აქტივობებსა თუ კლუბებზე ბენეფიციარებს უშუალოდ დაწესებულებაში  მიუწვდებათ ხელი, მეტი ბენეფიციარია (სულ 1 297), ვიდრე იმ დაწესებულებებში, რომელთა ბენეფიციარებსაც მსგავს აქტივობებზე ხელი </w:t>
      </w:r>
      <w:r w:rsidR="00973409">
        <w:rPr>
          <w:rFonts w:ascii="Sylfaen" w:hAnsi="Sylfaen"/>
          <w:lang w:val="ka-GE"/>
        </w:rPr>
        <w:t xml:space="preserve">დაწესებულებასთან ერთად, დაწესებულების გარეთაც (566) ან მხოლოდ დაწესებულების გარეთ (287) მიუწვდებათ. </w:t>
      </w:r>
      <w:r w:rsidRPr="00BC6E6C">
        <w:rPr>
          <w:rFonts w:ascii="Sylfaen" w:hAnsi="Sylfaen"/>
          <w:lang w:val="ka-GE"/>
        </w:rPr>
        <w:t xml:space="preserve">შესაბამისად, თემთან ინტეგრაციის შესაძლებლობა ბენეფიციართა უმრავლესობას არ აქვს. </w:t>
      </w:r>
    </w:p>
    <w:p w14:paraId="13097280" w14:textId="77777777" w:rsidR="00BC6E6C" w:rsidRPr="00BC6E6C" w:rsidRDefault="00BC6E6C" w:rsidP="00BC6E6C">
      <w:pPr>
        <w:pStyle w:val="ListParagraph"/>
        <w:rPr>
          <w:rFonts w:ascii="Sylfaen" w:hAnsi="Sylfaen"/>
          <w:lang w:val="ka-GE"/>
        </w:rPr>
      </w:pPr>
    </w:p>
    <w:p w14:paraId="6C7A53B1"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თემთან ინტეგრაციის საკითხი განსაკუთრებით საგულისხმოა იმის გათვალისწინებით, რომ შეფასებული დაწესებულებების დატოვების ძირითადი მიზეზი ბენეფიციართა სრულწლოვანებაა. იმის გათვალისწინებით, რომ აღნიშნული კვლევა არც ამჟამინდელი და არც ყოფილი ბენეფიციარების პერსპექტივის შესწავლას არ გულისხმობდა, რთულია იმის თქმა, თუ როგორ აგრძელებენ ყოფილი ბენეფიციარები ცხოვრებას სრულწლოვანების შემდეგ, რა პრობლემები აქვთ თემთან ინტეგრაციის თვალსაზრისით და რა არის ის ძირითადი სირთულეები, რომლებიც ხვდებათ დაწესებულებიდან გასვლის შემდეგ. </w:t>
      </w:r>
    </w:p>
    <w:p w14:paraId="2BE99A2C" w14:textId="76F998B1" w:rsidR="00BC6E6C" w:rsidRPr="00BC6E6C" w:rsidRDefault="00BC6E6C" w:rsidP="00BC6E6C">
      <w:pPr>
        <w:pStyle w:val="ListParagraph"/>
        <w:jc w:val="both"/>
        <w:rPr>
          <w:rFonts w:ascii="Sylfaen" w:hAnsi="Sylfaen"/>
          <w:lang w:val="ka-GE"/>
        </w:rPr>
      </w:pPr>
    </w:p>
    <w:p w14:paraId="2AB12C3D" w14:textId="77777777" w:rsidR="00BC6E6C" w:rsidRPr="000D5A21" w:rsidRDefault="00BC6E6C" w:rsidP="00BC6E6C">
      <w:pPr>
        <w:pStyle w:val="ListParagraph"/>
        <w:rPr>
          <w:rFonts w:ascii="Sylfaen" w:hAnsi="Sylfaen"/>
          <w:color w:val="FF5D5D"/>
          <w:sz w:val="24"/>
          <w:lang w:val="ka-GE"/>
        </w:rPr>
      </w:pPr>
      <w:r w:rsidRPr="000D5A21">
        <w:rPr>
          <w:rFonts w:ascii="Sylfaen" w:hAnsi="Sylfaen"/>
          <w:color w:val="FF5D5D"/>
          <w:sz w:val="24"/>
          <w:lang w:val="ka-GE"/>
        </w:rPr>
        <w:t>აქტივობების</w:t>
      </w:r>
      <w:r>
        <w:rPr>
          <w:rFonts w:ascii="Sylfaen" w:hAnsi="Sylfaen"/>
          <w:color w:val="FF5D5D"/>
          <w:sz w:val="24"/>
          <w:lang w:val="ka-GE"/>
        </w:rPr>
        <w:t>ა და სერვისების</w:t>
      </w:r>
      <w:r w:rsidRPr="000D5A21">
        <w:rPr>
          <w:rFonts w:ascii="Sylfaen" w:hAnsi="Sylfaen"/>
          <w:color w:val="FF5D5D"/>
          <w:sz w:val="24"/>
          <w:lang w:val="ka-GE"/>
        </w:rPr>
        <w:t xml:space="preserve"> შესახებ</w:t>
      </w:r>
    </w:p>
    <w:p w14:paraId="69FAFCB2" w14:textId="77777777" w:rsidR="00BC6E6C" w:rsidRPr="0030242D" w:rsidRDefault="00BC6E6C" w:rsidP="00BC6E6C">
      <w:pPr>
        <w:pStyle w:val="ListParagraph"/>
        <w:jc w:val="both"/>
        <w:rPr>
          <w:rFonts w:ascii="Sylfaen" w:hAnsi="Sylfaen"/>
          <w:lang w:val="ka-GE"/>
        </w:rPr>
      </w:pPr>
    </w:p>
    <w:p w14:paraId="5CBD1F04" w14:textId="560A4FA6"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lastRenderedPageBreak/>
        <w:t>შეფასებულ ყველა დაწესებულებას დღის განრიგით გათვალისწინებული აქვს საგანმანათლებლო ღონისძიებები და კვება. აგრეთვე, თითქმის ყველა დაწესებულების დღის განრიგისთვის აქტუალურია სპორტული ღონისძიებებიც (</w:t>
      </w:r>
      <w:r w:rsidRPr="00BC6E6C">
        <w:rPr>
          <w:rFonts w:ascii="Sylfaen" w:hAnsi="Sylfaen"/>
        </w:rPr>
        <w:t>79</w:t>
      </w:r>
      <w:r w:rsidRPr="00BC6E6C">
        <w:rPr>
          <w:rFonts w:ascii="Sylfaen" w:hAnsi="Sylfaen"/>
          <w:lang w:val="ka-GE"/>
        </w:rPr>
        <w:t>%). ლოცვა კი დღის განრიგით</w:t>
      </w:r>
      <w:r w:rsidR="000C6FD0">
        <w:rPr>
          <w:rFonts w:ascii="Sylfaen" w:hAnsi="Sylfaen"/>
        </w:rPr>
        <w:t xml:space="preserve"> </w:t>
      </w:r>
      <w:r w:rsidR="000C6FD0">
        <w:rPr>
          <w:rFonts w:ascii="Sylfaen" w:hAnsi="Sylfaen"/>
          <w:lang w:val="ka-GE"/>
        </w:rPr>
        <w:t>დაწესებულებათა 55%-შია გათვალლისწინებული და ყველა ეს დაწესებულება</w:t>
      </w:r>
      <w:r w:rsidRPr="00BC6E6C">
        <w:rPr>
          <w:rFonts w:ascii="Sylfaen" w:hAnsi="Sylfaen"/>
          <w:lang w:val="ka-GE"/>
        </w:rPr>
        <w:t xml:space="preserve"> აჭარასა და ქვემო ქართლში</w:t>
      </w:r>
      <w:r w:rsidR="000C6FD0">
        <w:rPr>
          <w:rFonts w:ascii="Sylfaen" w:hAnsi="Sylfaen"/>
          <w:lang w:val="ka-GE"/>
        </w:rPr>
        <w:t>ა</w:t>
      </w:r>
      <w:r w:rsidRPr="00BC6E6C">
        <w:rPr>
          <w:rFonts w:ascii="Sylfaen" w:hAnsi="Sylfaen"/>
          <w:lang w:val="ka-GE"/>
        </w:rPr>
        <w:t>.</w:t>
      </w:r>
    </w:p>
    <w:p w14:paraId="5E5BBAF0" w14:textId="77777777" w:rsidR="00BC6E6C" w:rsidRPr="00BC6E6C" w:rsidRDefault="00BC6E6C" w:rsidP="00BC6E6C">
      <w:pPr>
        <w:pStyle w:val="ListParagraph"/>
        <w:jc w:val="both"/>
        <w:rPr>
          <w:rFonts w:ascii="Sylfaen" w:hAnsi="Sylfaen"/>
          <w:lang w:val="ka-GE"/>
        </w:rPr>
      </w:pPr>
    </w:p>
    <w:p w14:paraId="001F64E7" w14:textId="560E69CF"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ქვემო ქართლის დაწესებულებებში დღის განრიგით, გარდა განათლებისა და კვებისა, მხოლოდ სპორტი და ლოცვაა გათვალისწინებული. აჭარა</w:t>
      </w:r>
      <w:r w:rsidR="003275E0">
        <w:rPr>
          <w:rFonts w:ascii="Sylfaen" w:hAnsi="Sylfaen"/>
          <w:lang w:val="ka-GE"/>
        </w:rPr>
        <w:t>შიც,</w:t>
      </w:r>
      <w:r w:rsidRPr="00BC6E6C">
        <w:rPr>
          <w:rFonts w:ascii="Sylfaen" w:hAnsi="Sylfaen"/>
          <w:lang w:val="ka-GE"/>
        </w:rPr>
        <w:t xml:space="preserve"> მიუხედავად იმისა, რომ  ხელოვნებას დაწესებულებათა 28% უთმობს დროს, ძირითადი აქტივობები </w:t>
      </w:r>
      <w:r w:rsidR="001D0E71">
        <w:rPr>
          <w:rFonts w:ascii="Sylfaen" w:hAnsi="Sylfaen"/>
          <w:lang w:val="ka-GE"/>
        </w:rPr>
        <w:t xml:space="preserve">ასევე </w:t>
      </w:r>
      <w:r w:rsidRPr="00BC6E6C">
        <w:rPr>
          <w:rFonts w:ascii="Sylfaen" w:hAnsi="Sylfaen"/>
          <w:lang w:val="ka-GE"/>
        </w:rPr>
        <w:t xml:space="preserve">სპორტი და ლოცვაა. </w:t>
      </w:r>
    </w:p>
    <w:p w14:paraId="4F6EB1FB" w14:textId="77777777" w:rsidR="00BC6E6C" w:rsidRPr="00BC6E6C" w:rsidRDefault="00BC6E6C" w:rsidP="00BC6E6C">
      <w:pPr>
        <w:pStyle w:val="ListParagraph"/>
        <w:jc w:val="both"/>
        <w:rPr>
          <w:rFonts w:ascii="Sylfaen" w:hAnsi="Sylfaen"/>
          <w:lang w:val="ka-GE"/>
        </w:rPr>
      </w:pPr>
    </w:p>
    <w:p w14:paraId="64AECFA3"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განათლების ღონისძიებებიდან, დაწესებულებათა 29% დროს რელიგიურ სწავლებებს უთმობს და ყველა ეს დაწესებულება აჭარასა და ქვემო ქართლშია წარმოდგენილი. </w:t>
      </w:r>
    </w:p>
    <w:p w14:paraId="21608632" w14:textId="77777777" w:rsidR="00BC6E6C" w:rsidRPr="00BC6E6C" w:rsidRDefault="00BC6E6C" w:rsidP="00BC6E6C">
      <w:pPr>
        <w:pStyle w:val="ListParagraph"/>
        <w:jc w:val="both"/>
        <w:rPr>
          <w:rFonts w:ascii="Sylfaen" w:hAnsi="Sylfaen"/>
          <w:lang w:val="ka-GE"/>
        </w:rPr>
      </w:pPr>
    </w:p>
    <w:p w14:paraId="0F08E7CF"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მცხეთა-მთიანეთის დაწესებულებების დღის განრიგში, განათლებისა და კვების გარდა, ძირითადი დრო სპორტსა (100%) და გართობას (75%) ეთმობა, ამ უკანასკნელში კი ძირითადად ტელევიზორის ყურება იგულისხმება. </w:t>
      </w:r>
    </w:p>
    <w:p w14:paraId="63B1BA27" w14:textId="77777777" w:rsidR="00BC6E6C" w:rsidRPr="00BC6E6C" w:rsidRDefault="00BC6E6C" w:rsidP="00BC6E6C">
      <w:pPr>
        <w:pStyle w:val="ListParagraph"/>
        <w:jc w:val="both"/>
        <w:rPr>
          <w:rFonts w:ascii="Sylfaen" w:hAnsi="Sylfaen"/>
          <w:lang w:val="ka-GE"/>
        </w:rPr>
      </w:pPr>
    </w:p>
    <w:p w14:paraId="343F4EB9"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იმერეთის, თბილისისა და სამეგრელოს დაწესებულებებისთვის დღის განრიგით გათვალისწინებულია როგორც სპორტული ღონისძიებები, ასევე ხელოვნებისა და ხელსაქმის აქტივობები. </w:t>
      </w:r>
    </w:p>
    <w:p w14:paraId="7BBBDFE7" w14:textId="77777777" w:rsidR="00BC6E6C" w:rsidRPr="00BC6E6C" w:rsidRDefault="00BC6E6C" w:rsidP="00BC6E6C">
      <w:pPr>
        <w:pStyle w:val="NoSpacing"/>
        <w:ind w:left="720"/>
        <w:jc w:val="both"/>
        <w:rPr>
          <w:rFonts w:ascii="Sylfaen" w:hAnsi="Sylfaen"/>
          <w:lang w:val="ka-GE"/>
        </w:rPr>
      </w:pPr>
    </w:p>
    <w:p w14:paraId="718992CE"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სპორტული ღონისძიებები ძირითადად მხოლოდ ბიჭების (90%) ან შერეული (გოგოები/ბიჭები) (86%) ტიპის დაწესებულებების დღის განრიგთაა გათვალისწინებული. </w:t>
      </w:r>
    </w:p>
    <w:p w14:paraId="45D1ECA3" w14:textId="77777777" w:rsidR="00BC6E6C" w:rsidRPr="00BC6E6C" w:rsidRDefault="00BC6E6C" w:rsidP="00BC6E6C">
      <w:pPr>
        <w:pStyle w:val="ListParagraph"/>
        <w:rPr>
          <w:rFonts w:ascii="Sylfaen" w:hAnsi="Sylfaen"/>
          <w:lang w:val="ka-GE"/>
        </w:rPr>
      </w:pPr>
    </w:p>
    <w:p w14:paraId="216FF02D"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ხელოვნება ყველაზე აქტიურადაა ჩართული დღის განრიგში იმ დაწესებულებათა მიერ, რომლებშიც არიან როგორც გოგოები, ასევე ბიჭები (6</w:t>
      </w:r>
      <w:r w:rsidRPr="00BC6E6C">
        <w:rPr>
          <w:rFonts w:ascii="Sylfaen" w:hAnsi="Sylfaen"/>
        </w:rPr>
        <w:t>4</w:t>
      </w:r>
      <w:r w:rsidRPr="00BC6E6C">
        <w:rPr>
          <w:rFonts w:ascii="Sylfaen" w:hAnsi="Sylfaen"/>
          <w:lang w:val="ka-GE"/>
        </w:rPr>
        <w:t xml:space="preserve">%). </w:t>
      </w:r>
    </w:p>
    <w:p w14:paraId="5E5DA259" w14:textId="77777777" w:rsidR="00BC6E6C" w:rsidRPr="00BC6E6C" w:rsidRDefault="00BC6E6C" w:rsidP="00BC6E6C">
      <w:pPr>
        <w:pStyle w:val="ListParagraph"/>
        <w:rPr>
          <w:rFonts w:ascii="Sylfaen" w:hAnsi="Sylfaen"/>
          <w:lang w:val="ka-GE"/>
        </w:rPr>
      </w:pPr>
    </w:p>
    <w:p w14:paraId="492A0C6B"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ხელსაქმე და გართობა მხოლოდ შერეული ტიპის დაწესებულებათა დღის განრიგითაა გათვალისწინებული (შესაბამისად, </w:t>
      </w:r>
      <w:r w:rsidRPr="00BC6E6C">
        <w:rPr>
          <w:rFonts w:ascii="Sylfaen" w:hAnsi="Sylfaen"/>
        </w:rPr>
        <w:t>43</w:t>
      </w:r>
      <w:r w:rsidRPr="00BC6E6C">
        <w:rPr>
          <w:rFonts w:ascii="Sylfaen" w:hAnsi="Sylfaen"/>
          <w:lang w:val="ka-GE"/>
        </w:rPr>
        <w:t xml:space="preserve">% და </w:t>
      </w:r>
      <w:r w:rsidRPr="00BC6E6C">
        <w:rPr>
          <w:rFonts w:ascii="Sylfaen" w:hAnsi="Sylfaen"/>
        </w:rPr>
        <w:t>29</w:t>
      </w:r>
      <w:r w:rsidRPr="00BC6E6C">
        <w:rPr>
          <w:rFonts w:ascii="Sylfaen" w:hAnsi="Sylfaen"/>
          <w:lang w:val="ka-GE"/>
        </w:rPr>
        <w:t>%).</w:t>
      </w:r>
    </w:p>
    <w:p w14:paraId="6D2B47C6" w14:textId="77777777" w:rsidR="00BC6E6C" w:rsidRPr="00BC6E6C" w:rsidRDefault="00BC6E6C" w:rsidP="00BC6E6C">
      <w:pPr>
        <w:pStyle w:val="ListParagraph"/>
        <w:jc w:val="both"/>
        <w:rPr>
          <w:rFonts w:ascii="Sylfaen" w:hAnsi="Sylfaen"/>
          <w:lang w:val="ka-GE"/>
        </w:rPr>
      </w:pPr>
    </w:p>
    <w:p w14:paraId="306D6E24"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ლოცვა არააქტუალურია შერეული ტიპის დაწესებულებებისთვის. იმ დაწესებულებებში კი, სადაც მხოლოდ ბიჭები ან მხოლოდ გოგოები არიან, ლოცვა დღის განრიგით დაწესებულებათა უმრავლესობის მიერაა განსაზღვრული (შესაბამისად, 95% და 60%). </w:t>
      </w:r>
    </w:p>
    <w:p w14:paraId="7127349D" w14:textId="77777777" w:rsidR="00BC6E6C" w:rsidRPr="00BC6E6C" w:rsidRDefault="00BC6E6C" w:rsidP="00BC6E6C">
      <w:pPr>
        <w:pStyle w:val="NoSpacing"/>
        <w:ind w:left="720"/>
        <w:jc w:val="both"/>
        <w:rPr>
          <w:rFonts w:ascii="Sylfaen" w:hAnsi="Sylfaen"/>
          <w:lang w:val="ka-GE"/>
        </w:rPr>
      </w:pPr>
    </w:p>
    <w:p w14:paraId="081A6D90" w14:textId="77777777" w:rsidR="00BC6E6C" w:rsidRPr="00BC6E6C" w:rsidRDefault="00BC6E6C" w:rsidP="00BC6E6C">
      <w:pPr>
        <w:pStyle w:val="ListParagraph"/>
        <w:numPr>
          <w:ilvl w:val="0"/>
          <w:numId w:val="12"/>
        </w:numPr>
        <w:jc w:val="both"/>
        <w:rPr>
          <w:rFonts w:ascii="Sylfaen" w:hAnsi="Sylfaen"/>
          <w:lang w:val="ka-GE"/>
        </w:rPr>
      </w:pPr>
      <w:r w:rsidRPr="00BC6E6C">
        <w:rPr>
          <w:rFonts w:ascii="Sylfaen" w:hAnsi="Sylfaen"/>
          <w:lang w:val="ka-GE"/>
        </w:rPr>
        <w:t xml:space="preserve">დაწესებულებათა ბენეფიციარების აბსოლუტური უმრავლესობა არასრულწლოვანია,  უსაფრთხოებაზე პასუხისმგებელი თანამშრომლები კი სერვისის მიმწოდებელთა მხოლოდ 32%-ს ჰყავს (სულ 12 დაწესებულება). </w:t>
      </w:r>
    </w:p>
    <w:p w14:paraId="78E9F0F8" w14:textId="77777777" w:rsidR="00BC6E6C" w:rsidRPr="00BC6E6C" w:rsidRDefault="00BC6E6C" w:rsidP="00BC6E6C">
      <w:pPr>
        <w:pStyle w:val="ListParagraph"/>
        <w:rPr>
          <w:rFonts w:ascii="Sylfaen" w:hAnsi="Sylfaen"/>
          <w:lang w:val="ka-GE"/>
        </w:rPr>
      </w:pPr>
    </w:p>
    <w:p w14:paraId="2F410AA5" w14:textId="4359A770" w:rsidR="00BC6E6C" w:rsidRPr="00BC6E6C" w:rsidRDefault="00BC6E6C" w:rsidP="00261186">
      <w:pPr>
        <w:pStyle w:val="ListParagraph"/>
        <w:numPr>
          <w:ilvl w:val="0"/>
          <w:numId w:val="15"/>
        </w:numPr>
        <w:jc w:val="both"/>
      </w:pPr>
      <w:r w:rsidRPr="00BC6E6C">
        <w:rPr>
          <w:rFonts w:ascii="Sylfaen" w:hAnsi="Sylfaen" w:cs="Sylfaen"/>
          <w:lang w:val="ka-GE"/>
        </w:rPr>
        <w:t>ჯანმრთელობაზე</w:t>
      </w:r>
      <w:r w:rsidRPr="00BC6E6C">
        <w:rPr>
          <w:rFonts w:ascii="Sylfaen" w:hAnsi="Sylfaen"/>
          <w:lang w:val="ka-GE"/>
        </w:rPr>
        <w:t xml:space="preserve"> პასუხისმგებელი თანამშრომლები (ექიმი, მედდა) ყავს დაწესებულებათა 29%-ს (სულ 11 დაწესებულება). უმეტესად გეგმიურ სამედიცინო მომსახურებაზე პასუხისმგებლობას იღებენ მშობლები, ფინანსურ ხარჯებს კი ძირითადად საყოველთაო დაზღვევა ანაზღაურებს. რაც შეეხება გადაუდებელ სამედიცინო დახმარებას,  112-ის სერვისით სარგებლობა აპრობირებული პრაქტიკაა.</w:t>
      </w:r>
    </w:p>
    <w:p w14:paraId="61794834" w14:textId="77777777" w:rsidR="00BC6E6C" w:rsidRPr="00BC6E6C" w:rsidRDefault="00BC6E6C" w:rsidP="00BC6E6C">
      <w:pPr>
        <w:pStyle w:val="ListParagraph"/>
        <w:jc w:val="both"/>
        <w:rPr>
          <w:color w:val="FF0000"/>
        </w:rPr>
      </w:pPr>
    </w:p>
    <w:p w14:paraId="00CB9C30" w14:textId="3176A281" w:rsidR="00261186" w:rsidRPr="00692EEE" w:rsidRDefault="00261186" w:rsidP="00261186">
      <w:pPr>
        <w:pStyle w:val="Heading1"/>
        <w:rPr>
          <w:rFonts w:ascii="Sylfaen" w:hAnsi="Sylfaen"/>
          <w:color w:val="FF5D5D"/>
          <w:lang w:val="ka-GE"/>
        </w:rPr>
      </w:pPr>
      <w:bookmarkStart w:id="4" w:name="_Toc519247615"/>
      <w:r w:rsidRPr="00692EEE">
        <w:rPr>
          <w:rFonts w:ascii="Sylfaen" w:hAnsi="Sylfaen"/>
          <w:color w:val="FF5D5D"/>
          <w:lang w:val="ka-GE"/>
        </w:rPr>
        <w:t>კვლევის მეთოდოლოგია</w:t>
      </w:r>
      <w:bookmarkEnd w:id="4"/>
      <w:r w:rsidRPr="00692EEE">
        <w:rPr>
          <w:rFonts w:ascii="Sylfaen" w:hAnsi="Sylfaen"/>
          <w:color w:val="FF5D5D"/>
          <w:lang w:val="ka-GE"/>
        </w:rPr>
        <w:t xml:space="preserve"> </w:t>
      </w:r>
    </w:p>
    <w:p w14:paraId="1E3398EF" w14:textId="77777777" w:rsidR="001F00EE" w:rsidRDefault="001F00EE" w:rsidP="009C7117">
      <w:pPr>
        <w:jc w:val="both"/>
        <w:rPr>
          <w:rFonts w:ascii="Sylfaen" w:hAnsi="Sylfaen"/>
          <w:lang w:val="ka-GE"/>
        </w:rPr>
      </w:pPr>
    </w:p>
    <w:p w14:paraId="3C7EC4D8" w14:textId="77777777" w:rsidR="009C7117" w:rsidRPr="00BC6E6C" w:rsidRDefault="009C7117" w:rsidP="009C7117">
      <w:pPr>
        <w:jc w:val="both"/>
        <w:rPr>
          <w:rFonts w:ascii="Sylfaen" w:hAnsi="Sylfaen"/>
          <w:lang w:val="ka-GE"/>
        </w:rPr>
      </w:pPr>
      <w:r w:rsidRPr="00BC6E6C">
        <w:rPr>
          <w:rFonts w:ascii="Sylfaen" w:hAnsi="Sylfaen"/>
          <w:lang w:val="ka-GE"/>
        </w:rPr>
        <w:t>კვლევის მთავარ მიზანს საქართველოში არსებულ</w:t>
      </w:r>
      <w:r w:rsidR="00FB1E4E" w:rsidRPr="00BC6E6C">
        <w:rPr>
          <w:rFonts w:ascii="Sylfaen" w:hAnsi="Sylfaen"/>
          <w:lang w:val="ka-GE"/>
        </w:rPr>
        <w:t xml:space="preserve">ი არარეგულირებული </w:t>
      </w:r>
      <w:r w:rsidR="001F00EE" w:rsidRPr="00BC6E6C">
        <w:rPr>
          <w:rFonts w:ascii="Sylfaen" w:hAnsi="Sylfaen"/>
          <w:lang w:val="ka-GE"/>
        </w:rPr>
        <w:t xml:space="preserve">სადღეღამისო </w:t>
      </w:r>
      <w:r w:rsidRPr="00BC6E6C">
        <w:rPr>
          <w:rFonts w:ascii="Sylfaen" w:hAnsi="Sylfaen"/>
          <w:lang w:val="ka-GE"/>
        </w:rPr>
        <w:t xml:space="preserve">ბავშვთა დაწესებულებების </w:t>
      </w:r>
      <w:r w:rsidR="001F00EE" w:rsidRPr="00BC6E6C">
        <w:rPr>
          <w:rFonts w:ascii="Sylfaen" w:hAnsi="Sylfaen"/>
          <w:lang w:val="ka-GE"/>
        </w:rPr>
        <w:t xml:space="preserve">სწრაფი </w:t>
      </w:r>
      <w:r w:rsidRPr="00BC6E6C">
        <w:rPr>
          <w:rFonts w:ascii="Sylfaen" w:hAnsi="Sylfaen"/>
          <w:lang w:val="ka-GE"/>
        </w:rPr>
        <w:t>შეფასება წარმოადგენდა. ამ მიზნის მისაღწევად რამდენიმე ამოცანა განისაზღვრა. კერძოდ,</w:t>
      </w:r>
    </w:p>
    <w:p w14:paraId="66526467" w14:textId="77777777" w:rsidR="009C7117" w:rsidRPr="00BC6E6C" w:rsidRDefault="009C7117" w:rsidP="00FB1E4E">
      <w:pPr>
        <w:pStyle w:val="ListParagraph"/>
        <w:numPr>
          <w:ilvl w:val="0"/>
          <w:numId w:val="13"/>
        </w:numPr>
        <w:jc w:val="both"/>
        <w:rPr>
          <w:rFonts w:ascii="Sylfaen" w:hAnsi="Sylfaen"/>
          <w:lang w:val="ka-GE"/>
        </w:rPr>
      </w:pPr>
      <w:r w:rsidRPr="00BC6E6C">
        <w:rPr>
          <w:rFonts w:ascii="Sylfaen" w:hAnsi="Sylfaen"/>
          <w:lang w:val="ka-GE"/>
        </w:rPr>
        <w:t>დაწესებულებების ტიპისა და ბენეფიციართათვის მიწოდებული სერვისების იდენტიფიცირება;</w:t>
      </w:r>
    </w:p>
    <w:p w14:paraId="01E2A1FB" w14:textId="77777777" w:rsidR="009C7117" w:rsidRPr="00BC6E6C" w:rsidRDefault="009C7117" w:rsidP="00FB1E4E">
      <w:pPr>
        <w:pStyle w:val="ListParagraph"/>
        <w:numPr>
          <w:ilvl w:val="0"/>
          <w:numId w:val="13"/>
        </w:numPr>
        <w:jc w:val="both"/>
        <w:rPr>
          <w:rFonts w:ascii="Sylfaen" w:hAnsi="Sylfaen"/>
          <w:lang w:val="ka-GE"/>
        </w:rPr>
      </w:pPr>
      <w:r w:rsidRPr="00BC6E6C">
        <w:rPr>
          <w:rFonts w:ascii="Sylfaen" w:hAnsi="Sylfaen"/>
          <w:lang w:val="ka-GE"/>
        </w:rPr>
        <w:t>დაწესებულებებში მყოფ ბენეფიციართა სქესის, ასაკისა და სპეციალური საჭიროებების იდენტიფიცირება;</w:t>
      </w:r>
    </w:p>
    <w:p w14:paraId="6E6CD680" w14:textId="77777777" w:rsidR="009C7117" w:rsidRPr="00BC6E6C" w:rsidRDefault="009C7117" w:rsidP="00FB1E4E">
      <w:pPr>
        <w:pStyle w:val="ListParagraph"/>
        <w:numPr>
          <w:ilvl w:val="0"/>
          <w:numId w:val="13"/>
        </w:numPr>
        <w:jc w:val="both"/>
        <w:rPr>
          <w:rFonts w:ascii="Sylfaen" w:hAnsi="Sylfaen"/>
          <w:lang w:val="ka-GE"/>
        </w:rPr>
      </w:pPr>
      <w:r w:rsidRPr="00BC6E6C">
        <w:rPr>
          <w:rFonts w:ascii="Sylfaen" w:hAnsi="Sylfaen"/>
          <w:lang w:val="ka-GE"/>
        </w:rPr>
        <w:t xml:space="preserve">ბენეფიციართა დაწესებულებაში </w:t>
      </w:r>
      <w:r w:rsidR="001F00EE" w:rsidRPr="00BC6E6C">
        <w:rPr>
          <w:rFonts w:ascii="Sylfaen" w:hAnsi="Sylfaen"/>
          <w:lang w:val="ka-GE"/>
        </w:rPr>
        <w:t>მოხვედ</w:t>
      </w:r>
      <w:r w:rsidRPr="00BC6E6C">
        <w:rPr>
          <w:rFonts w:ascii="Sylfaen" w:hAnsi="Sylfaen"/>
          <w:lang w:val="ka-GE"/>
        </w:rPr>
        <w:t>რისა და მისი მიტოვების გზების</w:t>
      </w:r>
      <w:r w:rsidR="001F00EE" w:rsidRPr="00BC6E6C">
        <w:rPr>
          <w:rFonts w:ascii="Sylfaen" w:hAnsi="Sylfaen"/>
          <w:lang w:val="ka-GE"/>
        </w:rPr>
        <w:t>, ასევე</w:t>
      </w:r>
      <w:r w:rsidRPr="00BC6E6C">
        <w:rPr>
          <w:rFonts w:ascii="Sylfaen" w:hAnsi="Sylfaen"/>
          <w:lang w:val="ka-GE"/>
        </w:rPr>
        <w:t xml:space="preserve"> მიზეზების იდენტიფიცირება;</w:t>
      </w:r>
    </w:p>
    <w:p w14:paraId="606DCECE" w14:textId="77777777" w:rsidR="009C7117" w:rsidRPr="00BC6E6C" w:rsidRDefault="009C7117" w:rsidP="00FB1E4E">
      <w:pPr>
        <w:pStyle w:val="ListParagraph"/>
        <w:numPr>
          <w:ilvl w:val="0"/>
          <w:numId w:val="13"/>
        </w:numPr>
        <w:jc w:val="both"/>
        <w:rPr>
          <w:rFonts w:ascii="Sylfaen" w:hAnsi="Sylfaen"/>
          <w:lang w:val="ka-GE"/>
        </w:rPr>
      </w:pPr>
      <w:r w:rsidRPr="00BC6E6C">
        <w:rPr>
          <w:rFonts w:ascii="Sylfaen" w:hAnsi="Sylfaen"/>
          <w:lang w:val="ka-GE"/>
        </w:rPr>
        <w:t>ბენეფიციართა ოჯახის წევრებთან ურთიერთობის თავისებურებების გამოვლენა;</w:t>
      </w:r>
    </w:p>
    <w:p w14:paraId="6FA3B1BD" w14:textId="77777777" w:rsidR="009C7117" w:rsidRPr="00BC6E6C" w:rsidRDefault="009C7117" w:rsidP="00FB1E4E">
      <w:pPr>
        <w:pStyle w:val="ListParagraph"/>
        <w:numPr>
          <w:ilvl w:val="0"/>
          <w:numId w:val="13"/>
        </w:numPr>
        <w:jc w:val="both"/>
        <w:rPr>
          <w:rFonts w:ascii="Sylfaen" w:hAnsi="Sylfaen"/>
          <w:lang w:val="ka-GE"/>
        </w:rPr>
      </w:pPr>
      <w:r w:rsidRPr="00BC6E6C">
        <w:rPr>
          <w:rFonts w:ascii="Sylfaen" w:hAnsi="Sylfaen"/>
          <w:lang w:val="ka-GE"/>
        </w:rPr>
        <w:t>დაწესებულებებში სხვადასხვა სტანდა</w:t>
      </w:r>
      <w:r w:rsidR="00466916" w:rsidRPr="00BC6E6C">
        <w:rPr>
          <w:rFonts w:ascii="Sylfaen" w:hAnsi="Sylfaen"/>
          <w:lang w:val="ka-GE"/>
        </w:rPr>
        <w:t>რ</w:t>
      </w:r>
      <w:r w:rsidRPr="00BC6E6C">
        <w:rPr>
          <w:rFonts w:ascii="Sylfaen" w:hAnsi="Sylfaen"/>
          <w:lang w:val="ka-GE"/>
        </w:rPr>
        <w:t>ტების შესახებ აღმზრდელთა ინფორმირებულობისა და ქმედების ხასიათის იდენტიფიცირება;</w:t>
      </w:r>
    </w:p>
    <w:p w14:paraId="75E697FE" w14:textId="77777777" w:rsidR="009C7117" w:rsidRPr="00BC6E6C" w:rsidRDefault="009C7117" w:rsidP="00FB1E4E">
      <w:pPr>
        <w:pStyle w:val="ListParagraph"/>
        <w:numPr>
          <w:ilvl w:val="0"/>
          <w:numId w:val="13"/>
        </w:numPr>
        <w:jc w:val="both"/>
        <w:rPr>
          <w:rFonts w:ascii="Sylfaen" w:hAnsi="Sylfaen"/>
          <w:lang w:val="ka-GE"/>
        </w:rPr>
      </w:pPr>
      <w:r w:rsidRPr="00BC6E6C">
        <w:rPr>
          <w:rFonts w:ascii="Sylfaen" w:hAnsi="Sylfaen"/>
          <w:lang w:val="ka-GE"/>
        </w:rPr>
        <w:t xml:space="preserve">დაწესებულებებში არსებული ინფრასტრუქტურის ზოგადი შეფასება.  </w:t>
      </w:r>
    </w:p>
    <w:p w14:paraId="2A61E0B0" w14:textId="7181E972" w:rsidR="00414BB3" w:rsidRPr="00BC6E6C" w:rsidRDefault="00250542" w:rsidP="009C7117">
      <w:pPr>
        <w:jc w:val="both"/>
        <w:rPr>
          <w:rFonts w:ascii="Sylfaen" w:hAnsi="Sylfaen"/>
        </w:rPr>
      </w:pPr>
      <w:r w:rsidRPr="00BC6E6C">
        <w:rPr>
          <w:rFonts w:ascii="Sylfaen" w:hAnsi="Sylfaen" w:cs="Sylfaen"/>
          <w:lang w:val="ka-GE"/>
        </w:rPr>
        <w:t>შეფ</w:t>
      </w:r>
      <w:r w:rsidRPr="00BC6E6C">
        <w:rPr>
          <w:rFonts w:ascii="Sylfaen" w:hAnsi="Sylfaen"/>
          <w:lang w:val="ka-GE"/>
        </w:rPr>
        <w:t>ასებისთვის გამოყენებული იყო საქართველოს შრომის, ჯანმრთელობისა და სოციალურ</w:t>
      </w:r>
      <w:r w:rsidR="001F00EE" w:rsidRPr="00BC6E6C">
        <w:rPr>
          <w:rFonts w:ascii="Sylfaen" w:hAnsi="Sylfaen"/>
          <w:lang w:val="ka-GE"/>
        </w:rPr>
        <w:t>ი</w:t>
      </w:r>
      <w:r w:rsidRPr="00BC6E6C">
        <w:rPr>
          <w:rFonts w:ascii="Sylfaen" w:hAnsi="Sylfaen"/>
          <w:lang w:val="ka-GE"/>
        </w:rPr>
        <w:t xml:space="preserve"> დაცვის სამინისტროს, საქართველოს განათლებისა და მეცნიერების </w:t>
      </w:r>
      <w:r w:rsidR="00970B6F" w:rsidRPr="00BC6E6C">
        <w:rPr>
          <w:rFonts w:ascii="Sylfaen" w:hAnsi="Sylfaen"/>
          <w:lang w:val="ka-GE"/>
        </w:rPr>
        <w:t>სამინისტროს</w:t>
      </w:r>
      <w:r w:rsidRPr="00BC6E6C">
        <w:rPr>
          <w:rFonts w:ascii="Sylfaen" w:hAnsi="Sylfaen"/>
          <w:lang w:val="ka-GE"/>
        </w:rPr>
        <w:t xml:space="preserve">, </w:t>
      </w:r>
      <w:r w:rsidR="00466916" w:rsidRPr="00BC6E6C">
        <w:rPr>
          <w:rFonts w:ascii="Sylfaen" w:hAnsi="Sylfaen"/>
          <w:lang w:val="ka-GE"/>
        </w:rPr>
        <w:t>იუნისეფისა</w:t>
      </w:r>
      <w:r w:rsidRPr="00BC6E6C">
        <w:rPr>
          <w:rFonts w:ascii="Sylfaen" w:hAnsi="Sylfaen"/>
          <w:lang w:val="ka-GE"/>
        </w:rPr>
        <w:t xml:space="preserve"> და „ეისითი“-ს მიერ შემუშავებული </w:t>
      </w:r>
      <w:r w:rsidR="00414BB3" w:rsidRPr="00BC6E6C">
        <w:rPr>
          <w:rFonts w:ascii="Sylfaen" w:hAnsi="Sylfaen"/>
          <w:lang w:val="ka-GE"/>
        </w:rPr>
        <w:t xml:space="preserve">ნახევრადსტრუქტურირებული </w:t>
      </w:r>
      <w:r w:rsidR="00970B6F" w:rsidRPr="00BC6E6C">
        <w:rPr>
          <w:rFonts w:ascii="Sylfaen" w:hAnsi="Sylfaen"/>
          <w:lang w:val="ka-GE"/>
        </w:rPr>
        <w:t xml:space="preserve">ზოგადი </w:t>
      </w:r>
      <w:r w:rsidRPr="00BC6E6C">
        <w:rPr>
          <w:rFonts w:ascii="Sylfaen" w:hAnsi="Sylfaen"/>
          <w:lang w:val="ka-GE"/>
        </w:rPr>
        <w:t xml:space="preserve">შეფასების ინსტრუმენტი. </w:t>
      </w:r>
    </w:p>
    <w:p w14:paraId="07F58BB2" w14:textId="00B4327B" w:rsidR="002435DA" w:rsidRPr="00BC6E6C" w:rsidRDefault="009C7117" w:rsidP="009C7117">
      <w:pPr>
        <w:jc w:val="both"/>
        <w:rPr>
          <w:rFonts w:ascii="Sylfaen" w:hAnsi="Sylfaen"/>
          <w:lang w:val="ka-GE"/>
        </w:rPr>
      </w:pPr>
      <w:r w:rsidRPr="00BC6E6C">
        <w:rPr>
          <w:rFonts w:ascii="Sylfaen" w:hAnsi="Sylfaen"/>
          <w:lang w:val="ka-GE"/>
        </w:rPr>
        <w:t xml:space="preserve">შესაფასებელ დაწესებულებათა ნუსხის მოწოდება უზრუნველყოფილი იყო </w:t>
      </w:r>
      <w:r w:rsidR="00414BB3" w:rsidRPr="00BC6E6C">
        <w:rPr>
          <w:rFonts w:ascii="Sylfaen" w:hAnsi="Sylfaen"/>
          <w:lang w:val="ka-GE"/>
        </w:rPr>
        <w:t>სამინისტროებისა</w:t>
      </w:r>
      <w:r w:rsidR="001F00EE" w:rsidRPr="00BC6E6C">
        <w:rPr>
          <w:rFonts w:ascii="Sylfaen" w:hAnsi="Sylfaen"/>
          <w:lang w:val="ka-GE"/>
        </w:rPr>
        <w:t xml:space="preserve"> და იუნისეფის</w:t>
      </w:r>
      <w:r w:rsidRPr="00BC6E6C">
        <w:rPr>
          <w:rFonts w:ascii="Sylfaen" w:hAnsi="Sylfaen"/>
          <w:lang w:val="ka-GE"/>
        </w:rPr>
        <w:t xml:space="preserve"> მიერ.</w:t>
      </w:r>
      <w:r w:rsidR="00F4602A" w:rsidRPr="00BC6E6C">
        <w:rPr>
          <w:rFonts w:ascii="Sylfaen" w:hAnsi="Sylfaen"/>
          <w:lang w:val="ka-GE"/>
        </w:rPr>
        <w:t xml:space="preserve"> დაწესებულებების წარმომადგენლებთან ჩატარდა პირისპირ ინტევრიუები, რომელთაგან თითოეულის ხანგრძლივობამ 2-2,5 საათი შეადგინა. </w:t>
      </w:r>
      <w:r w:rsidRPr="00BC6E6C">
        <w:rPr>
          <w:rFonts w:ascii="Sylfaen" w:hAnsi="Sylfaen"/>
          <w:lang w:val="ka-GE"/>
        </w:rPr>
        <w:t xml:space="preserve">სულ </w:t>
      </w:r>
      <w:r w:rsidR="007644C5" w:rsidRPr="00BC6E6C">
        <w:rPr>
          <w:rFonts w:ascii="Sylfaen" w:hAnsi="Sylfaen"/>
          <w:lang w:val="ka-GE"/>
        </w:rPr>
        <w:t xml:space="preserve">შეფასდა </w:t>
      </w:r>
      <w:r w:rsidR="007644C5" w:rsidRPr="00BC6E6C">
        <w:rPr>
          <w:rFonts w:ascii="Sylfaen" w:hAnsi="Sylfaen"/>
        </w:rPr>
        <w:t>3</w:t>
      </w:r>
      <w:r w:rsidR="00320EA5" w:rsidRPr="00BC6E6C">
        <w:rPr>
          <w:rFonts w:ascii="Sylfaen" w:hAnsi="Sylfaen"/>
          <w:lang w:val="ka-GE"/>
        </w:rPr>
        <w:t>8</w:t>
      </w:r>
      <w:r w:rsidRPr="00BC6E6C">
        <w:rPr>
          <w:rFonts w:ascii="Sylfaen" w:hAnsi="Sylfaen"/>
          <w:lang w:val="ka-GE"/>
        </w:rPr>
        <w:t xml:space="preserve"> </w:t>
      </w:r>
      <w:r w:rsidR="007644C5" w:rsidRPr="00BC6E6C">
        <w:rPr>
          <w:rFonts w:ascii="Sylfaen" w:hAnsi="Sylfaen"/>
          <w:lang w:val="ka-GE"/>
        </w:rPr>
        <w:t>დაწესებულე</w:t>
      </w:r>
      <w:r w:rsidR="001F00EE" w:rsidRPr="00BC6E6C">
        <w:rPr>
          <w:rFonts w:ascii="Sylfaen" w:hAnsi="Sylfaen"/>
          <w:lang w:val="ka-GE"/>
        </w:rPr>
        <w:t>ბ</w:t>
      </w:r>
      <w:r w:rsidRPr="00BC6E6C">
        <w:rPr>
          <w:rFonts w:ascii="Sylfaen" w:hAnsi="Sylfaen"/>
          <w:lang w:val="ka-GE"/>
        </w:rPr>
        <w:t>ა</w:t>
      </w:r>
      <w:r w:rsidR="00772717" w:rsidRPr="00BC6E6C">
        <w:rPr>
          <w:rFonts w:ascii="Sylfaen" w:hAnsi="Sylfaen"/>
          <w:lang w:val="ka-GE"/>
        </w:rPr>
        <w:t xml:space="preserve">, სადაც ბენეფიციართა ჯამურმა რაოდენობა 2 </w:t>
      </w:r>
      <w:r w:rsidR="00320EA5" w:rsidRPr="00BC6E6C">
        <w:rPr>
          <w:rFonts w:ascii="Sylfaen" w:hAnsi="Sylfaen"/>
          <w:lang w:val="ka-GE"/>
        </w:rPr>
        <w:t>267</w:t>
      </w:r>
      <w:r w:rsidR="00772717" w:rsidRPr="00BC6E6C">
        <w:rPr>
          <w:rFonts w:ascii="Sylfaen" w:hAnsi="Sylfaen"/>
          <w:lang w:val="ka-GE"/>
        </w:rPr>
        <w:t xml:space="preserve"> შეადგინა. </w:t>
      </w:r>
      <w:r w:rsidR="002435DA" w:rsidRPr="00BC6E6C">
        <w:rPr>
          <w:rFonts w:ascii="Sylfaen" w:hAnsi="Sylfaen"/>
          <w:lang w:val="ka-GE"/>
        </w:rPr>
        <w:lastRenderedPageBreak/>
        <w:t>აჭარაში</w:t>
      </w:r>
      <w:r w:rsidR="00772717" w:rsidRPr="00BC6E6C">
        <w:rPr>
          <w:rFonts w:ascii="Sylfaen" w:hAnsi="Sylfaen"/>
          <w:lang w:val="ka-GE"/>
        </w:rPr>
        <w:t>ა განთავსებული შეფასებულ დაწესებულებათა უმრავლესობა</w:t>
      </w:r>
      <w:r w:rsidR="00970B6F" w:rsidRPr="00BC6E6C">
        <w:rPr>
          <w:rFonts w:ascii="Sylfaen" w:hAnsi="Sylfaen"/>
          <w:lang w:val="ka-GE"/>
        </w:rPr>
        <w:t xml:space="preserve"> (</w:t>
      </w:r>
      <w:r w:rsidR="002435DA" w:rsidRPr="00BC6E6C">
        <w:rPr>
          <w:rFonts w:ascii="Sylfaen" w:hAnsi="Sylfaen"/>
          <w:lang w:val="ka-GE"/>
        </w:rPr>
        <w:t>2</w:t>
      </w:r>
      <w:r w:rsidR="00320EA5" w:rsidRPr="00BC6E6C">
        <w:rPr>
          <w:rFonts w:ascii="Sylfaen" w:hAnsi="Sylfaen"/>
          <w:lang w:val="ka-GE"/>
        </w:rPr>
        <w:t>4</w:t>
      </w:r>
      <w:r w:rsidR="00970B6F" w:rsidRPr="00BC6E6C">
        <w:rPr>
          <w:rFonts w:ascii="Sylfaen" w:hAnsi="Sylfaen"/>
          <w:lang w:val="ka-GE"/>
        </w:rPr>
        <w:t xml:space="preserve"> დაწესებულება</w:t>
      </w:r>
      <w:r w:rsidR="00772717" w:rsidRPr="00BC6E6C">
        <w:rPr>
          <w:rFonts w:ascii="Sylfaen" w:hAnsi="Sylfaen"/>
          <w:lang w:val="ka-GE"/>
        </w:rPr>
        <w:t>) და სწორედ ამ რეგიონშია ყველაზე მეტი ბენეფიციარი (</w:t>
      </w:r>
      <w:r w:rsidR="00970B6F" w:rsidRPr="00BC6E6C">
        <w:rPr>
          <w:rFonts w:ascii="Sylfaen" w:hAnsi="Sylfaen"/>
          <w:lang w:val="ka-GE"/>
        </w:rPr>
        <w:t xml:space="preserve">1 </w:t>
      </w:r>
      <w:r w:rsidR="00320EA5" w:rsidRPr="00BC6E6C">
        <w:rPr>
          <w:rFonts w:ascii="Sylfaen" w:hAnsi="Sylfaen"/>
          <w:lang w:val="ka-GE"/>
        </w:rPr>
        <w:t xml:space="preserve">000 </w:t>
      </w:r>
      <w:r w:rsidR="00970B6F" w:rsidRPr="00BC6E6C">
        <w:rPr>
          <w:rFonts w:ascii="Sylfaen" w:hAnsi="Sylfaen"/>
          <w:lang w:val="ka-GE"/>
        </w:rPr>
        <w:t>ბენეფიციარი</w:t>
      </w:r>
      <w:r w:rsidR="00772717" w:rsidRPr="00BC6E6C">
        <w:rPr>
          <w:rFonts w:ascii="Sylfaen" w:hAnsi="Sylfaen"/>
          <w:lang w:val="ka-GE"/>
        </w:rPr>
        <w:t>). ქვემო ქართლში</w:t>
      </w:r>
      <w:r w:rsidR="00970B6F" w:rsidRPr="00BC6E6C">
        <w:rPr>
          <w:rFonts w:ascii="Sylfaen" w:hAnsi="Sylfaen"/>
          <w:lang w:val="ka-GE"/>
        </w:rPr>
        <w:t xml:space="preserve"> სულ</w:t>
      </w:r>
      <w:r w:rsidR="00772717" w:rsidRPr="00BC6E6C">
        <w:rPr>
          <w:rFonts w:ascii="Sylfaen" w:hAnsi="Sylfaen"/>
          <w:lang w:val="ka-GE"/>
        </w:rPr>
        <w:t xml:space="preserve"> 5 დაწესებულებაა, თუმცა იქ ყველაზე ნაკლები ბენეფიციარია (116</w:t>
      </w:r>
      <w:r w:rsidR="00970B6F" w:rsidRPr="00BC6E6C">
        <w:rPr>
          <w:rFonts w:ascii="Sylfaen" w:hAnsi="Sylfaen"/>
          <w:lang w:val="ka-GE"/>
        </w:rPr>
        <w:t xml:space="preserve"> ბენეფიციარი</w:t>
      </w:r>
      <w:r w:rsidR="00772717" w:rsidRPr="00BC6E6C">
        <w:rPr>
          <w:rFonts w:ascii="Sylfaen" w:hAnsi="Sylfaen"/>
          <w:lang w:val="ka-GE"/>
        </w:rPr>
        <w:t xml:space="preserve">). </w:t>
      </w:r>
      <w:r w:rsidR="002435DA" w:rsidRPr="00BC6E6C">
        <w:rPr>
          <w:rFonts w:ascii="Sylfaen" w:hAnsi="Sylfaen"/>
          <w:lang w:val="ka-GE"/>
        </w:rPr>
        <w:t>მცხეთა-</w:t>
      </w:r>
      <w:r w:rsidR="00772717" w:rsidRPr="00BC6E6C">
        <w:rPr>
          <w:rFonts w:ascii="Sylfaen" w:hAnsi="Sylfaen"/>
          <w:lang w:val="ka-GE"/>
        </w:rPr>
        <w:t>მთიანეთის ოთხ დაწესებულებაში სულ 176 ბენეფიციარი, იმერეთის სამ დაწესებულებაში კი - 323 ბენეფიციარია. რაც შეეხება სამეგრელო/ზემო სვანეთსა და თბილისს, აქ თითოეულ</w:t>
      </w:r>
      <w:r w:rsidR="00970B6F" w:rsidRPr="00BC6E6C">
        <w:rPr>
          <w:rFonts w:ascii="Sylfaen" w:hAnsi="Sylfaen"/>
          <w:lang w:val="ka-GE"/>
        </w:rPr>
        <w:t xml:space="preserve"> რეგიონ</w:t>
      </w:r>
      <w:r w:rsidR="00772717" w:rsidRPr="00BC6E6C">
        <w:rPr>
          <w:rFonts w:ascii="Sylfaen" w:hAnsi="Sylfaen"/>
          <w:lang w:val="ka-GE"/>
        </w:rPr>
        <w:t>ში მხოლოდ ერთი დაწესებულებაა, ბენეფიციართა ჯამური რაოდენობა კი ორი დაწესებულებისთვის 652-ს შეადგენს. მათგან სამეგრელო/ზემო სვანეთის დაწესებულებაში 168, თბილისში კი - 484 ბენეფიციარი</w:t>
      </w:r>
      <w:r w:rsidR="00970B6F" w:rsidRPr="00BC6E6C">
        <w:rPr>
          <w:rFonts w:ascii="Sylfaen" w:hAnsi="Sylfaen"/>
          <w:lang w:val="ka-GE"/>
        </w:rPr>
        <w:t>ა</w:t>
      </w:r>
      <w:r w:rsidR="00772717" w:rsidRPr="00BC6E6C">
        <w:rPr>
          <w:rFonts w:ascii="Sylfaen" w:hAnsi="Sylfaen"/>
          <w:lang w:val="ka-GE"/>
        </w:rPr>
        <w:t xml:space="preserve">. </w:t>
      </w:r>
    </w:p>
    <w:p w14:paraId="71FCD146" w14:textId="52248BD5" w:rsidR="00E26E16" w:rsidRPr="00E26E16" w:rsidRDefault="00E26E16" w:rsidP="00E26E16">
      <w:pPr>
        <w:pStyle w:val="Caption"/>
        <w:rPr>
          <w:rFonts w:ascii="Sylfaen" w:hAnsi="Sylfaen"/>
          <w:lang w:val="ka-GE"/>
        </w:rPr>
      </w:pPr>
      <w:r>
        <w:rPr>
          <w:rFonts w:ascii="Sylfaen" w:hAnsi="Sylfaen" w:cs="Sylfaen"/>
        </w:rPr>
        <w:t>ცხრილი</w:t>
      </w:r>
      <w:r>
        <w:t xml:space="preserve"> </w:t>
      </w:r>
      <w:fldSimple w:instr=" SEQ ცხრილი \* ARABIC ">
        <w:r w:rsidR="00BA6369">
          <w:rPr>
            <w:noProof/>
          </w:rPr>
          <w:t>1</w:t>
        </w:r>
      </w:fldSimple>
      <w:r>
        <w:rPr>
          <w:rFonts w:ascii="Sylfaen" w:hAnsi="Sylfaen"/>
          <w:lang w:val="ka-GE"/>
        </w:rPr>
        <w:t xml:space="preserve">. </w:t>
      </w:r>
      <w:r w:rsidR="00424911">
        <w:rPr>
          <w:rFonts w:ascii="Sylfaen" w:hAnsi="Sylfaen"/>
          <w:lang w:val="ka-GE"/>
        </w:rPr>
        <w:t>დაწესებულებათა და ბენეფიციართა</w:t>
      </w:r>
      <w:r>
        <w:rPr>
          <w:rFonts w:ascii="Sylfaen" w:hAnsi="Sylfaen"/>
          <w:lang w:val="ka-GE"/>
        </w:rPr>
        <w:t xml:space="preserve"> რაოდენობა რეგიონების მიხედვით</w:t>
      </w:r>
    </w:p>
    <w:tbl>
      <w:tblPr>
        <w:tblStyle w:val="PlainTable4"/>
        <w:tblW w:w="10256" w:type="dxa"/>
        <w:tblInd w:w="-426" w:type="dxa"/>
        <w:tblLook w:val="04A0" w:firstRow="1" w:lastRow="0" w:firstColumn="1" w:lastColumn="0" w:noHBand="0" w:noVBand="1"/>
      </w:tblPr>
      <w:tblGrid>
        <w:gridCol w:w="4836"/>
        <w:gridCol w:w="2710"/>
        <w:gridCol w:w="2710"/>
      </w:tblGrid>
      <w:tr w:rsidR="004A3E84" w:rsidRPr="00BC6E6C" w14:paraId="6818BDB6" w14:textId="77777777" w:rsidTr="00CF792E">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4836" w:type="dxa"/>
            <w:shd w:val="clear" w:color="auto" w:fill="D9D9D9" w:themeFill="background1" w:themeFillShade="D9"/>
            <w:noWrap/>
            <w:hideMark/>
          </w:tcPr>
          <w:p w14:paraId="0AF571AE" w14:textId="77777777" w:rsidR="004A3E84" w:rsidRPr="00BC6E6C" w:rsidRDefault="004A3E84" w:rsidP="007A566E">
            <w:pPr>
              <w:rPr>
                <w:rFonts w:ascii="Sylfaen" w:eastAsia="Times New Roman" w:hAnsi="Sylfaen" w:cs="Calibri"/>
                <w:sz w:val="18"/>
                <w:szCs w:val="20"/>
                <w:lang w:val="ka-GE"/>
              </w:rPr>
            </w:pPr>
            <w:r w:rsidRPr="00BC6E6C">
              <w:rPr>
                <w:rFonts w:ascii="Sylfaen" w:eastAsia="Times New Roman" w:hAnsi="Sylfaen" w:cs="Sylfaen"/>
                <w:sz w:val="18"/>
                <w:szCs w:val="20"/>
                <w:lang w:val="ka-GE"/>
              </w:rPr>
              <w:t>რეგიონი</w:t>
            </w:r>
          </w:p>
        </w:tc>
        <w:tc>
          <w:tcPr>
            <w:tcW w:w="2710" w:type="dxa"/>
            <w:shd w:val="clear" w:color="auto" w:fill="D9D9D9" w:themeFill="background1" w:themeFillShade="D9"/>
            <w:noWrap/>
            <w:hideMark/>
          </w:tcPr>
          <w:p w14:paraId="0516CE72" w14:textId="77777777" w:rsidR="004A3E84" w:rsidRPr="00BC6E6C" w:rsidRDefault="004A3E84" w:rsidP="00B02666">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sz w:val="18"/>
                <w:szCs w:val="20"/>
                <w:lang w:val="ka-GE"/>
              </w:rPr>
            </w:pPr>
            <w:r w:rsidRPr="00BC6E6C">
              <w:rPr>
                <w:rFonts w:ascii="Sylfaen" w:eastAsia="Times New Roman" w:hAnsi="Sylfaen" w:cs="Sylfaen"/>
                <w:sz w:val="18"/>
                <w:szCs w:val="20"/>
                <w:lang w:val="ka-GE"/>
              </w:rPr>
              <w:t>დაწესებულებათა რაოდენობა</w:t>
            </w:r>
          </w:p>
        </w:tc>
        <w:tc>
          <w:tcPr>
            <w:tcW w:w="2710" w:type="dxa"/>
            <w:shd w:val="clear" w:color="auto" w:fill="D9D9D9" w:themeFill="background1" w:themeFillShade="D9"/>
          </w:tcPr>
          <w:p w14:paraId="56FAA1A9" w14:textId="77777777" w:rsidR="004A3E84" w:rsidRPr="00BC6E6C" w:rsidRDefault="00B02666" w:rsidP="00B02666">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sz w:val="18"/>
                <w:szCs w:val="20"/>
                <w:lang w:val="ka-GE"/>
              </w:rPr>
            </w:pPr>
            <w:r w:rsidRPr="00BC6E6C">
              <w:rPr>
                <w:rFonts w:ascii="Sylfaen" w:eastAsia="Times New Roman" w:hAnsi="Sylfaen" w:cs="Sylfaen"/>
                <w:sz w:val="18"/>
                <w:szCs w:val="20"/>
                <w:lang w:val="ka-GE"/>
              </w:rPr>
              <w:t>ბავშვების რ-ბა</w:t>
            </w:r>
          </w:p>
        </w:tc>
      </w:tr>
      <w:tr w:rsidR="004A3E84" w:rsidRPr="00BC6E6C" w14:paraId="49D0299F" w14:textId="77777777" w:rsidTr="00CF792E">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4836" w:type="dxa"/>
            <w:noWrap/>
            <w:hideMark/>
          </w:tcPr>
          <w:p w14:paraId="1832EFD9" w14:textId="77777777" w:rsidR="004A3E84" w:rsidRPr="00BC6E6C" w:rsidRDefault="004A3E84" w:rsidP="007A566E">
            <w:pPr>
              <w:rPr>
                <w:rFonts w:ascii="Sylfaen" w:eastAsia="Times New Roman" w:hAnsi="Sylfaen" w:cs="Calibri"/>
                <w:b w:val="0"/>
                <w:sz w:val="20"/>
                <w:szCs w:val="20"/>
                <w:lang w:val="ka-GE"/>
              </w:rPr>
            </w:pPr>
            <w:r w:rsidRPr="00BC6E6C">
              <w:rPr>
                <w:rFonts w:ascii="Sylfaen" w:eastAsia="Times New Roman" w:hAnsi="Sylfaen" w:cs="Sylfaen"/>
                <w:b w:val="0"/>
                <w:sz w:val="20"/>
                <w:szCs w:val="20"/>
                <w:lang w:val="ka-GE"/>
              </w:rPr>
              <w:t>აჭარა</w:t>
            </w:r>
          </w:p>
        </w:tc>
        <w:tc>
          <w:tcPr>
            <w:tcW w:w="2710" w:type="dxa"/>
            <w:noWrap/>
            <w:hideMark/>
          </w:tcPr>
          <w:p w14:paraId="75280D8D" w14:textId="68F192B0" w:rsidR="004A3E84" w:rsidRPr="00BC6E6C" w:rsidRDefault="00320EA5" w:rsidP="00B02666">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lang w:val="ka-GE"/>
              </w:rPr>
            </w:pPr>
            <w:r w:rsidRPr="00BC6E6C">
              <w:rPr>
                <w:rFonts w:ascii="Sylfaen" w:eastAsia="Times New Roman" w:hAnsi="Sylfaen" w:cs="Sylfaen"/>
                <w:sz w:val="20"/>
                <w:szCs w:val="20"/>
                <w:lang w:val="ka-GE"/>
              </w:rPr>
              <w:t>24</w:t>
            </w:r>
          </w:p>
        </w:tc>
        <w:tc>
          <w:tcPr>
            <w:tcW w:w="2710" w:type="dxa"/>
          </w:tcPr>
          <w:p w14:paraId="1C9CE37E" w14:textId="47A0E45F" w:rsidR="004A3E84" w:rsidRPr="00BC6E6C" w:rsidRDefault="00320EA5" w:rsidP="00B02666">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1 000</w:t>
            </w:r>
          </w:p>
        </w:tc>
      </w:tr>
      <w:tr w:rsidR="004A3E84" w:rsidRPr="00BC6E6C" w14:paraId="6665D798" w14:textId="77777777" w:rsidTr="00CF792E">
        <w:trPr>
          <w:trHeight w:val="275"/>
        </w:trPr>
        <w:tc>
          <w:tcPr>
            <w:cnfStyle w:val="001000000000" w:firstRow="0" w:lastRow="0" w:firstColumn="1" w:lastColumn="0" w:oddVBand="0" w:evenVBand="0" w:oddHBand="0" w:evenHBand="0" w:firstRowFirstColumn="0" w:firstRowLastColumn="0" w:lastRowFirstColumn="0" w:lastRowLastColumn="0"/>
            <w:tcW w:w="4836" w:type="dxa"/>
            <w:noWrap/>
          </w:tcPr>
          <w:p w14:paraId="51D9923A" w14:textId="77777777" w:rsidR="004A3E84" w:rsidRPr="00BC6E6C" w:rsidRDefault="004A3E84" w:rsidP="007A566E">
            <w:pPr>
              <w:rPr>
                <w:rFonts w:ascii="Sylfaen" w:eastAsia="Times New Roman" w:hAnsi="Sylfaen" w:cs="Sylfaen"/>
                <w:b w:val="0"/>
                <w:sz w:val="20"/>
                <w:szCs w:val="20"/>
                <w:lang w:val="ka-GE"/>
              </w:rPr>
            </w:pPr>
            <w:r w:rsidRPr="00BC6E6C">
              <w:rPr>
                <w:rFonts w:ascii="Sylfaen" w:eastAsia="Times New Roman" w:hAnsi="Sylfaen" w:cs="Sylfaen"/>
                <w:b w:val="0"/>
                <w:sz w:val="20"/>
                <w:szCs w:val="20"/>
                <w:lang w:val="ka-GE"/>
              </w:rPr>
              <w:t>ქვემო ქართლი</w:t>
            </w:r>
          </w:p>
        </w:tc>
        <w:tc>
          <w:tcPr>
            <w:tcW w:w="2710" w:type="dxa"/>
            <w:noWrap/>
          </w:tcPr>
          <w:p w14:paraId="22CB9044" w14:textId="77777777" w:rsidR="004A3E84" w:rsidRPr="00BC6E6C" w:rsidRDefault="004A3E84" w:rsidP="00B02666">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5</w:t>
            </w:r>
          </w:p>
        </w:tc>
        <w:tc>
          <w:tcPr>
            <w:tcW w:w="2710" w:type="dxa"/>
          </w:tcPr>
          <w:p w14:paraId="766A4855" w14:textId="77777777" w:rsidR="004A3E84" w:rsidRPr="00BC6E6C" w:rsidRDefault="00FC70BF" w:rsidP="00B02666">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116</w:t>
            </w:r>
          </w:p>
        </w:tc>
      </w:tr>
      <w:tr w:rsidR="004A3E84" w:rsidRPr="00BC6E6C" w14:paraId="380A695E" w14:textId="77777777" w:rsidTr="00CF792E">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4836" w:type="dxa"/>
            <w:noWrap/>
          </w:tcPr>
          <w:p w14:paraId="6C0CBFA7" w14:textId="77777777" w:rsidR="004A3E84" w:rsidRPr="00BC6E6C" w:rsidRDefault="004A3E84" w:rsidP="007A566E">
            <w:pPr>
              <w:rPr>
                <w:rFonts w:ascii="Sylfaen" w:eastAsia="Times New Roman" w:hAnsi="Sylfaen" w:cs="Sylfaen"/>
                <w:b w:val="0"/>
                <w:sz w:val="20"/>
                <w:szCs w:val="20"/>
                <w:lang w:val="ka-GE"/>
              </w:rPr>
            </w:pPr>
            <w:r w:rsidRPr="00BC6E6C">
              <w:rPr>
                <w:rFonts w:ascii="Sylfaen" w:eastAsia="Times New Roman" w:hAnsi="Sylfaen" w:cs="Sylfaen"/>
                <w:b w:val="0"/>
                <w:sz w:val="20"/>
                <w:szCs w:val="20"/>
                <w:lang w:val="ka-GE"/>
              </w:rPr>
              <w:t>მცხეთა-მთიანეთი</w:t>
            </w:r>
          </w:p>
        </w:tc>
        <w:tc>
          <w:tcPr>
            <w:tcW w:w="2710" w:type="dxa"/>
            <w:noWrap/>
          </w:tcPr>
          <w:p w14:paraId="402156EA" w14:textId="77777777" w:rsidR="004A3E84" w:rsidRPr="00BC6E6C" w:rsidRDefault="004A3E84" w:rsidP="00B02666">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4</w:t>
            </w:r>
          </w:p>
        </w:tc>
        <w:tc>
          <w:tcPr>
            <w:tcW w:w="2710" w:type="dxa"/>
          </w:tcPr>
          <w:p w14:paraId="5A10228D" w14:textId="77777777" w:rsidR="004A3E84" w:rsidRPr="00BC6E6C" w:rsidRDefault="00FC70BF" w:rsidP="00B02666">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176</w:t>
            </w:r>
          </w:p>
        </w:tc>
      </w:tr>
      <w:tr w:rsidR="004A3E84" w:rsidRPr="00BC6E6C" w14:paraId="374144C3" w14:textId="77777777" w:rsidTr="00CF792E">
        <w:trPr>
          <w:trHeight w:val="275"/>
        </w:trPr>
        <w:tc>
          <w:tcPr>
            <w:cnfStyle w:val="001000000000" w:firstRow="0" w:lastRow="0" w:firstColumn="1" w:lastColumn="0" w:oddVBand="0" w:evenVBand="0" w:oddHBand="0" w:evenHBand="0" w:firstRowFirstColumn="0" w:firstRowLastColumn="0" w:lastRowFirstColumn="0" w:lastRowLastColumn="0"/>
            <w:tcW w:w="4836" w:type="dxa"/>
            <w:noWrap/>
          </w:tcPr>
          <w:p w14:paraId="02791571" w14:textId="77777777" w:rsidR="004A3E84" w:rsidRPr="00BC6E6C" w:rsidRDefault="004A3E84" w:rsidP="007A566E">
            <w:pPr>
              <w:rPr>
                <w:rFonts w:ascii="Sylfaen" w:eastAsia="Times New Roman" w:hAnsi="Sylfaen" w:cs="Sylfaen"/>
                <w:b w:val="0"/>
                <w:sz w:val="20"/>
                <w:szCs w:val="20"/>
                <w:lang w:val="ka-GE"/>
              </w:rPr>
            </w:pPr>
            <w:r w:rsidRPr="00BC6E6C">
              <w:rPr>
                <w:rFonts w:ascii="Sylfaen" w:eastAsia="Times New Roman" w:hAnsi="Sylfaen" w:cs="Sylfaen"/>
                <w:b w:val="0"/>
                <w:sz w:val="20"/>
                <w:szCs w:val="20"/>
                <w:lang w:val="ka-GE"/>
              </w:rPr>
              <w:t>იმერეთი</w:t>
            </w:r>
          </w:p>
        </w:tc>
        <w:tc>
          <w:tcPr>
            <w:tcW w:w="2710" w:type="dxa"/>
            <w:noWrap/>
          </w:tcPr>
          <w:p w14:paraId="7A383ECE" w14:textId="77777777" w:rsidR="004A3E84" w:rsidRPr="00BC6E6C" w:rsidRDefault="004A3E84" w:rsidP="00B02666">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3</w:t>
            </w:r>
          </w:p>
        </w:tc>
        <w:tc>
          <w:tcPr>
            <w:tcW w:w="2710" w:type="dxa"/>
          </w:tcPr>
          <w:p w14:paraId="5ACE4BDD" w14:textId="77777777" w:rsidR="004A3E84" w:rsidRPr="00BC6E6C" w:rsidRDefault="00FC70BF" w:rsidP="00B02666">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323</w:t>
            </w:r>
          </w:p>
        </w:tc>
      </w:tr>
      <w:tr w:rsidR="004A3E84" w:rsidRPr="00BC6E6C" w14:paraId="24194CFB" w14:textId="77777777" w:rsidTr="00CF792E">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4836" w:type="dxa"/>
            <w:noWrap/>
          </w:tcPr>
          <w:p w14:paraId="5DF7C0C2" w14:textId="77777777" w:rsidR="004A3E84" w:rsidRPr="00BC6E6C" w:rsidRDefault="004A3E84" w:rsidP="007A566E">
            <w:pPr>
              <w:rPr>
                <w:rFonts w:ascii="Sylfaen" w:eastAsia="Times New Roman" w:hAnsi="Sylfaen" w:cs="Sylfaen"/>
                <w:b w:val="0"/>
                <w:sz w:val="20"/>
                <w:szCs w:val="20"/>
                <w:lang w:val="ka-GE"/>
              </w:rPr>
            </w:pPr>
            <w:r w:rsidRPr="00BC6E6C">
              <w:rPr>
                <w:rFonts w:ascii="Sylfaen" w:eastAsia="Times New Roman" w:hAnsi="Sylfaen" w:cs="Sylfaen"/>
                <w:b w:val="0"/>
                <w:sz w:val="20"/>
                <w:szCs w:val="20"/>
                <w:lang w:val="ka-GE"/>
              </w:rPr>
              <w:t>სამეგრელო</w:t>
            </w:r>
            <w:r w:rsidR="00FC70BF" w:rsidRPr="00BC6E6C">
              <w:rPr>
                <w:rFonts w:ascii="Sylfaen" w:eastAsia="Times New Roman" w:hAnsi="Sylfaen" w:cs="Sylfaen"/>
                <w:b w:val="0"/>
                <w:sz w:val="20"/>
                <w:szCs w:val="20"/>
              </w:rPr>
              <w:t>/</w:t>
            </w:r>
            <w:r w:rsidR="00FC70BF" w:rsidRPr="00BC6E6C">
              <w:rPr>
                <w:rFonts w:ascii="Sylfaen" w:eastAsia="Times New Roman" w:hAnsi="Sylfaen" w:cs="Sylfaen"/>
                <w:b w:val="0"/>
                <w:sz w:val="20"/>
                <w:szCs w:val="20"/>
                <w:lang w:val="ka-GE"/>
              </w:rPr>
              <w:t>ზემო სვანეთი</w:t>
            </w:r>
          </w:p>
        </w:tc>
        <w:tc>
          <w:tcPr>
            <w:tcW w:w="2710" w:type="dxa"/>
            <w:noWrap/>
          </w:tcPr>
          <w:p w14:paraId="04AABD1A" w14:textId="77777777" w:rsidR="004A3E84" w:rsidRPr="00BC6E6C" w:rsidRDefault="004A3E84" w:rsidP="00B02666">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w:t>
            </w:r>
          </w:p>
        </w:tc>
        <w:tc>
          <w:tcPr>
            <w:tcW w:w="2710" w:type="dxa"/>
          </w:tcPr>
          <w:p w14:paraId="25255421" w14:textId="77777777" w:rsidR="004A3E84" w:rsidRPr="00BC6E6C" w:rsidRDefault="00FC70BF" w:rsidP="00B02666">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168</w:t>
            </w:r>
          </w:p>
        </w:tc>
      </w:tr>
      <w:tr w:rsidR="004A3E84" w:rsidRPr="00BC6E6C" w14:paraId="10BFAEA1" w14:textId="77777777" w:rsidTr="00CF792E">
        <w:trPr>
          <w:trHeight w:val="275"/>
        </w:trPr>
        <w:tc>
          <w:tcPr>
            <w:cnfStyle w:val="001000000000" w:firstRow="0" w:lastRow="0" w:firstColumn="1" w:lastColumn="0" w:oddVBand="0" w:evenVBand="0" w:oddHBand="0" w:evenHBand="0" w:firstRowFirstColumn="0" w:firstRowLastColumn="0" w:lastRowFirstColumn="0" w:lastRowLastColumn="0"/>
            <w:tcW w:w="4836" w:type="dxa"/>
            <w:noWrap/>
          </w:tcPr>
          <w:p w14:paraId="79AB0E99" w14:textId="77777777" w:rsidR="004A3E84" w:rsidRPr="00BC6E6C" w:rsidRDefault="004A3E84" w:rsidP="007A566E">
            <w:pPr>
              <w:rPr>
                <w:rFonts w:ascii="Sylfaen" w:eastAsia="Times New Roman" w:hAnsi="Sylfaen" w:cs="Sylfaen"/>
                <w:b w:val="0"/>
                <w:sz w:val="20"/>
                <w:szCs w:val="20"/>
                <w:lang w:val="ka-GE"/>
              </w:rPr>
            </w:pPr>
            <w:r w:rsidRPr="00BC6E6C">
              <w:rPr>
                <w:rFonts w:ascii="Sylfaen" w:eastAsia="Times New Roman" w:hAnsi="Sylfaen" w:cs="Sylfaen"/>
                <w:b w:val="0"/>
                <w:sz w:val="20"/>
                <w:szCs w:val="20"/>
                <w:lang w:val="ka-GE"/>
              </w:rPr>
              <w:t>თბილისი</w:t>
            </w:r>
          </w:p>
        </w:tc>
        <w:tc>
          <w:tcPr>
            <w:tcW w:w="2710" w:type="dxa"/>
            <w:noWrap/>
          </w:tcPr>
          <w:p w14:paraId="325C067C" w14:textId="77777777" w:rsidR="004A3E84" w:rsidRPr="00BC6E6C" w:rsidRDefault="004A3E84" w:rsidP="00B02666">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w:t>
            </w:r>
          </w:p>
        </w:tc>
        <w:tc>
          <w:tcPr>
            <w:tcW w:w="2710" w:type="dxa"/>
          </w:tcPr>
          <w:p w14:paraId="0F71831D" w14:textId="77777777" w:rsidR="004A3E84" w:rsidRPr="00BC6E6C" w:rsidRDefault="00FC70BF" w:rsidP="00B02666">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rPr>
            </w:pPr>
            <w:r w:rsidRPr="00BC6E6C">
              <w:rPr>
                <w:rFonts w:ascii="Sylfaen" w:eastAsia="Times New Roman" w:hAnsi="Sylfaen" w:cs="Sylfaen"/>
                <w:sz w:val="20"/>
                <w:szCs w:val="20"/>
              </w:rPr>
              <w:t>484</w:t>
            </w:r>
          </w:p>
        </w:tc>
      </w:tr>
      <w:tr w:rsidR="004A3E84" w:rsidRPr="001816BD" w14:paraId="14A0FF58" w14:textId="77777777" w:rsidTr="00CF792E">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4836" w:type="dxa"/>
            <w:noWrap/>
          </w:tcPr>
          <w:p w14:paraId="249B07B8" w14:textId="77777777" w:rsidR="004A3E84" w:rsidRPr="001816BD" w:rsidRDefault="004A3E84" w:rsidP="007A566E">
            <w:pPr>
              <w:rPr>
                <w:rFonts w:ascii="Sylfaen" w:eastAsia="Times New Roman" w:hAnsi="Sylfaen" w:cs="Sylfaen"/>
                <w:sz w:val="20"/>
                <w:szCs w:val="20"/>
                <w:lang w:val="ka-GE"/>
              </w:rPr>
            </w:pPr>
            <w:r w:rsidRPr="001816BD">
              <w:rPr>
                <w:rFonts w:ascii="Sylfaen" w:eastAsia="Times New Roman" w:hAnsi="Sylfaen" w:cs="Sylfaen"/>
                <w:sz w:val="20"/>
                <w:szCs w:val="20"/>
                <w:lang w:val="ka-GE"/>
              </w:rPr>
              <w:t>სულ</w:t>
            </w:r>
          </w:p>
        </w:tc>
        <w:tc>
          <w:tcPr>
            <w:tcW w:w="2710" w:type="dxa"/>
            <w:noWrap/>
          </w:tcPr>
          <w:p w14:paraId="6A83DE48" w14:textId="4507228A" w:rsidR="004A3E84" w:rsidRPr="001816BD" w:rsidRDefault="00F75433" w:rsidP="00B02666">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b/>
                <w:sz w:val="20"/>
                <w:szCs w:val="20"/>
                <w:lang w:val="ka-GE"/>
              </w:rPr>
            </w:pPr>
            <w:r w:rsidRPr="001816BD">
              <w:rPr>
                <w:rFonts w:ascii="Sylfaen" w:eastAsia="Times New Roman" w:hAnsi="Sylfaen" w:cs="Sylfaen"/>
                <w:b/>
                <w:sz w:val="20"/>
                <w:szCs w:val="20"/>
                <w:lang w:val="ka-GE"/>
              </w:rPr>
              <w:t>38</w:t>
            </w:r>
          </w:p>
        </w:tc>
        <w:tc>
          <w:tcPr>
            <w:tcW w:w="2710" w:type="dxa"/>
          </w:tcPr>
          <w:p w14:paraId="5FF35216" w14:textId="40EAAB9E" w:rsidR="004A3E84" w:rsidRPr="001816BD" w:rsidRDefault="00320EA5" w:rsidP="00320EA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b/>
                <w:sz w:val="20"/>
                <w:szCs w:val="20"/>
                <w:lang w:val="ka-GE"/>
              </w:rPr>
            </w:pPr>
            <w:r w:rsidRPr="001816BD">
              <w:rPr>
                <w:rFonts w:ascii="Sylfaen" w:eastAsia="Times New Roman" w:hAnsi="Sylfaen" w:cs="Sylfaen"/>
                <w:b/>
                <w:sz w:val="20"/>
                <w:szCs w:val="20"/>
              </w:rPr>
              <w:t>2</w:t>
            </w:r>
            <w:r w:rsidR="00F75433" w:rsidRPr="001816BD">
              <w:rPr>
                <w:rFonts w:ascii="Sylfaen" w:eastAsia="Times New Roman" w:hAnsi="Sylfaen" w:cs="Sylfaen"/>
                <w:b/>
                <w:sz w:val="20"/>
                <w:szCs w:val="20"/>
              </w:rPr>
              <w:t xml:space="preserve"> </w:t>
            </w:r>
            <w:r w:rsidRPr="001816BD">
              <w:rPr>
                <w:rFonts w:ascii="Sylfaen" w:eastAsia="Times New Roman" w:hAnsi="Sylfaen" w:cs="Sylfaen"/>
                <w:b/>
                <w:sz w:val="20"/>
                <w:szCs w:val="20"/>
                <w:lang w:val="ka-GE"/>
              </w:rPr>
              <w:t>267</w:t>
            </w:r>
          </w:p>
        </w:tc>
      </w:tr>
    </w:tbl>
    <w:p w14:paraId="7F709547" w14:textId="77777777" w:rsidR="009B2105" w:rsidRDefault="009B2105" w:rsidP="009C7117">
      <w:pPr>
        <w:jc w:val="both"/>
        <w:rPr>
          <w:rFonts w:ascii="Sylfaen" w:hAnsi="Sylfaen"/>
          <w:lang w:val="ka-GE"/>
        </w:rPr>
      </w:pPr>
    </w:p>
    <w:p w14:paraId="7868362C" w14:textId="71E72E70" w:rsidR="00E26019" w:rsidRPr="00BC6E6C" w:rsidRDefault="00E26019" w:rsidP="009C7117">
      <w:pPr>
        <w:jc w:val="both"/>
        <w:rPr>
          <w:rFonts w:ascii="Sylfaen" w:hAnsi="Sylfaen"/>
          <w:lang w:val="ka-GE"/>
        </w:rPr>
      </w:pPr>
      <w:r w:rsidRPr="00BC6E6C">
        <w:rPr>
          <w:rFonts w:ascii="Sylfaen" w:hAnsi="Sylfaen"/>
          <w:lang w:val="ka-GE"/>
        </w:rPr>
        <w:t>შეფასებული დაწესებულებებიდან</w:t>
      </w:r>
      <w:r w:rsidR="004506EE" w:rsidRPr="00BC6E6C">
        <w:rPr>
          <w:rFonts w:ascii="Sylfaen" w:hAnsi="Sylfaen"/>
          <w:lang w:val="ka-GE"/>
        </w:rPr>
        <w:t xml:space="preserve"> 35</w:t>
      </w:r>
      <w:r w:rsidRPr="00BC6E6C">
        <w:rPr>
          <w:rFonts w:ascii="Sylfaen" w:hAnsi="Sylfaen"/>
          <w:lang w:val="ka-GE"/>
        </w:rPr>
        <w:t>-ში ბენეფიციართა 4</w:t>
      </w:r>
      <w:r w:rsidR="00022E09" w:rsidRPr="00BC6E6C">
        <w:rPr>
          <w:rFonts w:ascii="Sylfaen" w:hAnsi="Sylfaen"/>
          <w:lang w:val="ka-GE"/>
        </w:rPr>
        <w:t>1</w:t>
      </w:r>
      <w:r w:rsidRPr="00BC6E6C">
        <w:rPr>
          <w:rFonts w:ascii="Sylfaen" w:hAnsi="Sylfaen"/>
          <w:lang w:val="ka-GE"/>
        </w:rPr>
        <w:t>% კვირის დღეებში ღამეც რჩება. ყველაზე მეტი ბენეფიციარი სადღეღამისო მომსახურებაში რჩება აჭარაში (</w:t>
      </w:r>
      <w:r w:rsidR="00022E09" w:rsidRPr="00BC6E6C">
        <w:rPr>
          <w:rFonts w:ascii="Sylfaen" w:hAnsi="Sylfaen"/>
          <w:lang w:val="ka-GE"/>
        </w:rPr>
        <w:t>645</w:t>
      </w:r>
      <w:r w:rsidRPr="00BC6E6C">
        <w:rPr>
          <w:rFonts w:ascii="Sylfaen" w:hAnsi="Sylfaen"/>
          <w:lang w:val="ka-GE"/>
        </w:rPr>
        <w:t xml:space="preserve"> ბავშვი), ყველაზე მცირე რაოდენობა კი - იმერეთში (35 ბავშვი). ქვემო ქართლში ბენეფიციართა თითქმის ნახევარი რჩება ღამე დაწესებულებებში (5</w:t>
      </w:r>
      <w:r w:rsidR="002C2A1A">
        <w:rPr>
          <w:rFonts w:ascii="Sylfaen" w:hAnsi="Sylfaen"/>
        </w:rPr>
        <w:t>8</w:t>
      </w:r>
      <w:r w:rsidRPr="00BC6E6C">
        <w:rPr>
          <w:rFonts w:ascii="Sylfaen" w:hAnsi="Sylfaen"/>
          <w:lang w:val="ka-GE"/>
        </w:rPr>
        <w:t xml:space="preserve"> ბავშვი), მცხეთა-მთიანეთში კვირის დღეებში ღამე დაწესებულებებში რჩება 55 ბავშვი. რაც შეეხება თბილისსა და სამეგრელო/ზემო სვანეთის რეგიონს, იქ სადღეღამისო მომსახურებაში </w:t>
      </w:r>
      <w:r w:rsidR="00EE7541" w:rsidRPr="00BC6E6C">
        <w:rPr>
          <w:rFonts w:ascii="Sylfaen" w:hAnsi="Sylfaen"/>
          <w:lang w:val="ka-GE"/>
        </w:rPr>
        <w:t>რჩება  131 ბავშვი (შესაბამისად, 71 და</w:t>
      </w:r>
      <w:r w:rsidR="006F4F2B" w:rsidRPr="00BC6E6C">
        <w:rPr>
          <w:rFonts w:ascii="Sylfaen" w:hAnsi="Sylfaen"/>
          <w:lang w:val="ka-GE"/>
        </w:rPr>
        <w:t xml:space="preserve"> 60</w:t>
      </w:r>
      <w:r w:rsidR="00EE7541" w:rsidRPr="00BC6E6C">
        <w:rPr>
          <w:rFonts w:ascii="Sylfaen" w:hAnsi="Sylfaen"/>
          <w:lang w:val="ka-GE"/>
        </w:rPr>
        <w:t xml:space="preserve">).  </w:t>
      </w:r>
    </w:p>
    <w:p w14:paraId="6C7C11F4" w14:textId="77777777" w:rsidR="001D7B53" w:rsidRPr="004506EE" w:rsidRDefault="001D7B53" w:rsidP="009C7117">
      <w:pPr>
        <w:jc w:val="both"/>
        <w:rPr>
          <w:rFonts w:ascii="Sylfaen" w:hAnsi="Sylfaen"/>
          <w:lang w:val="ka-GE"/>
        </w:rPr>
      </w:pPr>
    </w:p>
    <w:p w14:paraId="7A883D57" w14:textId="1D45B85D" w:rsidR="001D7B53" w:rsidRPr="0026708D" w:rsidRDefault="001D7B53" w:rsidP="0026708D">
      <w:pPr>
        <w:pStyle w:val="Caption"/>
        <w:rPr>
          <w:rFonts w:ascii="Sylfaen" w:hAnsi="Sylfaen"/>
        </w:rPr>
      </w:pPr>
      <w:r>
        <w:rPr>
          <w:rFonts w:ascii="Sylfaen" w:hAnsi="Sylfaen" w:cs="Sylfaen"/>
        </w:rPr>
        <w:t>ცხრილი</w:t>
      </w:r>
      <w:r>
        <w:t xml:space="preserve"> </w:t>
      </w:r>
      <w:fldSimple w:instr=" SEQ ცხრილი \* ARABIC ">
        <w:r w:rsidR="00BA6369">
          <w:rPr>
            <w:noProof/>
          </w:rPr>
          <w:t>2</w:t>
        </w:r>
      </w:fldSimple>
      <w:r w:rsidR="00955B33">
        <w:rPr>
          <w:rFonts w:ascii="Sylfaen" w:hAnsi="Sylfaen"/>
          <w:lang w:val="ka-GE"/>
        </w:rPr>
        <w:t>. სადღეღამისო მომსახურების მქონე დაწესებულებათა და ბენეფიციართა რაოდენობების რეგიონების მიხედვით</w:t>
      </w:r>
    </w:p>
    <w:tbl>
      <w:tblPr>
        <w:tblStyle w:val="PlainTable4"/>
        <w:tblW w:w="9586" w:type="dxa"/>
        <w:tblInd w:w="-426" w:type="dxa"/>
        <w:tblLook w:val="04A0" w:firstRow="1" w:lastRow="0" w:firstColumn="1" w:lastColumn="0" w:noHBand="0" w:noVBand="1"/>
      </w:tblPr>
      <w:tblGrid>
        <w:gridCol w:w="4999"/>
        <w:gridCol w:w="2373"/>
        <w:gridCol w:w="428"/>
        <w:gridCol w:w="1786"/>
      </w:tblGrid>
      <w:tr w:rsidR="004506EE" w:rsidRPr="00BC6E6C" w14:paraId="7E6E1E05" w14:textId="77777777" w:rsidTr="00AA3FB5">
        <w:trPr>
          <w:cnfStyle w:val="100000000000" w:firstRow="1" w:lastRow="0" w:firstColumn="0" w:lastColumn="0" w:oddVBand="0" w:evenVBand="0" w:oddHBand="0"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4999" w:type="dxa"/>
            <w:shd w:val="clear" w:color="auto" w:fill="D9D9D9" w:themeFill="background1" w:themeFillShade="D9"/>
            <w:noWrap/>
            <w:hideMark/>
          </w:tcPr>
          <w:p w14:paraId="604DD64D" w14:textId="77777777" w:rsidR="001D7B53" w:rsidRPr="00BC6E6C" w:rsidRDefault="001D7B53" w:rsidP="00AA3FB5">
            <w:pPr>
              <w:rPr>
                <w:rFonts w:ascii="Sylfaen" w:eastAsia="Times New Roman" w:hAnsi="Sylfaen" w:cs="Calibri"/>
                <w:sz w:val="18"/>
                <w:szCs w:val="20"/>
                <w:lang w:val="ka-GE"/>
              </w:rPr>
            </w:pPr>
            <w:r w:rsidRPr="00BC6E6C">
              <w:rPr>
                <w:rFonts w:ascii="Sylfaen" w:eastAsia="Times New Roman" w:hAnsi="Sylfaen" w:cs="Sylfaen"/>
                <w:sz w:val="18"/>
                <w:szCs w:val="20"/>
                <w:lang w:val="ka-GE"/>
              </w:rPr>
              <w:t>რეგიონი</w:t>
            </w:r>
          </w:p>
        </w:tc>
        <w:tc>
          <w:tcPr>
            <w:tcW w:w="2373" w:type="dxa"/>
            <w:shd w:val="clear" w:color="auto" w:fill="D9D9D9" w:themeFill="background1" w:themeFillShade="D9"/>
            <w:noWrap/>
            <w:hideMark/>
          </w:tcPr>
          <w:p w14:paraId="252340E9" w14:textId="3E41FA04" w:rsidR="001D7B53" w:rsidRPr="00BC6E6C" w:rsidRDefault="001D7B53" w:rsidP="004A4884">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sz w:val="18"/>
                <w:szCs w:val="20"/>
                <w:lang w:val="ka-GE"/>
              </w:rPr>
            </w:pPr>
            <w:r w:rsidRPr="00BC6E6C">
              <w:rPr>
                <w:rFonts w:ascii="Sylfaen" w:eastAsia="Times New Roman" w:hAnsi="Sylfaen" w:cs="Sylfaen"/>
                <w:sz w:val="18"/>
                <w:szCs w:val="20"/>
                <w:lang w:val="ka-GE"/>
              </w:rPr>
              <w:t>დაწესებულებათა რ</w:t>
            </w:r>
            <w:r w:rsidR="004A4884">
              <w:rPr>
                <w:rFonts w:ascii="Sylfaen" w:eastAsia="Times New Roman" w:hAnsi="Sylfaen" w:cs="Sylfaen"/>
                <w:sz w:val="18"/>
                <w:szCs w:val="20"/>
              </w:rPr>
              <w:t>-</w:t>
            </w:r>
            <w:r w:rsidRPr="00BC6E6C">
              <w:rPr>
                <w:rFonts w:ascii="Sylfaen" w:eastAsia="Times New Roman" w:hAnsi="Sylfaen" w:cs="Sylfaen"/>
                <w:sz w:val="18"/>
                <w:szCs w:val="20"/>
                <w:lang w:val="ka-GE"/>
              </w:rPr>
              <w:t>ბა სადღეღამისო მომსახურებით</w:t>
            </w:r>
          </w:p>
        </w:tc>
        <w:tc>
          <w:tcPr>
            <w:tcW w:w="2214" w:type="dxa"/>
            <w:gridSpan w:val="2"/>
            <w:shd w:val="clear" w:color="auto" w:fill="D9D9D9" w:themeFill="background1" w:themeFillShade="D9"/>
          </w:tcPr>
          <w:p w14:paraId="547DF007" w14:textId="77777777" w:rsidR="001D7B53" w:rsidRPr="00BC6E6C" w:rsidRDefault="001D7B53" w:rsidP="00AA3FB5">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sz w:val="18"/>
                <w:szCs w:val="20"/>
                <w:lang w:val="ka-GE"/>
              </w:rPr>
            </w:pPr>
            <w:r w:rsidRPr="00BC6E6C">
              <w:rPr>
                <w:rFonts w:ascii="Sylfaen" w:eastAsia="Times New Roman" w:hAnsi="Sylfaen" w:cs="Sylfaen"/>
                <w:sz w:val="18"/>
                <w:szCs w:val="20"/>
                <w:lang w:val="ka-GE"/>
              </w:rPr>
              <w:t>სადღეღამისო მომსახურებაში მყოფთა რ-ბა</w:t>
            </w:r>
          </w:p>
        </w:tc>
      </w:tr>
      <w:tr w:rsidR="004506EE" w:rsidRPr="00BC6E6C" w14:paraId="748BD27D" w14:textId="77777777" w:rsidTr="00AA3FB5">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4999" w:type="dxa"/>
            <w:noWrap/>
            <w:hideMark/>
          </w:tcPr>
          <w:p w14:paraId="6182B215" w14:textId="77777777" w:rsidR="001D7B53" w:rsidRPr="00BC6E6C" w:rsidRDefault="001D7B53" w:rsidP="00AA3FB5">
            <w:pPr>
              <w:rPr>
                <w:rFonts w:ascii="Sylfaen" w:eastAsia="Times New Roman" w:hAnsi="Sylfaen" w:cs="Calibri"/>
                <w:b w:val="0"/>
                <w:sz w:val="20"/>
                <w:szCs w:val="20"/>
                <w:lang w:val="ka-GE"/>
              </w:rPr>
            </w:pPr>
            <w:r w:rsidRPr="00BC6E6C">
              <w:rPr>
                <w:rFonts w:ascii="Sylfaen" w:eastAsia="Times New Roman" w:hAnsi="Sylfaen" w:cs="Sylfaen"/>
                <w:b w:val="0"/>
                <w:sz w:val="20"/>
                <w:szCs w:val="20"/>
                <w:lang w:val="ka-GE"/>
              </w:rPr>
              <w:t>აჭარა</w:t>
            </w:r>
          </w:p>
        </w:tc>
        <w:tc>
          <w:tcPr>
            <w:tcW w:w="2801" w:type="dxa"/>
            <w:gridSpan w:val="2"/>
            <w:noWrap/>
            <w:hideMark/>
          </w:tcPr>
          <w:p w14:paraId="6DF6AAAA" w14:textId="715F6293" w:rsidR="001D7B53" w:rsidRPr="00BC6E6C" w:rsidRDefault="004506EE"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lang w:val="ka-GE"/>
              </w:rPr>
            </w:pPr>
            <w:r w:rsidRPr="00BC6E6C">
              <w:rPr>
                <w:rFonts w:ascii="Sylfaen" w:eastAsia="Times New Roman" w:hAnsi="Sylfaen" w:cs="Sylfaen"/>
                <w:sz w:val="20"/>
                <w:szCs w:val="20"/>
                <w:lang w:val="ka-GE"/>
              </w:rPr>
              <w:t>23</w:t>
            </w:r>
          </w:p>
        </w:tc>
        <w:tc>
          <w:tcPr>
            <w:tcW w:w="1786" w:type="dxa"/>
          </w:tcPr>
          <w:p w14:paraId="2AFE3033" w14:textId="7B467D86" w:rsidR="001D7B53" w:rsidRPr="00BC6E6C" w:rsidRDefault="004506EE"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645</w:t>
            </w:r>
          </w:p>
        </w:tc>
      </w:tr>
      <w:tr w:rsidR="004506EE" w:rsidRPr="00BC6E6C" w14:paraId="190D99F5" w14:textId="77777777" w:rsidTr="00AA3FB5">
        <w:trPr>
          <w:trHeight w:val="261"/>
        </w:trPr>
        <w:tc>
          <w:tcPr>
            <w:cnfStyle w:val="001000000000" w:firstRow="0" w:lastRow="0" w:firstColumn="1" w:lastColumn="0" w:oddVBand="0" w:evenVBand="0" w:oddHBand="0" w:evenHBand="0" w:firstRowFirstColumn="0" w:firstRowLastColumn="0" w:lastRowFirstColumn="0" w:lastRowLastColumn="0"/>
            <w:tcW w:w="4999" w:type="dxa"/>
            <w:noWrap/>
          </w:tcPr>
          <w:p w14:paraId="33170DEE" w14:textId="77777777" w:rsidR="001D7B53" w:rsidRPr="00BC6E6C" w:rsidRDefault="001D7B53" w:rsidP="00AA3FB5">
            <w:pPr>
              <w:rPr>
                <w:rFonts w:ascii="Sylfaen" w:eastAsia="Times New Roman" w:hAnsi="Sylfaen" w:cs="Sylfaen"/>
                <w:b w:val="0"/>
                <w:sz w:val="20"/>
                <w:szCs w:val="20"/>
                <w:lang w:val="ka-GE"/>
              </w:rPr>
            </w:pPr>
            <w:r w:rsidRPr="00BC6E6C">
              <w:rPr>
                <w:rFonts w:ascii="Sylfaen" w:eastAsia="Times New Roman" w:hAnsi="Sylfaen" w:cs="Sylfaen"/>
                <w:b w:val="0"/>
                <w:sz w:val="20"/>
                <w:szCs w:val="20"/>
                <w:lang w:val="ka-GE"/>
              </w:rPr>
              <w:t>ქვემო ქართლი</w:t>
            </w:r>
          </w:p>
        </w:tc>
        <w:tc>
          <w:tcPr>
            <w:tcW w:w="2801" w:type="dxa"/>
            <w:gridSpan w:val="2"/>
            <w:noWrap/>
          </w:tcPr>
          <w:p w14:paraId="167E3B81" w14:textId="77777777" w:rsidR="001D7B53" w:rsidRPr="00BC6E6C" w:rsidRDefault="001D7B5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4</w:t>
            </w:r>
          </w:p>
        </w:tc>
        <w:tc>
          <w:tcPr>
            <w:tcW w:w="1786" w:type="dxa"/>
          </w:tcPr>
          <w:p w14:paraId="03BD87C1" w14:textId="77777777" w:rsidR="001D7B53" w:rsidRPr="00BC6E6C" w:rsidRDefault="001D7B5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58</w:t>
            </w:r>
          </w:p>
        </w:tc>
      </w:tr>
      <w:tr w:rsidR="004506EE" w:rsidRPr="00BC6E6C" w14:paraId="1B049110" w14:textId="77777777" w:rsidTr="00AA3FB5">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4999" w:type="dxa"/>
            <w:noWrap/>
          </w:tcPr>
          <w:p w14:paraId="39D8113D" w14:textId="77777777" w:rsidR="001D7B53" w:rsidRPr="00BC6E6C" w:rsidRDefault="001D7B53" w:rsidP="00AA3FB5">
            <w:pPr>
              <w:rPr>
                <w:rFonts w:ascii="Sylfaen" w:eastAsia="Times New Roman" w:hAnsi="Sylfaen" w:cs="Sylfaen"/>
                <w:b w:val="0"/>
                <w:sz w:val="20"/>
                <w:szCs w:val="20"/>
                <w:lang w:val="ka-GE"/>
              </w:rPr>
            </w:pPr>
            <w:r w:rsidRPr="00BC6E6C">
              <w:rPr>
                <w:rFonts w:ascii="Sylfaen" w:eastAsia="Times New Roman" w:hAnsi="Sylfaen" w:cs="Sylfaen"/>
                <w:b w:val="0"/>
                <w:sz w:val="20"/>
                <w:szCs w:val="20"/>
                <w:lang w:val="ka-GE"/>
              </w:rPr>
              <w:t>მცხეთა-მთიანეთი</w:t>
            </w:r>
          </w:p>
        </w:tc>
        <w:tc>
          <w:tcPr>
            <w:tcW w:w="2801" w:type="dxa"/>
            <w:gridSpan w:val="2"/>
            <w:noWrap/>
          </w:tcPr>
          <w:p w14:paraId="311A24B5" w14:textId="77777777" w:rsidR="001D7B53" w:rsidRPr="00BC6E6C" w:rsidRDefault="001D7B5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4</w:t>
            </w:r>
          </w:p>
        </w:tc>
        <w:tc>
          <w:tcPr>
            <w:tcW w:w="1786" w:type="dxa"/>
          </w:tcPr>
          <w:p w14:paraId="52FEFB89" w14:textId="77777777" w:rsidR="001D7B53" w:rsidRPr="00BC6E6C" w:rsidRDefault="001D7B5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55</w:t>
            </w:r>
          </w:p>
        </w:tc>
      </w:tr>
      <w:tr w:rsidR="004506EE" w:rsidRPr="00BC6E6C" w14:paraId="2E822E6C" w14:textId="77777777" w:rsidTr="00AA3FB5">
        <w:trPr>
          <w:trHeight w:val="261"/>
        </w:trPr>
        <w:tc>
          <w:tcPr>
            <w:cnfStyle w:val="001000000000" w:firstRow="0" w:lastRow="0" w:firstColumn="1" w:lastColumn="0" w:oddVBand="0" w:evenVBand="0" w:oddHBand="0" w:evenHBand="0" w:firstRowFirstColumn="0" w:firstRowLastColumn="0" w:lastRowFirstColumn="0" w:lastRowLastColumn="0"/>
            <w:tcW w:w="4999" w:type="dxa"/>
            <w:noWrap/>
          </w:tcPr>
          <w:p w14:paraId="193DC192" w14:textId="77777777" w:rsidR="001D7B53" w:rsidRPr="00BC6E6C" w:rsidRDefault="001D7B53" w:rsidP="00AA3FB5">
            <w:pPr>
              <w:rPr>
                <w:rFonts w:ascii="Sylfaen" w:eastAsia="Times New Roman" w:hAnsi="Sylfaen" w:cs="Sylfaen"/>
                <w:b w:val="0"/>
                <w:sz w:val="20"/>
                <w:szCs w:val="20"/>
                <w:lang w:val="ka-GE"/>
              </w:rPr>
            </w:pPr>
            <w:r w:rsidRPr="00BC6E6C">
              <w:rPr>
                <w:rFonts w:ascii="Sylfaen" w:eastAsia="Times New Roman" w:hAnsi="Sylfaen" w:cs="Sylfaen"/>
                <w:b w:val="0"/>
                <w:sz w:val="20"/>
                <w:szCs w:val="20"/>
                <w:lang w:val="ka-GE"/>
              </w:rPr>
              <w:t>იმერეთი</w:t>
            </w:r>
          </w:p>
        </w:tc>
        <w:tc>
          <w:tcPr>
            <w:tcW w:w="2801" w:type="dxa"/>
            <w:gridSpan w:val="2"/>
            <w:noWrap/>
          </w:tcPr>
          <w:p w14:paraId="7137BEB3" w14:textId="77777777" w:rsidR="001D7B53" w:rsidRPr="00BC6E6C" w:rsidRDefault="001D7B5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w:t>
            </w:r>
          </w:p>
        </w:tc>
        <w:tc>
          <w:tcPr>
            <w:tcW w:w="1786" w:type="dxa"/>
          </w:tcPr>
          <w:p w14:paraId="029BCFDE" w14:textId="77777777" w:rsidR="001D7B53" w:rsidRPr="00BC6E6C" w:rsidRDefault="001D7B5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35</w:t>
            </w:r>
          </w:p>
        </w:tc>
      </w:tr>
      <w:tr w:rsidR="004506EE" w:rsidRPr="00BC6E6C" w14:paraId="4E09647E" w14:textId="77777777" w:rsidTr="00AA3FB5">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4999" w:type="dxa"/>
            <w:noWrap/>
          </w:tcPr>
          <w:p w14:paraId="533BB69C" w14:textId="77777777" w:rsidR="001D7B53" w:rsidRPr="00BC6E6C" w:rsidRDefault="001D7B53" w:rsidP="00AA3FB5">
            <w:pPr>
              <w:rPr>
                <w:rFonts w:ascii="Sylfaen" w:eastAsia="Times New Roman" w:hAnsi="Sylfaen" w:cs="Sylfaen"/>
                <w:b w:val="0"/>
                <w:sz w:val="20"/>
                <w:szCs w:val="20"/>
                <w:lang w:val="ka-GE"/>
              </w:rPr>
            </w:pPr>
            <w:r w:rsidRPr="00BC6E6C">
              <w:rPr>
                <w:rFonts w:ascii="Sylfaen" w:eastAsia="Times New Roman" w:hAnsi="Sylfaen" w:cs="Sylfaen"/>
                <w:b w:val="0"/>
                <w:sz w:val="20"/>
                <w:szCs w:val="20"/>
                <w:lang w:val="ka-GE"/>
              </w:rPr>
              <w:t>სამეგრელო</w:t>
            </w:r>
            <w:r w:rsidRPr="00BC6E6C">
              <w:rPr>
                <w:rFonts w:ascii="Sylfaen" w:eastAsia="Times New Roman" w:hAnsi="Sylfaen" w:cs="Sylfaen"/>
                <w:b w:val="0"/>
                <w:sz w:val="20"/>
                <w:szCs w:val="20"/>
              </w:rPr>
              <w:t>/</w:t>
            </w:r>
            <w:r w:rsidRPr="00BC6E6C">
              <w:rPr>
                <w:rFonts w:ascii="Sylfaen" w:eastAsia="Times New Roman" w:hAnsi="Sylfaen" w:cs="Sylfaen"/>
                <w:b w:val="0"/>
                <w:sz w:val="20"/>
                <w:szCs w:val="20"/>
                <w:lang w:val="ka-GE"/>
              </w:rPr>
              <w:t>ზემო სვანეთი</w:t>
            </w:r>
          </w:p>
        </w:tc>
        <w:tc>
          <w:tcPr>
            <w:tcW w:w="2801" w:type="dxa"/>
            <w:gridSpan w:val="2"/>
            <w:noWrap/>
          </w:tcPr>
          <w:p w14:paraId="34D95331" w14:textId="77777777" w:rsidR="001D7B53" w:rsidRPr="00BC6E6C" w:rsidRDefault="001D7B5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w:t>
            </w:r>
          </w:p>
        </w:tc>
        <w:tc>
          <w:tcPr>
            <w:tcW w:w="1786" w:type="dxa"/>
          </w:tcPr>
          <w:p w14:paraId="10595472" w14:textId="77777777" w:rsidR="001D7B53" w:rsidRPr="00BC6E6C" w:rsidRDefault="001D7B5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60</w:t>
            </w:r>
          </w:p>
        </w:tc>
      </w:tr>
      <w:tr w:rsidR="004506EE" w:rsidRPr="00BC6E6C" w14:paraId="2A44D226" w14:textId="77777777" w:rsidTr="00AA3FB5">
        <w:trPr>
          <w:trHeight w:val="261"/>
        </w:trPr>
        <w:tc>
          <w:tcPr>
            <w:cnfStyle w:val="001000000000" w:firstRow="0" w:lastRow="0" w:firstColumn="1" w:lastColumn="0" w:oddVBand="0" w:evenVBand="0" w:oddHBand="0" w:evenHBand="0" w:firstRowFirstColumn="0" w:firstRowLastColumn="0" w:lastRowFirstColumn="0" w:lastRowLastColumn="0"/>
            <w:tcW w:w="4999" w:type="dxa"/>
            <w:noWrap/>
          </w:tcPr>
          <w:p w14:paraId="59610FC3" w14:textId="77777777" w:rsidR="001D7B53" w:rsidRPr="00BC6E6C" w:rsidRDefault="001D7B53" w:rsidP="00AA3FB5">
            <w:pPr>
              <w:rPr>
                <w:rFonts w:ascii="Sylfaen" w:eastAsia="Times New Roman" w:hAnsi="Sylfaen" w:cs="Sylfaen"/>
                <w:b w:val="0"/>
                <w:sz w:val="20"/>
                <w:szCs w:val="20"/>
                <w:lang w:val="ka-GE"/>
              </w:rPr>
            </w:pPr>
            <w:r w:rsidRPr="00BC6E6C">
              <w:rPr>
                <w:rFonts w:ascii="Sylfaen" w:eastAsia="Times New Roman" w:hAnsi="Sylfaen" w:cs="Sylfaen"/>
                <w:b w:val="0"/>
                <w:sz w:val="20"/>
                <w:szCs w:val="20"/>
                <w:lang w:val="ka-GE"/>
              </w:rPr>
              <w:t>თბილისი</w:t>
            </w:r>
          </w:p>
        </w:tc>
        <w:tc>
          <w:tcPr>
            <w:tcW w:w="2801" w:type="dxa"/>
            <w:gridSpan w:val="2"/>
            <w:noWrap/>
          </w:tcPr>
          <w:p w14:paraId="7BA68B72" w14:textId="77777777" w:rsidR="001D7B53" w:rsidRPr="00BC6E6C" w:rsidRDefault="001D7B5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w:t>
            </w:r>
          </w:p>
        </w:tc>
        <w:tc>
          <w:tcPr>
            <w:tcW w:w="1786" w:type="dxa"/>
          </w:tcPr>
          <w:p w14:paraId="3F408BED" w14:textId="77777777" w:rsidR="001D7B53" w:rsidRPr="00BC6E6C" w:rsidRDefault="001D7B5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71</w:t>
            </w:r>
          </w:p>
        </w:tc>
      </w:tr>
      <w:tr w:rsidR="004506EE" w:rsidRPr="00BC6E6C" w14:paraId="32F81980" w14:textId="77777777" w:rsidTr="00AA3FB5">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4999" w:type="dxa"/>
            <w:noWrap/>
          </w:tcPr>
          <w:p w14:paraId="2D3EC77C" w14:textId="77777777" w:rsidR="001D7B53" w:rsidRPr="002E5BBF" w:rsidRDefault="001D7B53" w:rsidP="00AA3FB5">
            <w:pPr>
              <w:rPr>
                <w:rFonts w:ascii="Sylfaen" w:eastAsia="Times New Roman" w:hAnsi="Sylfaen" w:cs="Sylfaen"/>
                <w:sz w:val="20"/>
                <w:szCs w:val="20"/>
                <w:lang w:val="ka-GE"/>
              </w:rPr>
            </w:pPr>
            <w:r w:rsidRPr="002E5BBF">
              <w:rPr>
                <w:rFonts w:ascii="Sylfaen" w:eastAsia="Times New Roman" w:hAnsi="Sylfaen" w:cs="Sylfaen"/>
                <w:sz w:val="20"/>
                <w:szCs w:val="20"/>
                <w:lang w:val="ka-GE"/>
              </w:rPr>
              <w:t>სულ</w:t>
            </w:r>
          </w:p>
        </w:tc>
        <w:tc>
          <w:tcPr>
            <w:tcW w:w="2801" w:type="dxa"/>
            <w:gridSpan w:val="2"/>
            <w:noWrap/>
          </w:tcPr>
          <w:p w14:paraId="5C77A50E" w14:textId="4E108C6C" w:rsidR="001D7B53" w:rsidRPr="002E5BBF" w:rsidRDefault="004506EE"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b/>
                <w:sz w:val="20"/>
                <w:szCs w:val="20"/>
                <w:lang w:val="ka-GE"/>
              </w:rPr>
            </w:pPr>
            <w:r w:rsidRPr="002E5BBF">
              <w:rPr>
                <w:rFonts w:ascii="Sylfaen" w:eastAsia="Times New Roman" w:hAnsi="Sylfaen" w:cs="Sylfaen"/>
                <w:b/>
                <w:sz w:val="20"/>
                <w:szCs w:val="20"/>
                <w:lang w:val="ka-GE"/>
              </w:rPr>
              <w:t>35</w:t>
            </w:r>
          </w:p>
        </w:tc>
        <w:tc>
          <w:tcPr>
            <w:tcW w:w="1786" w:type="dxa"/>
          </w:tcPr>
          <w:p w14:paraId="7503EF16" w14:textId="58E4E173" w:rsidR="001D7B53" w:rsidRPr="002E5BBF" w:rsidRDefault="004506EE"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b/>
                <w:sz w:val="20"/>
                <w:szCs w:val="20"/>
                <w:lang w:val="ka-GE"/>
              </w:rPr>
            </w:pPr>
            <w:r w:rsidRPr="002E5BBF">
              <w:rPr>
                <w:rFonts w:ascii="Sylfaen" w:eastAsia="Times New Roman" w:hAnsi="Sylfaen" w:cs="Sylfaen"/>
                <w:b/>
                <w:sz w:val="20"/>
                <w:szCs w:val="20"/>
                <w:lang w:val="ka-GE"/>
              </w:rPr>
              <w:t>924</w:t>
            </w:r>
          </w:p>
        </w:tc>
      </w:tr>
    </w:tbl>
    <w:p w14:paraId="4E2E5DD4" w14:textId="78640535" w:rsidR="001D7B53" w:rsidRDefault="001D7B53" w:rsidP="0026708D"/>
    <w:p w14:paraId="1D1BBB7B" w14:textId="0E96586B" w:rsidR="009C7117" w:rsidRDefault="002435DA" w:rsidP="009C7117">
      <w:pPr>
        <w:jc w:val="both"/>
        <w:rPr>
          <w:rFonts w:ascii="Sylfaen" w:hAnsi="Sylfaen"/>
          <w:lang w:val="ka-GE"/>
        </w:rPr>
      </w:pPr>
      <w:r>
        <w:rPr>
          <w:rFonts w:ascii="Sylfaen" w:hAnsi="Sylfaen"/>
          <w:lang w:val="ka-GE"/>
        </w:rPr>
        <w:t>კვლევის ფარგლებში შეფასდა შემდეგი დაწესებულებები:</w:t>
      </w:r>
      <w:r w:rsidR="009C7117">
        <w:rPr>
          <w:rFonts w:ascii="Sylfaen" w:hAnsi="Sylfaen"/>
          <w:lang w:val="ka-GE"/>
        </w:rPr>
        <w:t xml:space="preserve"> </w:t>
      </w:r>
    </w:p>
    <w:p w14:paraId="4BF42CBC" w14:textId="1B62FF3B" w:rsidR="00E26E16" w:rsidRPr="00E26E16" w:rsidRDefault="00E26E16" w:rsidP="00E26E16">
      <w:pPr>
        <w:pStyle w:val="Caption"/>
        <w:rPr>
          <w:rFonts w:ascii="Sylfaen" w:hAnsi="Sylfaen"/>
          <w:lang w:val="ka-GE"/>
        </w:rPr>
      </w:pPr>
      <w:r>
        <w:rPr>
          <w:rFonts w:ascii="Sylfaen" w:hAnsi="Sylfaen" w:cs="Sylfaen"/>
        </w:rPr>
        <w:t>ცხრილი</w:t>
      </w:r>
      <w:r>
        <w:t xml:space="preserve"> </w:t>
      </w:r>
      <w:fldSimple w:instr=" SEQ ცხრილი \* ARABIC ">
        <w:r w:rsidR="00BA6369">
          <w:rPr>
            <w:noProof/>
          </w:rPr>
          <w:t>3</w:t>
        </w:r>
      </w:fldSimple>
      <w:r>
        <w:rPr>
          <w:rFonts w:ascii="Sylfaen" w:hAnsi="Sylfaen"/>
          <w:lang w:val="ka-GE"/>
        </w:rPr>
        <w:t xml:space="preserve">. </w:t>
      </w:r>
      <w:r w:rsidR="004A3E84">
        <w:rPr>
          <w:rFonts w:ascii="Sylfaen" w:hAnsi="Sylfaen"/>
          <w:lang w:val="ka-GE"/>
        </w:rPr>
        <w:t>შეფასებული დაწესებულებები</w:t>
      </w:r>
    </w:p>
    <w:tbl>
      <w:tblPr>
        <w:tblStyle w:val="PlainTable4"/>
        <w:tblW w:w="10862" w:type="dxa"/>
        <w:tblInd w:w="-488" w:type="dxa"/>
        <w:tblLook w:val="04A0" w:firstRow="1" w:lastRow="0" w:firstColumn="1" w:lastColumn="0" w:noHBand="0" w:noVBand="1"/>
      </w:tblPr>
      <w:tblGrid>
        <w:gridCol w:w="416"/>
        <w:gridCol w:w="2989"/>
        <w:gridCol w:w="1340"/>
        <w:gridCol w:w="1546"/>
        <w:gridCol w:w="1654"/>
        <w:gridCol w:w="1427"/>
        <w:gridCol w:w="1490"/>
      </w:tblGrid>
      <w:tr w:rsidR="00792F04" w:rsidRPr="00BC6E6C" w14:paraId="18988C91" w14:textId="77777777" w:rsidTr="00792F04">
        <w:trPr>
          <w:cnfStyle w:val="100000000000" w:firstRow="1" w:lastRow="0" w:firstColumn="0" w:lastColumn="0" w:oddVBand="0" w:evenVBand="0" w:oddHBand="0"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shd w:val="clear" w:color="auto" w:fill="D9D9D9" w:themeFill="background1" w:themeFillShade="D9"/>
            <w:noWrap/>
            <w:hideMark/>
          </w:tcPr>
          <w:p w14:paraId="1547B0E5" w14:textId="77777777" w:rsidR="00955B33" w:rsidRPr="00BC6E6C" w:rsidRDefault="00955B33" w:rsidP="00AA3FB5">
            <w:pPr>
              <w:rPr>
                <w:rFonts w:ascii="Sylfaen" w:eastAsia="Times New Roman" w:hAnsi="Sylfaen" w:cs="Calibri"/>
                <w:sz w:val="20"/>
                <w:szCs w:val="20"/>
              </w:rPr>
            </w:pPr>
            <w:r w:rsidRPr="00BC6E6C">
              <w:rPr>
                <w:rFonts w:ascii="Sylfaen" w:eastAsia="Times New Roman" w:hAnsi="Sylfaen" w:cs="Calibri"/>
                <w:sz w:val="20"/>
                <w:szCs w:val="20"/>
              </w:rPr>
              <w:t> </w:t>
            </w:r>
          </w:p>
        </w:tc>
        <w:tc>
          <w:tcPr>
            <w:tcW w:w="2989" w:type="dxa"/>
            <w:shd w:val="clear" w:color="auto" w:fill="D9D9D9" w:themeFill="background1" w:themeFillShade="D9"/>
            <w:noWrap/>
            <w:hideMark/>
          </w:tcPr>
          <w:p w14:paraId="7A5A006D" w14:textId="77777777" w:rsidR="00955B33" w:rsidRPr="00BC6E6C" w:rsidRDefault="00955B33" w:rsidP="00AA3FB5">
            <w:pP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sz w:val="18"/>
                <w:szCs w:val="20"/>
              </w:rPr>
            </w:pPr>
            <w:r w:rsidRPr="00BC6E6C">
              <w:rPr>
                <w:rFonts w:ascii="Sylfaen" w:eastAsia="Times New Roman" w:hAnsi="Sylfaen" w:cs="Sylfaen"/>
                <w:sz w:val="18"/>
                <w:szCs w:val="20"/>
              </w:rPr>
              <w:t>დაწესებულების</w:t>
            </w:r>
            <w:r w:rsidRPr="00BC6E6C">
              <w:rPr>
                <w:rFonts w:ascii="Sylfaen" w:eastAsia="Times New Roman" w:hAnsi="Sylfaen" w:cs="Calibri"/>
                <w:sz w:val="18"/>
                <w:szCs w:val="20"/>
              </w:rPr>
              <w:t xml:space="preserve"> </w:t>
            </w:r>
            <w:r w:rsidRPr="00BC6E6C">
              <w:rPr>
                <w:rFonts w:ascii="Sylfaen" w:eastAsia="Times New Roman" w:hAnsi="Sylfaen" w:cs="Sylfaen"/>
                <w:sz w:val="18"/>
                <w:szCs w:val="20"/>
              </w:rPr>
              <w:t>დასახელება</w:t>
            </w:r>
          </w:p>
        </w:tc>
        <w:tc>
          <w:tcPr>
            <w:tcW w:w="1340" w:type="dxa"/>
            <w:shd w:val="clear" w:color="auto" w:fill="D9D9D9" w:themeFill="background1" w:themeFillShade="D9"/>
            <w:noWrap/>
            <w:hideMark/>
          </w:tcPr>
          <w:p w14:paraId="69CF617D" w14:textId="77777777" w:rsidR="00955B33" w:rsidRPr="00BC6E6C" w:rsidRDefault="00955B33" w:rsidP="00AA3FB5">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sz w:val="18"/>
                <w:szCs w:val="20"/>
              </w:rPr>
            </w:pPr>
            <w:r w:rsidRPr="00BC6E6C">
              <w:rPr>
                <w:rFonts w:ascii="Sylfaen" w:eastAsia="Times New Roman" w:hAnsi="Sylfaen" w:cs="Sylfaen"/>
                <w:sz w:val="18"/>
                <w:szCs w:val="20"/>
              </w:rPr>
              <w:t>რეგიონი</w:t>
            </w:r>
          </w:p>
        </w:tc>
        <w:tc>
          <w:tcPr>
            <w:tcW w:w="1546" w:type="dxa"/>
            <w:shd w:val="clear" w:color="auto" w:fill="D9D9D9" w:themeFill="background1" w:themeFillShade="D9"/>
            <w:noWrap/>
            <w:hideMark/>
          </w:tcPr>
          <w:p w14:paraId="53DBD70B" w14:textId="77777777" w:rsidR="00955B33" w:rsidRPr="00BC6E6C" w:rsidRDefault="00955B33" w:rsidP="00AA3FB5">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sz w:val="18"/>
                <w:szCs w:val="20"/>
              </w:rPr>
            </w:pPr>
            <w:r w:rsidRPr="00BC6E6C">
              <w:rPr>
                <w:rFonts w:ascii="Sylfaen" w:eastAsia="Times New Roman" w:hAnsi="Sylfaen" w:cs="Sylfaen"/>
                <w:sz w:val="18"/>
                <w:szCs w:val="20"/>
              </w:rPr>
              <w:t>რაიონი</w:t>
            </w:r>
          </w:p>
        </w:tc>
        <w:tc>
          <w:tcPr>
            <w:tcW w:w="1654" w:type="dxa"/>
            <w:shd w:val="clear" w:color="auto" w:fill="D9D9D9" w:themeFill="background1" w:themeFillShade="D9"/>
            <w:noWrap/>
            <w:hideMark/>
          </w:tcPr>
          <w:p w14:paraId="33D5AAA5" w14:textId="77777777" w:rsidR="00955B33" w:rsidRPr="00BC6E6C" w:rsidRDefault="00955B33" w:rsidP="00AA3FB5">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sz w:val="18"/>
                <w:szCs w:val="20"/>
              </w:rPr>
            </w:pPr>
            <w:r w:rsidRPr="00BC6E6C">
              <w:rPr>
                <w:rFonts w:ascii="Sylfaen" w:eastAsia="Times New Roman" w:hAnsi="Sylfaen" w:cs="Sylfaen"/>
                <w:sz w:val="18"/>
                <w:szCs w:val="20"/>
              </w:rPr>
              <w:t>ქალაქი</w:t>
            </w:r>
            <w:r w:rsidRPr="00BC6E6C">
              <w:rPr>
                <w:rFonts w:ascii="Sylfaen" w:eastAsia="Times New Roman" w:hAnsi="Sylfaen" w:cs="Calibri"/>
                <w:sz w:val="18"/>
                <w:szCs w:val="20"/>
              </w:rPr>
              <w:t>/</w:t>
            </w:r>
            <w:r w:rsidRPr="00BC6E6C">
              <w:rPr>
                <w:rFonts w:ascii="Sylfaen" w:eastAsia="Times New Roman" w:hAnsi="Sylfaen" w:cs="Sylfaen"/>
                <w:sz w:val="18"/>
                <w:szCs w:val="20"/>
              </w:rPr>
              <w:t>სოფელი</w:t>
            </w:r>
          </w:p>
        </w:tc>
        <w:tc>
          <w:tcPr>
            <w:tcW w:w="1427" w:type="dxa"/>
            <w:shd w:val="clear" w:color="auto" w:fill="D9D9D9" w:themeFill="background1" w:themeFillShade="D9"/>
          </w:tcPr>
          <w:p w14:paraId="27005A21" w14:textId="77777777" w:rsidR="00955B33" w:rsidRPr="00BC6E6C" w:rsidRDefault="00955B33" w:rsidP="00AA3FB5">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sz w:val="18"/>
                <w:szCs w:val="20"/>
                <w:highlight w:val="yellow"/>
                <w:lang w:val="ka-GE"/>
              </w:rPr>
            </w:pPr>
            <w:r w:rsidRPr="00BC6E6C">
              <w:rPr>
                <w:rFonts w:ascii="Sylfaen" w:eastAsia="Times New Roman" w:hAnsi="Sylfaen" w:cs="Sylfaen"/>
                <w:sz w:val="18"/>
                <w:szCs w:val="20"/>
                <w:lang w:val="ka-GE"/>
              </w:rPr>
              <w:t>ბენეფიციართა რ-ბა</w:t>
            </w:r>
          </w:p>
        </w:tc>
        <w:tc>
          <w:tcPr>
            <w:tcW w:w="1490" w:type="dxa"/>
            <w:shd w:val="clear" w:color="auto" w:fill="D9D9D9" w:themeFill="background1" w:themeFillShade="D9"/>
          </w:tcPr>
          <w:p w14:paraId="538E63D4" w14:textId="77777777" w:rsidR="00955B33" w:rsidRPr="00BC6E6C" w:rsidRDefault="00955B33" w:rsidP="00AA3FB5">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sz w:val="18"/>
                <w:szCs w:val="20"/>
                <w:lang w:val="ka-GE"/>
              </w:rPr>
            </w:pPr>
            <w:r w:rsidRPr="00BC6E6C">
              <w:rPr>
                <w:rFonts w:ascii="Sylfaen" w:eastAsia="Times New Roman" w:hAnsi="Sylfaen" w:cs="Sylfaen"/>
                <w:sz w:val="18"/>
                <w:szCs w:val="20"/>
                <w:lang w:val="ka-GE"/>
              </w:rPr>
              <w:t>სადღეღამისო მომსახურებაში მყოფთა რ-ბა</w:t>
            </w:r>
          </w:p>
        </w:tc>
      </w:tr>
      <w:tr w:rsidR="00792F04" w:rsidRPr="00BC6E6C" w14:paraId="75957C39"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2F555445" w14:textId="77777777" w:rsidR="00955B33" w:rsidRPr="00BC6E6C" w:rsidRDefault="00955B33" w:rsidP="00AA3FB5">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1</w:t>
            </w:r>
          </w:p>
        </w:tc>
        <w:tc>
          <w:tcPr>
            <w:tcW w:w="2989" w:type="dxa"/>
            <w:noWrap/>
            <w:hideMark/>
          </w:tcPr>
          <w:p w14:paraId="778E9A61" w14:textId="77777777" w:rsidR="00955B33" w:rsidRPr="00BC6E6C" w:rsidRDefault="00955B33" w:rsidP="00AA3FB5">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ფერიის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ვაჟთა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hideMark/>
          </w:tcPr>
          <w:p w14:paraId="34C567BC"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142971BD"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ხელვაჩაური</w:t>
            </w:r>
          </w:p>
        </w:tc>
        <w:tc>
          <w:tcPr>
            <w:tcW w:w="1654" w:type="dxa"/>
            <w:noWrap/>
            <w:hideMark/>
          </w:tcPr>
          <w:p w14:paraId="14FD1C5B"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ფერია</w:t>
            </w:r>
          </w:p>
        </w:tc>
        <w:tc>
          <w:tcPr>
            <w:tcW w:w="1427" w:type="dxa"/>
          </w:tcPr>
          <w:p w14:paraId="4D35877B"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26</w:t>
            </w:r>
          </w:p>
        </w:tc>
        <w:tc>
          <w:tcPr>
            <w:tcW w:w="1490" w:type="dxa"/>
          </w:tcPr>
          <w:p w14:paraId="199B4AE9"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26</w:t>
            </w:r>
          </w:p>
        </w:tc>
      </w:tr>
      <w:tr w:rsidR="00792F04" w:rsidRPr="00BC6E6C" w14:paraId="471E9906"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02CB7DAA" w14:textId="77777777" w:rsidR="00955B33" w:rsidRPr="00BC6E6C" w:rsidRDefault="00955B33" w:rsidP="00AA3FB5">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2</w:t>
            </w:r>
          </w:p>
        </w:tc>
        <w:tc>
          <w:tcPr>
            <w:tcW w:w="2989" w:type="dxa"/>
            <w:noWrap/>
          </w:tcPr>
          <w:p w14:paraId="53A0860C" w14:textId="77777777" w:rsidR="00955B33" w:rsidRPr="00BC6E6C" w:rsidRDefault="00955B33" w:rsidP="00AA3FB5">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ფერიის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მუსულმან</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გოგონათა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tcPr>
          <w:p w14:paraId="50436968"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452F8C9A"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ხელვაჩაური</w:t>
            </w:r>
          </w:p>
        </w:tc>
        <w:tc>
          <w:tcPr>
            <w:tcW w:w="1654" w:type="dxa"/>
            <w:noWrap/>
          </w:tcPr>
          <w:p w14:paraId="4C31D745"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ფერია</w:t>
            </w:r>
          </w:p>
        </w:tc>
        <w:tc>
          <w:tcPr>
            <w:tcW w:w="1427" w:type="dxa"/>
          </w:tcPr>
          <w:p w14:paraId="2F1C5E6A"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27</w:t>
            </w:r>
          </w:p>
        </w:tc>
        <w:tc>
          <w:tcPr>
            <w:tcW w:w="1490" w:type="dxa"/>
          </w:tcPr>
          <w:p w14:paraId="6E5ED502"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27</w:t>
            </w:r>
          </w:p>
        </w:tc>
      </w:tr>
      <w:tr w:rsidR="00792F04" w:rsidRPr="00BC6E6C" w14:paraId="58630B65"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7BE15936" w14:textId="77777777" w:rsidR="00955B33" w:rsidRPr="00BC6E6C" w:rsidRDefault="00955B33" w:rsidP="00AA3FB5">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3</w:t>
            </w:r>
          </w:p>
        </w:tc>
        <w:tc>
          <w:tcPr>
            <w:tcW w:w="2989" w:type="dxa"/>
            <w:noWrap/>
          </w:tcPr>
          <w:p w14:paraId="0F286B40" w14:textId="77777777" w:rsidR="00955B33" w:rsidRPr="00BC6E6C" w:rsidRDefault="00955B33" w:rsidP="00AA3FB5">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სსიპ</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სალიბაურის</w:t>
            </w:r>
            <w:r w:rsidRPr="00BC6E6C">
              <w:rPr>
                <w:rFonts w:ascii="Sylfaen" w:eastAsia="Times New Roman" w:hAnsi="Sylfaen" w:cs="Calibri"/>
                <w:sz w:val="20"/>
                <w:szCs w:val="20"/>
              </w:rPr>
              <w:t xml:space="preserve"> N2 </w:t>
            </w:r>
            <w:r w:rsidRPr="00BC6E6C">
              <w:rPr>
                <w:rFonts w:ascii="Sylfaen" w:eastAsia="Times New Roman" w:hAnsi="Sylfaen" w:cs="Sylfaen"/>
                <w:sz w:val="20"/>
                <w:szCs w:val="20"/>
              </w:rPr>
              <w:t>საჯარო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სკოლა</w:t>
            </w:r>
          </w:p>
        </w:tc>
        <w:tc>
          <w:tcPr>
            <w:tcW w:w="1340" w:type="dxa"/>
            <w:noWrap/>
          </w:tcPr>
          <w:p w14:paraId="1CA728D4"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53D617CB"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ხელვაჩაური</w:t>
            </w:r>
          </w:p>
        </w:tc>
        <w:tc>
          <w:tcPr>
            <w:tcW w:w="1654" w:type="dxa"/>
            <w:noWrap/>
          </w:tcPr>
          <w:p w14:paraId="575BAB39"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სა</w:t>
            </w:r>
            <w:r w:rsidRPr="00BC6E6C">
              <w:rPr>
                <w:rFonts w:ascii="Sylfaen" w:eastAsia="Times New Roman" w:hAnsi="Sylfaen" w:cs="Sylfaen"/>
                <w:sz w:val="20"/>
                <w:szCs w:val="20"/>
                <w:lang w:val="ka-GE"/>
              </w:rPr>
              <w:t>ლიბა</w:t>
            </w:r>
            <w:r w:rsidRPr="00BC6E6C">
              <w:rPr>
                <w:rFonts w:ascii="Sylfaen" w:eastAsia="Times New Roman" w:hAnsi="Sylfaen" w:cs="Sylfaen"/>
                <w:sz w:val="20"/>
                <w:szCs w:val="20"/>
              </w:rPr>
              <w:t>ური</w:t>
            </w:r>
          </w:p>
        </w:tc>
        <w:tc>
          <w:tcPr>
            <w:tcW w:w="1427" w:type="dxa"/>
          </w:tcPr>
          <w:p w14:paraId="72C499CC"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459</w:t>
            </w:r>
          </w:p>
        </w:tc>
        <w:tc>
          <w:tcPr>
            <w:tcW w:w="1490" w:type="dxa"/>
          </w:tcPr>
          <w:p w14:paraId="7B4D1D1E"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180</w:t>
            </w:r>
          </w:p>
        </w:tc>
      </w:tr>
      <w:tr w:rsidR="00792F04" w:rsidRPr="00BC6E6C" w14:paraId="053FB88C"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6AB91980" w14:textId="77777777" w:rsidR="00955B33" w:rsidRPr="00BC6E6C" w:rsidRDefault="00955B33" w:rsidP="00AA3FB5">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4</w:t>
            </w:r>
          </w:p>
        </w:tc>
        <w:tc>
          <w:tcPr>
            <w:tcW w:w="2989" w:type="dxa"/>
            <w:noWrap/>
          </w:tcPr>
          <w:p w14:paraId="5A142E59" w14:textId="77777777" w:rsidR="00955B33" w:rsidRPr="00BC6E6C" w:rsidRDefault="00955B33" w:rsidP="00AA3FB5">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lang w:val="ka-GE"/>
              </w:rPr>
            </w:pPr>
            <w:r w:rsidRPr="00BC6E6C">
              <w:rPr>
                <w:rFonts w:ascii="Sylfaen" w:eastAsia="Times New Roman" w:hAnsi="Sylfaen" w:cs="Sylfaen"/>
                <w:sz w:val="20"/>
                <w:szCs w:val="20"/>
              </w:rPr>
              <w:t>შპს</w:t>
            </w:r>
            <w:r w:rsidRPr="00BC6E6C">
              <w:rPr>
                <w:rFonts w:ascii="Sylfaen" w:eastAsia="Times New Roman" w:hAnsi="Sylfaen" w:cs="Calibri"/>
                <w:sz w:val="20"/>
                <w:szCs w:val="20"/>
              </w:rPr>
              <w:t xml:space="preserve"> </w:t>
            </w:r>
            <w:r w:rsidRPr="00BC6E6C">
              <w:rPr>
                <w:rFonts w:ascii="Sylfaen" w:eastAsia="Times New Roman" w:hAnsi="Sylfaen" w:cs="Calibri"/>
                <w:sz w:val="20"/>
                <w:szCs w:val="20"/>
                <w:lang w:val="ka-GE"/>
              </w:rPr>
              <w:t>„</w:t>
            </w:r>
            <w:r w:rsidRPr="00BC6E6C">
              <w:rPr>
                <w:rFonts w:ascii="Sylfaen" w:eastAsia="Times New Roman" w:hAnsi="Sylfaen" w:cs="Sylfaen"/>
                <w:sz w:val="20"/>
                <w:szCs w:val="20"/>
              </w:rPr>
              <w:t>ფერია</w:t>
            </w:r>
            <w:r w:rsidRPr="00BC6E6C">
              <w:rPr>
                <w:rFonts w:ascii="Sylfaen" w:eastAsia="Times New Roman" w:hAnsi="Sylfaen" w:cs="Sylfaen"/>
                <w:sz w:val="20"/>
                <w:szCs w:val="20"/>
                <w:lang w:val="ka-GE"/>
              </w:rPr>
              <w:t>“</w:t>
            </w:r>
          </w:p>
        </w:tc>
        <w:tc>
          <w:tcPr>
            <w:tcW w:w="1340" w:type="dxa"/>
            <w:noWrap/>
          </w:tcPr>
          <w:p w14:paraId="5342E6EB"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48A1B65D"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ხელვაჩაური</w:t>
            </w:r>
          </w:p>
        </w:tc>
        <w:tc>
          <w:tcPr>
            <w:tcW w:w="1654" w:type="dxa"/>
            <w:noWrap/>
          </w:tcPr>
          <w:p w14:paraId="7EDDE453"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ფერია</w:t>
            </w:r>
          </w:p>
        </w:tc>
        <w:tc>
          <w:tcPr>
            <w:tcW w:w="1427" w:type="dxa"/>
          </w:tcPr>
          <w:p w14:paraId="218D3C7D"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36</w:t>
            </w:r>
          </w:p>
        </w:tc>
        <w:tc>
          <w:tcPr>
            <w:tcW w:w="1490" w:type="dxa"/>
          </w:tcPr>
          <w:p w14:paraId="42565676"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w:t>
            </w:r>
          </w:p>
        </w:tc>
      </w:tr>
      <w:tr w:rsidR="00792F04" w:rsidRPr="00BC6E6C" w14:paraId="0E26CC78"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789797DD" w14:textId="77777777" w:rsidR="00955B33" w:rsidRPr="00BC6E6C" w:rsidRDefault="00955B33" w:rsidP="00AA3FB5">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5</w:t>
            </w:r>
          </w:p>
        </w:tc>
        <w:tc>
          <w:tcPr>
            <w:tcW w:w="2989" w:type="dxa"/>
            <w:noWrap/>
          </w:tcPr>
          <w:p w14:paraId="6AAA04A6" w14:textId="77777777" w:rsidR="00955B33" w:rsidRPr="00BC6E6C" w:rsidRDefault="00955B33" w:rsidP="00AA3FB5">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სამუფთო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სამმართველო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tcPr>
          <w:p w14:paraId="17814ED1"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56B95ABA"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ხელვაჩაური</w:t>
            </w:r>
          </w:p>
        </w:tc>
        <w:tc>
          <w:tcPr>
            <w:tcW w:w="1654" w:type="dxa"/>
            <w:noWrap/>
          </w:tcPr>
          <w:p w14:paraId="1FDA7142"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ჩელტა</w:t>
            </w:r>
          </w:p>
        </w:tc>
        <w:tc>
          <w:tcPr>
            <w:tcW w:w="1427" w:type="dxa"/>
          </w:tcPr>
          <w:p w14:paraId="1A37A2BB"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19</w:t>
            </w:r>
          </w:p>
        </w:tc>
        <w:tc>
          <w:tcPr>
            <w:tcW w:w="1490" w:type="dxa"/>
          </w:tcPr>
          <w:p w14:paraId="636AAAC9"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19</w:t>
            </w:r>
          </w:p>
        </w:tc>
      </w:tr>
      <w:tr w:rsidR="00792F04" w:rsidRPr="00BC6E6C" w14:paraId="7D354177"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017EDD35" w14:textId="77777777" w:rsidR="00955B33" w:rsidRPr="00BC6E6C" w:rsidRDefault="00955B33" w:rsidP="00AA3FB5">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6</w:t>
            </w:r>
          </w:p>
        </w:tc>
        <w:tc>
          <w:tcPr>
            <w:tcW w:w="2989" w:type="dxa"/>
            <w:noWrap/>
          </w:tcPr>
          <w:p w14:paraId="7AF8E3E9" w14:textId="77777777" w:rsidR="00955B33" w:rsidRPr="00BC6E6C" w:rsidRDefault="00955B33" w:rsidP="00AA3FB5">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ხელვაჩაურის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მუნიციპალიტეტთან</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არსებული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tcPr>
          <w:p w14:paraId="394C618D"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42471FA3"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ხელვაჩაური</w:t>
            </w:r>
          </w:p>
        </w:tc>
        <w:tc>
          <w:tcPr>
            <w:tcW w:w="1654" w:type="dxa"/>
            <w:noWrap/>
          </w:tcPr>
          <w:p w14:paraId="3D9579A5"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ხელვაჩაური</w:t>
            </w:r>
          </w:p>
        </w:tc>
        <w:tc>
          <w:tcPr>
            <w:tcW w:w="1427" w:type="dxa"/>
          </w:tcPr>
          <w:p w14:paraId="2A688915"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11</w:t>
            </w:r>
          </w:p>
        </w:tc>
        <w:tc>
          <w:tcPr>
            <w:tcW w:w="1490" w:type="dxa"/>
          </w:tcPr>
          <w:p w14:paraId="075FB1D1" w14:textId="77777777" w:rsidR="00955B33" w:rsidRPr="00BC6E6C" w:rsidRDefault="00955B33" w:rsidP="00AA3FB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11</w:t>
            </w:r>
          </w:p>
        </w:tc>
      </w:tr>
      <w:tr w:rsidR="00792F04" w:rsidRPr="00BC6E6C" w14:paraId="6920A409"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13CED58E" w14:textId="306D1BE1" w:rsidR="00955B33" w:rsidRPr="00BC6E6C" w:rsidRDefault="00792F04" w:rsidP="00AA3FB5">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7</w:t>
            </w:r>
          </w:p>
        </w:tc>
        <w:tc>
          <w:tcPr>
            <w:tcW w:w="2989" w:type="dxa"/>
            <w:noWrap/>
            <w:hideMark/>
          </w:tcPr>
          <w:p w14:paraId="00E35F83" w14:textId="77777777" w:rsidR="00955B33" w:rsidRPr="00BC6E6C" w:rsidRDefault="00955B33" w:rsidP="00AA3FB5">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ხიხაძირის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hideMark/>
          </w:tcPr>
          <w:p w14:paraId="2DD3DD89"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33E6AC69"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w:t>
            </w:r>
          </w:p>
        </w:tc>
        <w:tc>
          <w:tcPr>
            <w:tcW w:w="1654" w:type="dxa"/>
            <w:noWrap/>
            <w:hideMark/>
          </w:tcPr>
          <w:p w14:paraId="3370FCBE" w14:textId="2CE6E354" w:rsidR="00955B33" w:rsidRPr="00BC6E6C" w:rsidRDefault="00092D95"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Pr>
                <w:rFonts w:ascii="Sylfaen" w:eastAsia="Times New Roman" w:hAnsi="Sylfaen" w:cs="Sylfaen"/>
                <w:sz w:val="20"/>
                <w:szCs w:val="20"/>
              </w:rPr>
              <w:t>ხი</w:t>
            </w:r>
            <w:r>
              <w:rPr>
                <w:rFonts w:ascii="Sylfaen" w:eastAsia="Times New Roman" w:hAnsi="Sylfaen" w:cs="Sylfaen"/>
                <w:sz w:val="20"/>
                <w:szCs w:val="20"/>
                <w:lang w:val="ka-GE"/>
              </w:rPr>
              <w:t>ხ</w:t>
            </w:r>
            <w:r w:rsidR="00955B33" w:rsidRPr="00BC6E6C">
              <w:rPr>
                <w:rFonts w:ascii="Sylfaen" w:eastAsia="Times New Roman" w:hAnsi="Sylfaen" w:cs="Sylfaen"/>
                <w:sz w:val="20"/>
                <w:szCs w:val="20"/>
              </w:rPr>
              <w:t>აძირი</w:t>
            </w:r>
          </w:p>
        </w:tc>
        <w:tc>
          <w:tcPr>
            <w:tcW w:w="1427" w:type="dxa"/>
          </w:tcPr>
          <w:p w14:paraId="109CD6E3"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15</w:t>
            </w:r>
          </w:p>
        </w:tc>
        <w:tc>
          <w:tcPr>
            <w:tcW w:w="1490" w:type="dxa"/>
          </w:tcPr>
          <w:p w14:paraId="6BEC73BA" w14:textId="77777777" w:rsidR="00955B33" w:rsidRPr="00BC6E6C" w:rsidRDefault="00955B33" w:rsidP="00AA3FB5">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15</w:t>
            </w:r>
          </w:p>
        </w:tc>
      </w:tr>
      <w:tr w:rsidR="00792F04" w:rsidRPr="00BC6E6C" w14:paraId="44798DB7"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2441E070" w14:textId="27E00A28"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8</w:t>
            </w:r>
          </w:p>
        </w:tc>
        <w:tc>
          <w:tcPr>
            <w:tcW w:w="2989" w:type="dxa"/>
            <w:noWrap/>
          </w:tcPr>
          <w:p w14:paraId="0E4BE323"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სოფელ</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ღორჯომის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მედრესე</w:t>
            </w:r>
          </w:p>
        </w:tc>
        <w:tc>
          <w:tcPr>
            <w:tcW w:w="1340" w:type="dxa"/>
            <w:noWrap/>
          </w:tcPr>
          <w:p w14:paraId="10555CE8"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35D9E3AF"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w:t>
            </w:r>
          </w:p>
        </w:tc>
        <w:tc>
          <w:tcPr>
            <w:tcW w:w="1654" w:type="dxa"/>
            <w:noWrap/>
          </w:tcPr>
          <w:p w14:paraId="03007B48"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ღორჯომი</w:t>
            </w:r>
          </w:p>
        </w:tc>
        <w:tc>
          <w:tcPr>
            <w:tcW w:w="1427" w:type="dxa"/>
          </w:tcPr>
          <w:p w14:paraId="4486304E"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24</w:t>
            </w:r>
          </w:p>
        </w:tc>
        <w:tc>
          <w:tcPr>
            <w:tcW w:w="1490" w:type="dxa"/>
          </w:tcPr>
          <w:p w14:paraId="6AF7EE30"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17</w:t>
            </w:r>
          </w:p>
        </w:tc>
      </w:tr>
      <w:tr w:rsidR="00792F04" w:rsidRPr="00BC6E6C" w14:paraId="2584A971"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063E7D13" w14:textId="58F2595D"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9</w:t>
            </w:r>
          </w:p>
        </w:tc>
        <w:tc>
          <w:tcPr>
            <w:tcW w:w="2989" w:type="dxa"/>
            <w:noWrap/>
            <w:hideMark/>
          </w:tcPr>
          <w:p w14:paraId="26510258"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სოფ</w:t>
            </w:r>
            <w:r w:rsidRPr="00BC6E6C">
              <w:rPr>
                <w:rFonts w:ascii="Sylfaen" w:eastAsia="Times New Roman" w:hAnsi="Sylfaen" w:cs="Calibri"/>
                <w:sz w:val="20"/>
                <w:szCs w:val="20"/>
                <w:lang w:val="ka-GE"/>
              </w:rPr>
              <w:t>ელ</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ბეღლეთის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გოგონათა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პანსიონატი</w:t>
            </w:r>
          </w:p>
        </w:tc>
        <w:tc>
          <w:tcPr>
            <w:tcW w:w="1340" w:type="dxa"/>
            <w:noWrap/>
            <w:hideMark/>
          </w:tcPr>
          <w:p w14:paraId="0CD3A58A"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2E82621F"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w:t>
            </w:r>
          </w:p>
        </w:tc>
        <w:tc>
          <w:tcPr>
            <w:tcW w:w="1654" w:type="dxa"/>
            <w:noWrap/>
            <w:hideMark/>
          </w:tcPr>
          <w:p w14:paraId="5AFB0192"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ბეღლეთი</w:t>
            </w:r>
          </w:p>
        </w:tc>
        <w:tc>
          <w:tcPr>
            <w:tcW w:w="1427" w:type="dxa"/>
          </w:tcPr>
          <w:p w14:paraId="6A7834B9"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25</w:t>
            </w:r>
          </w:p>
        </w:tc>
        <w:tc>
          <w:tcPr>
            <w:tcW w:w="1490" w:type="dxa"/>
          </w:tcPr>
          <w:p w14:paraId="208B929F"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10</w:t>
            </w:r>
          </w:p>
        </w:tc>
      </w:tr>
      <w:tr w:rsidR="00792F04" w:rsidRPr="00BC6E6C" w14:paraId="6DA6F9D7"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6D65190F" w14:textId="645B2926"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10</w:t>
            </w:r>
          </w:p>
        </w:tc>
        <w:tc>
          <w:tcPr>
            <w:tcW w:w="2989" w:type="dxa"/>
            <w:noWrap/>
          </w:tcPr>
          <w:p w14:paraId="5A7F3974"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სოფ</w:t>
            </w:r>
            <w:r w:rsidRPr="00BC6E6C">
              <w:rPr>
                <w:rFonts w:ascii="Sylfaen" w:eastAsia="Times New Roman" w:hAnsi="Sylfaen" w:cs="Calibri"/>
                <w:sz w:val="20"/>
                <w:szCs w:val="20"/>
                <w:lang w:val="ka-GE"/>
              </w:rPr>
              <w:t>ელ</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ბეღლეთის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მეჩეთ</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ჯამესთან</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არსებული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ვაჟთა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პანსიონატი</w:t>
            </w:r>
          </w:p>
        </w:tc>
        <w:tc>
          <w:tcPr>
            <w:tcW w:w="1340" w:type="dxa"/>
            <w:noWrap/>
          </w:tcPr>
          <w:p w14:paraId="5DCBEB49"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730E28AE"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w:t>
            </w:r>
          </w:p>
        </w:tc>
        <w:tc>
          <w:tcPr>
            <w:tcW w:w="1654" w:type="dxa"/>
            <w:noWrap/>
          </w:tcPr>
          <w:p w14:paraId="013BA143"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ბეღლეთი</w:t>
            </w:r>
          </w:p>
        </w:tc>
        <w:tc>
          <w:tcPr>
            <w:tcW w:w="1427" w:type="dxa"/>
          </w:tcPr>
          <w:p w14:paraId="67A6392A"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28</w:t>
            </w:r>
          </w:p>
        </w:tc>
        <w:tc>
          <w:tcPr>
            <w:tcW w:w="1490" w:type="dxa"/>
          </w:tcPr>
          <w:p w14:paraId="6EEBF871"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28</w:t>
            </w:r>
          </w:p>
        </w:tc>
      </w:tr>
      <w:tr w:rsidR="00792F04" w:rsidRPr="00BC6E6C" w14:paraId="28EE3EA6"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39CB916F" w14:textId="18468F98"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11</w:t>
            </w:r>
          </w:p>
        </w:tc>
        <w:tc>
          <w:tcPr>
            <w:tcW w:w="2989" w:type="dxa"/>
            <w:noWrap/>
            <w:hideMark/>
          </w:tcPr>
          <w:p w14:paraId="5197318E" w14:textId="42C2D99A" w:rsidR="00792F04" w:rsidRPr="00BC6E6C" w:rsidRDefault="00792F04" w:rsidP="0040708F">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მოსწავლე</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ახალგაზ</w:t>
            </w:r>
            <w:r w:rsidR="00A761DD">
              <w:rPr>
                <w:rFonts w:ascii="Sylfaen" w:eastAsia="Times New Roman" w:hAnsi="Sylfaen" w:cs="Sylfaen"/>
                <w:sz w:val="20"/>
                <w:szCs w:val="20"/>
                <w:lang w:val="ka-GE"/>
              </w:rPr>
              <w:t>რ</w:t>
            </w:r>
            <w:r w:rsidRPr="00BC6E6C">
              <w:rPr>
                <w:rFonts w:ascii="Sylfaen" w:eastAsia="Times New Roman" w:hAnsi="Sylfaen" w:cs="Sylfaen"/>
                <w:sz w:val="20"/>
                <w:szCs w:val="20"/>
              </w:rPr>
              <w:t>დობის</w:t>
            </w:r>
            <w:r w:rsidRPr="00BC6E6C">
              <w:rPr>
                <w:rFonts w:ascii="Sylfaen" w:eastAsia="Times New Roman" w:hAnsi="Sylfaen" w:cs="Calibri"/>
                <w:sz w:val="20"/>
                <w:szCs w:val="20"/>
              </w:rPr>
              <w:t xml:space="preserve"> </w:t>
            </w:r>
            <w:r w:rsidR="0040708F">
              <w:rPr>
                <w:rFonts w:ascii="Sylfaen" w:eastAsia="Times New Roman" w:hAnsi="Sylfaen" w:cs="Sylfaen"/>
                <w:sz w:val="20"/>
                <w:szCs w:val="20"/>
              </w:rPr>
              <w:t>საგან</w:t>
            </w:r>
            <w:r w:rsidR="0040708F">
              <w:rPr>
                <w:rFonts w:ascii="Sylfaen" w:eastAsia="Times New Roman" w:hAnsi="Sylfaen" w:cs="Sylfaen"/>
                <w:sz w:val="20"/>
                <w:szCs w:val="20"/>
                <w:lang w:val="ka-GE"/>
              </w:rPr>
              <w:t>მ</w:t>
            </w:r>
            <w:r w:rsidRPr="00BC6E6C">
              <w:rPr>
                <w:rFonts w:ascii="Sylfaen" w:eastAsia="Times New Roman" w:hAnsi="Sylfaen" w:cs="Sylfaen"/>
                <w:sz w:val="20"/>
                <w:szCs w:val="20"/>
              </w:rPr>
              <w:t>ა</w:t>
            </w:r>
            <w:r w:rsidR="0040708F">
              <w:rPr>
                <w:rFonts w:ascii="Sylfaen" w:eastAsia="Times New Roman" w:hAnsi="Sylfaen" w:cs="Sylfaen"/>
                <w:sz w:val="20"/>
                <w:szCs w:val="20"/>
                <w:lang w:val="ka-GE"/>
              </w:rPr>
              <w:t>ნა</w:t>
            </w:r>
            <w:r w:rsidRPr="00BC6E6C">
              <w:rPr>
                <w:rFonts w:ascii="Sylfaen" w:eastAsia="Times New Roman" w:hAnsi="Sylfaen" w:cs="Sylfaen"/>
                <w:sz w:val="20"/>
                <w:szCs w:val="20"/>
              </w:rPr>
              <w:t>თლებლო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დაწესებულება</w:t>
            </w:r>
            <w:r w:rsidRPr="00BC6E6C">
              <w:rPr>
                <w:rFonts w:ascii="Sylfaen" w:eastAsia="Times New Roman" w:hAnsi="Sylfaen" w:cs="Sylfaen"/>
                <w:sz w:val="20"/>
                <w:szCs w:val="20"/>
                <w:lang w:val="ka-GE"/>
              </w:rPr>
              <w:t xml:space="preserve"> -</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ხულოს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ვაჟთა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hideMark/>
          </w:tcPr>
          <w:p w14:paraId="3054F372"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460C349B"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w:t>
            </w:r>
          </w:p>
        </w:tc>
        <w:tc>
          <w:tcPr>
            <w:tcW w:w="1654" w:type="dxa"/>
            <w:noWrap/>
            <w:hideMark/>
          </w:tcPr>
          <w:p w14:paraId="5D4AF021"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დეკანაშვილები</w:t>
            </w:r>
          </w:p>
        </w:tc>
        <w:tc>
          <w:tcPr>
            <w:tcW w:w="1427" w:type="dxa"/>
          </w:tcPr>
          <w:p w14:paraId="1EEB0951"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30</w:t>
            </w:r>
          </w:p>
        </w:tc>
        <w:tc>
          <w:tcPr>
            <w:tcW w:w="1490" w:type="dxa"/>
          </w:tcPr>
          <w:p w14:paraId="39D12E69"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30</w:t>
            </w:r>
          </w:p>
        </w:tc>
      </w:tr>
      <w:tr w:rsidR="00792F04" w:rsidRPr="00BC6E6C" w14:paraId="2B9C1FFD"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56E62B3D" w14:textId="65FF6633"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12</w:t>
            </w:r>
          </w:p>
        </w:tc>
        <w:tc>
          <w:tcPr>
            <w:tcW w:w="2989" w:type="dxa"/>
            <w:noWrap/>
            <w:hideMark/>
          </w:tcPr>
          <w:p w14:paraId="5715A132" w14:textId="1B60F128"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მოსწავლე</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ახალგაზდობის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w:t>
            </w:r>
            <w:r w:rsidR="00924E35">
              <w:rPr>
                <w:rFonts w:ascii="Sylfaen" w:eastAsia="Times New Roman" w:hAnsi="Sylfaen" w:cs="Sylfaen"/>
                <w:sz w:val="20"/>
                <w:szCs w:val="20"/>
              </w:rPr>
              <w:t>აგან</w:t>
            </w:r>
            <w:r w:rsidR="00924E35">
              <w:rPr>
                <w:rFonts w:ascii="Sylfaen" w:eastAsia="Times New Roman" w:hAnsi="Sylfaen" w:cs="Sylfaen"/>
                <w:sz w:val="20"/>
                <w:szCs w:val="20"/>
                <w:lang w:val="ka-GE"/>
              </w:rPr>
              <w:t>მ</w:t>
            </w:r>
            <w:r w:rsidR="00924E35" w:rsidRPr="00BC6E6C">
              <w:rPr>
                <w:rFonts w:ascii="Sylfaen" w:eastAsia="Times New Roman" w:hAnsi="Sylfaen" w:cs="Sylfaen"/>
                <w:sz w:val="20"/>
                <w:szCs w:val="20"/>
              </w:rPr>
              <w:t>ა</w:t>
            </w:r>
            <w:r w:rsidR="00924E35">
              <w:rPr>
                <w:rFonts w:ascii="Sylfaen" w:eastAsia="Times New Roman" w:hAnsi="Sylfaen" w:cs="Sylfaen"/>
                <w:sz w:val="20"/>
                <w:szCs w:val="20"/>
                <w:lang w:val="ka-GE"/>
              </w:rPr>
              <w:t>ნა</w:t>
            </w:r>
            <w:r w:rsidR="00924E35" w:rsidRPr="00BC6E6C">
              <w:rPr>
                <w:rFonts w:ascii="Sylfaen" w:eastAsia="Times New Roman" w:hAnsi="Sylfaen" w:cs="Sylfaen"/>
                <w:sz w:val="20"/>
                <w:szCs w:val="20"/>
              </w:rPr>
              <w:t>თლებლო</w:t>
            </w:r>
            <w:r w:rsidR="00924E35"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დაწესებულება</w:t>
            </w:r>
            <w:r w:rsidRPr="00BC6E6C">
              <w:rPr>
                <w:rFonts w:ascii="Sylfaen" w:eastAsia="Times New Roman" w:hAnsi="Sylfaen" w:cs="Sylfaen"/>
                <w:sz w:val="20"/>
                <w:szCs w:val="20"/>
                <w:lang w:val="ka-GE"/>
              </w:rPr>
              <w:t xml:space="preserve"> -</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ხულო</w:t>
            </w:r>
            <w:r w:rsidRPr="00BC6E6C">
              <w:rPr>
                <w:rFonts w:ascii="Sylfaen" w:eastAsia="Times New Roman" w:hAnsi="Sylfaen" w:cs="Calibri"/>
                <w:sz w:val="20"/>
                <w:szCs w:val="20"/>
                <w:lang w:val="ka-GE"/>
              </w:rPr>
              <w:t xml:space="preserve">ს </w:t>
            </w:r>
            <w:r w:rsidRPr="00BC6E6C">
              <w:rPr>
                <w:rFonts w:ascii="Sylfaen" w:eastAsia="Times New Roman" w:hAnsi="Sylfaen" w:cs="Sylfaen"/>
                <w:sz w:val="20"/>
                <w:szCs w:val="20"/>
              </w:rPr>
              <w:t>გოგონათა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r w:rsidRPr="00BC6E6C">
              <w:rPr>
                <w:rFonts w:ascii="Sylfaen" w:eastAsia="Times New Roman" w:hAnsi="Sylfaen" w:cs="Calibri"/>
                <w:sz w:val="20"/>
                <w:szCs w:val="20"/>
              </w:rPr>
              <w:t xml:space="preserve"> </w:t>
            </w:r>
          </w:p>
        </w:tc>
        <w:tc>
          <w:tcPr>
            <w:tcW w:w="1340" w:type="dxa"/>
            <w:noWrap/>
            <w:hideMark/>
          </w:tcPr>
          <w:p w14:paraId="73D5D36D"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6D1CFBC0"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w:t>
            </w:r>
          </w:p>
        </w:tc>
        <w:tc>
          <w:tcPr>
            <w:tcW w:w="1654" w:type="dxa"/>
            <w:noWrap/>
            <w:hideMark/>
          </w:tcPr>
          <w:p w14:paraId="0BF2D809"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დეკანაშვილები</w:t>
            </w:r>
          </w:p>
        </w:tc>
        <w:tc>
          <w:tcPr>
            <w:tcW w:w="1427" w:type="dxa"/>
          </w:tcPr>
          <w:p w14:paraId="7E56784E"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30</w:t>
            </w:r>
          </w:p>
        </w:tc>
        <w:tc>
          <w:tcPr>
            <w:tcW w:w="1490" w:type="dxa"/>
          </w:tcPr>
          <w:p w14:paraId="56523A87"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30</w:t>
            </w:r>
          </w:p>
        </w:tc>
      </w:tr>
      <w:tr w:rsidR="00792F04" w:rsidRPr="00BC6E6C" w14:paraId="3D3D5328"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1F8409AC" w14:textId="1200A446"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13</w:t>
            </w:r>
          </w:p>
        </w:tc>
        <w:tc>
          <w:tcPr>
            <w:tcW w:w="2989" w:type="dxa"/>
            <w:noWrap/>
            <w:hideMark/>
          </w:tcPr>
          <w:p w14:paraId="2773E061" w14:textId="2A9E0409" w:rsidR="00792F04" w:rsidRPr="002E5BBF" w:rsidRDefault="00792F04" w:rsidP="002E5BBF">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lang w:val="ka-GE"/>
              </w:rPr>
            </w:pPr>
            <w:r w:rsidRPr="00BC6E6C">
              <w:rPr>
                <w:rFonts w:ascii="Sylfaen" w:eastAsia="Times New Roman" w:hAnsi="Sylfaen" w:cs="Sylfaen"/>
                <w:sz w:val="20"/>
                <w:szCs w:val="20"/>
              </w:rPr>
              <w:t>ვაჟთა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r w:rsidRPr="00BC6E6C">
              <w:rPr>
                <w:rFonts w:ascii="Sylfaen" w:eastAsia="Times New Roman" w:hAnsi="Sylfaen" w:cs="Sylfaen"/>
                <w:sz w:val="20"/>
                <w:szCs w:val="20"/>
                <w:lang w:val="ka-GE"/>
              </w:rPr>
              <w:t xml:space="preserve"> </w:t>
            </w:r>
            <w:r w:rsidR="002E5BBF">
              <w:rPr>
                <w:rFonts w:ascii="Sylfaen" w:eastAsia="Times New Roman" w:hAnsi="Sylfaen" w:cs="Sylfaen"/>
                <w:sz w:val="20"/>
                <w:szCs w:val="20"/>
                <w:lang w:val="ka-GE"/>
              </w:rPr>
              <w:t>„</w:t>
            </w:r>
            <w:r w:rsidRPr="00BC6E6C">
              <w:rPr>
                <w:rFonts w:ascii="Sylfaen" w:eastAsia="Times New Roman" w:hAnsi="Sylfaen" w:cs="Sylfaen"/>
                <w:sz w:val="20"/>
                <w:szCs w:val="20"/>
              </w:rPr>
              <w:t>სხალთა</w:t>
            </w:r>
            <w:r w:rsidR="002E5BBF">
              <w:rPr>
                <w:rFonts w:ascii="Sylfaen" w:eastAsia="Times New Roman" w:hAnsi="Sylfaen" w:cs="Calibri"/>
                <w:sz w:val="20"/>
                <w:szCs w:val="20"/>
              </w:rPr>
              <w:t>”</w:t>
            </w:r>
          </w:p>
        </w:tc>
        <w:tc>
          <w:tcPr>
            <w:tcW w:w="1340" w:type="dxa"/>
            <w:noWrap/>
            <w:hideMark/>
          </w:tcPr>
          <w:p w14:paraId="2373BB5D"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29E79542"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w:t>
            </w:r>
          </w:p>
        </w:tc>
        <w:tc>
          <w:tcPr>
            <w:tcW w:w="1654" w:type="dxa"/>
            <w:noWrap/>
            <w:hideMark/>
          </w:tcPr>
          <w:p w14:paraId="3455E0D7" w14:textId="74BD0EA3" w:rsidR="00792F04" w:rsidRPr="00BC6E6C" w:rsidRDefault="00727C4D"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Pr>
                <w:rFonts w:ascii="Sylfaen" w:eastAsia="Times New Roman" w:hAnsi="Sylfaen" w:cs="Sylfaen"/>
                <w:sz w:val="20"/>
                <w:szCs w:val="20"/>
              </w:rPr>
              <w:t>სხალ</w:t>
            </w:r>
            <w:r>
              <w:rPr>
                <w:rFonts w:ascii="Sylfaen" w:eastAsia="Times New Roman" w:hAnsi="Sylfaen" w:cs="Sylfaen"/>
                <w:sz w:val="20"/>
                <w:szCs w:val="20"/>
                <w:lang w:val="ka-GE"/>
              </w:rPr>
              <w:t>თ</w:t>
            </w:r>
            <w:r w:rsidR="00792F04" w:rsidRPr="00BC6E6C">
              <w:rPr>
                <w:rFonts w:ascii="Sylfaen" w:eastAsia="Times New Roman" w:hAnsi="Sylfaen" w:cs="Sylfaen"/>
                <w:sz w:val="20"/>
                <w:szCs w:val="20"/>
              </w:rPr>
              <w:t>ა</w:t>
            </w:r>
          </w:p>
        </w:tc>
        <w:tc>
          <w:tcPr>
            <w:tcW w:w="1427" w:type="dxa"/>
          </w:tcPr>
          <w:p w14:paraId="5D9F661B"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12</w:t>
            </w:r>
          </w:p>
        </w:tc>
        <w:tc>
          <w:tcPr>
            <w:tcW w:w="1490" w:type="dxa"/>
          </w:tcPr>
          <w:p w14:paraId="471CF705"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12</w:t>
            </w:r>
          </w:p>
        </w:tc>
      </w:tr>
      <w:tr w:rsidR="00792F04" w:rsidRPr="00BC6E6C" w14:paraId="46DD7AEC"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74AC0549" w14:textId="3DAABA91"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14</w:t>
            </w:r>
          </w:p>
        </w:tc>
        <w:tc>
          <w:tcPr>
            <w:tcW w:w="2989" w:type="dxa"/>
            <w:noWrap/>
            <w:hideMark/>
          </w:tcPr>
          <w:p w14:paraId="0653C6F8"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სამუფ</w:t>
            </w:r>
            <w:r w:rsidRPr="00BC6E6C">
              <w:rPr>
                <w:rFonts w:ascii="Sylfaen" w:eastAsia="Times New Roman" w:hAnsi="Sylfaen" w:cs="Sylfaen"/>
                <w:sz w:val="20"/>
                <w:szCs w:val="20"/>
                <w:lang w:val="ka-GE"/>
              </w:rPr>
              <w:t>თ</w:t>
            </w:r>
            <w:r w:rsidRPr="00BC6E6C">
              <w:rPr>
                <w:rFonts w:ascii="Sylfaen" w:eastAsia="Times New Roman" w:hAnsi="Sylfaen" w:cs="Sylfaen"/>
                <w:sz w:val="20"/>
                <w:szCs w:val="20"/>
              </w:rPr>
              <w:t>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სამმართველოსთან</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არსებული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ვაჟთა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hideMark/>
          </w:tcPr>
          <w:p w14:paraId="5704DEE6"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70E81058"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w:t>
            </w:r>
          </w:p>
        </w:tc>
        <w:tc>
          <w:tcPr>
            <w:tcW w:w="1654" w:type="dxa"/>
            <w:noWrap/>
            <w:hideMark/>
          </w:tcPr>
          <w:p w14:paraId="11C7E44D"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w:t>
            </w:r>
          </w:p>
        </w:tc>
        <w:tc>
          <w:tcPr>
            <w:tcW w:w="1427" w:type="dxa"/>
          </w:tcPr>
          <w:p w14:paraId="3C8E19D7"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22</w:t>
            </w:r>
          </w:p>
        </w:tc>
        <w:tc>
          <w:tcPr>
            <w:tcW w:w="1490" w:type="dxa"/>
          </w:tcPr>
          <w:p w14:paraId="32822BF7"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 xml:space="preserve">           22</w:t>
            </w:r>
          </w:p>
        </w:tc>
      </w:tr>
      <w:tr w:rsidR="00792F04" w:rsidRPr="00BC6E6C" w14:paraId="4883DCE5"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39C1818F" w14:textId="59C41BCC"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15</w:t>
            </w:r>
          </w:p>
        </w:tc>
        <w:tc>
          <w:tcPr>
            <w:tcW w:w="2989" w:type="dxa"/>
            <w:noWrap/>
            <w:hideMark/>
          </w:tcPr>
          <w:p w14:paraId="4F940BE9"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სამუფ</w:t>
            </w:r>
            <w:r w:rsidRPr="00BC6E6C">
              <w:rPr>
                <w:rFonts w:ascii="Sylfaen" w:eastAsia="Times New Roman" w:hAnsi="Sylfaen" w:cs="Sylfaen"/>
                <w:sz w:val="20"/>
                <w:szCs w:val="20"/>
                <w:lang w:val="ka-GE"/>
              </w:rPr>
              <w:t>თ</w:t>
            </w:r>
            <w:r w:rsidRPr="00BC6E6C">
              <w:rPr>
                <w:rFonts w:ascii="Sylfaen" w:eastAsia="Times New Roman" w:hAnsi="Sylfaen" w:cs="Sylfaen"/>
                <w:sz w:val="20"/>
                <w:szCs w:val="20"/>
              </w:rPr>
              <w:t>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სამმართველოსთან</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არსებული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ვაჟთა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hideMark/>
          </w:tcPr>
          <w:p w14:paraId="7D99D5FD"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11B33DC7"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ხულო</w:t>
            </w:r>
          </w:p>
        </w:tc>
        <w:tc>
          <w:tcPr>
            <w:tcW w:w="1654" w:type="dxa"/>
            <w:noWrap/>
            <w:hideMark/>
          </w:tcPr>
          <w:p w14:paraId="2455C04E"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დაბა</w:t>
            </w:r>
          </w:p>
        </w:tc>
        <w:tc>
          <w:tcPr>
            <w:tcW w:w="1427" w:type="dxa"/>
          </w:tcPr>
          <w:p w14:paraId="08BF2EFB"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15</w:t>
            </w:r>
          </w:p>
        </w:tc>
        <w:tc>
          <w:tcPr>
            <w:tcW w:w="1490" w:type="dxa"/>
          </w:tcPr>
          <w:p w14:paraId="297A00F7"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15</w:t>
            </w:r>
          </w:p>
        </w:tc>
      </w:tr>
      <w:tr w:rsidR="00792F04" w:rsidRPr="00BC6E6C" w14:paraId="266A3911"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05BE1CE1" w14:textId="536B5A1E"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16</w:t>
            </w:r>
          </w:p>
        </w:tc>
        <w:tc>
          <w:tcPr>
            <w:tcW w:w="2989" w:type="dxa"/>
            <w:noWrap/>
          </w:tcPr>
          <w:p w14:paraId="6966957D"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დაბა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შუახევის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სკოლა</w:t>
            </w:r>
            <w:r w:rsidRPr="00BC6E6C">
              <w:rPr>
                <w:rFonts w:ascii="Sylfaen" w:eastAsia="Times New Roman" w:hAnsi="Sylfaen" w:cs="Calibri"/>
                <w:sz w:val="20"/>
                <w:szCs w:val="20"/>
              </w:rPr>
              <w:t>-</w:t>
            </w:r>
            <w:r w:rsidRPr="00BC6E6C">
              <w:rPr>
                <w:rFonts w:ascii="Sylfaen" w:eastAsia="Times New Roman" w:hAnsi="Sylfaen" w:cs="Sylfaen"/>
                <w:sz w:val="20"/>
                <w:szCs w:val="20"/>
              </w:rPr>
              <w:t>პანსიონი</w:t>
            </w:r>
          </w:p>
        </w:tc>
        <w:tc>
          <w:tcPr>
            <w:tcW w:w="1340" w:type="dxa"/>
            <w:noWrap/>
          </w:tcPr>
          <w:p w14:paraId="1F81CDA1"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51BA5E92"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შუახევი</w:t>
            </w:r>
          </w:p>
        </w:tc>
        <w:tc>
          <w:tcPr>
            <w:tcW w:w="1654" w:type="dxa"/>
            <w:noWrap/>
          </w:tcPr>
          <w:p w14:paraId="75CAF302"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შუახევი</w:t>
            </w:r>
          </w:p>
        </w:tc>
        <w:tc>
          <w:tcPr>
            <w:tcW w:w="1427" w:type="dxa"/>
          </w:tcPr>
          <w:p w14:paraId="05D98A1E"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25</w:t>
            </w:r>
          </w:p>
        </w:tc>
        <w:tc>
          <w:tcPr>
            <w:tcW w:w="1490" w:type="dxa"/>
          </w:tcPr>
          <w:p w14:paraId="05945414"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25</w:t>
            </w:r>
          </w:p>
        </w:tc>
      </w:tr>
      <w:tr w:rsidR="00792F04" w:rsidRPr="00BC6E6C" w14:paraId="38EDF621"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541C04AF" w14:textId="586D1826"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lastRenderedPageBreak/>
              <w:t>17</w:t>
            </w:r>
          </w:p>
        </w:tc>
        <w:tc>
          <w:tcPr>
            <w:tcW w:w="2989" w:type="dxa"/>
            <w:noWrap/>
          </w:tcPr>
          <w:p w14:paraId="51ECA0AA"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ქედის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ვაჟთა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tcPr>
          <w:p w14:paraId="7DDC7398"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0D4B8642"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ქედა</w:t>
            </w:r>
          </w:p>
        </w:tc>
        <w:tc>
          <w:tcPr>
            <w:tcW w:w="1654" w:type="dxa"/>
            <w:noWrap/>
          </w:tcPr>
          <w:p w14:paraId="256A4528"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გულები</w:t>
            </w:r>
          </w:p>
        </w:tc>
        <w:tc>
          <w:tcPr>
            <w:tcW w:w="1427" w:type="dxa"/>
          </w:tcPr>
          <w:p w14:paraId="78EBC554"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20</w:t>
            </w:r>
          </w:p>
        </w:tc>
        <w:tc>
          <w:tcPr>
            <w:tcW w:w="1490" w:type="dxa"/>
          </w:tcPr>
          <w:p w14:paraId="07FE1165"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5</w:t>
            </w:r>
          </w:p>
        </w:tc>
      </w:tr>
      <w:tr w:rsidR="00792F04" w:rsidRPr="00BC6E6C" w14:paraId="46D1C8AB"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1C0830CC" w14:textId="6C444F2E"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18</w:t>
            </w:r>
          </w:p>
        </w:tc>
        <w:tc>
          <w:tcPr>
            <w:tcW w:w="2989" w:type="dxa"/>
            <w:noWrap/>
            <w:hideMark/>
          </w:tcPr>
          <w:p w14:paraId="0144CFAA"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სსიპ</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ფ</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თურმანიძის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სახელობის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ქედის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მუნიციპალიტეტის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სოფელ</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მერისის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საჯარო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სკოლა</w:t>
            </w:r>
            <w:r w:rsidRPr="00BC6E6C">
              <w:rPr>
                <w:rFonts w:ascii="Sylfaen" w:eastAsia="Times New Roman" w:hAnsi="Sylfaen" w:cs="Calibri"/>
                <w:sz w:val="20"/>
                <w:szCs w:val="20"/>
              </w:rPr>
              <w:t>-</w:t>
            </w:r>
            <w:r w:rsidRPr="00BC6E6C">
              <w:rPr>
                <w:rFonts w:ascii="Sylfaen" w:eastAsia="Times New Roman" w:hAnsi="Sylfaen" w:cs="Sylfaen"/>
                <w:sz w:val="20"/>
                <w:szCs w:val="20"/>
              </w:rPr>
              <w:t>პანსიონი</w:t>
            </w:r>
          </w:p>
        </w:tc>
        <w:tc>
          <w:tcPr>
            <w:tcW w:w="1340" w:type="dxa"/>
            <w:noWrap/>
            <w:hideMark/>
          </w:tcPr>
          <w:p w14:paraId="47DF6029"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5F78CF99"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ქედა</w:t>
            </w:r>
          </w:p>
        </w:tc>
        <w:tc>
          <w:tcPr>
            <w:tcW w:w="1654" w:type="dxa"/>
            <w:noWrap/>
            <w:hideMark/>
          </w:tcPr>
          <w:p w14:paraId="38C1098F"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მერისი</w:t>
            </w:r>
          </w:p>
        </w:tc>
        <w:tc>
          <w:tcPr>
            <w:tcW w:w="1427" w:type="dxa"/>
          </w:tcPr>
          <w:p w14:paraId="609878C8"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92</w:t>
            </w:r>
          </w:p>
        </w:tc>
        <w:tc>
          <w:tcPr>
            <w:tcW w:w="1490" w:type="dxa"/>
          </w:tcPr>
          <w:p w14:paraId="545E7595"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92</w:t>
            </w:r>
          </w:p>
        </w:tc>
      </w:tr>
      <w:tr w:rsidR="00792F04" w:rsidRPr="00BC6E6C" w14:paraId="643AF30C"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790C2567" w14:textId="139E8EB3"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19</w:t>
            </w:r>
          </w:p>
        </w:tc>
        <w:tc>
          <w:tcPr>
            <w:tcW w:w="2989" w:type="dxa"/>
            <w:noWrap/>
            <w:hideMark/>
          </w:tcPr>
          <w:p w14:paraId="6203E617" w14:textId="5FF18833"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საქ</w:t>
            </w:r>
            <w:r w:rsidRPr="00BC6E6C">
              <w:rPr>
                <w:rFonts w:ascii="Sylfaen" w:eastAsia="Times New Roman" w:hAnsi="Sylfaen" w:cs="Calibri"/>
                <w:sz w:val="20"/>
                <w:szCs w:val="20"/>
              </w:rPr>
              <w:t xml:space="preserve">ართველოს </w:t>
            </w:r>
            <w:r w:rsidRPr="00BC6E6C">
              <w:rPr>
                <w:rFonts w:ascii="Sylfaen" w:eastAsia="Times New Roman" w:hAnsi="Sylfaen" w:cs="Sylfaen"/>
                <w:sz w:val="20"/>
                <w:szCs w:val="20"/>
              </w:rPr>
              <w:t>ახალგაზ</w:t>
            </w:r>
            <w:r w:rsidR="00727C4D">
              <w:rPr>
                <w:rFonts w:ascii="Sylfaen" w:eastAsia="Times New Roman" w:hAnsi="Sylfaen" w:cs="Sylfaen"/>
                <w:sz w:val="20"/>
                <w:szCs w:val="20"/>
                <w:lang w:val="ka-GE"/>
              </w:rPr>
              <w:t>რ</w:t>
            </w:r>
            <w:r w:rsidRPr="00BC6E6C">
              <w:rPr>
                <w:rFonts w:ascii="Sylfaen" w:eastAsia="Times New Roman" w:hAnsi="Sylfaen" w:cs="Sylfaen"/>
                <w:sz w:val="20"/>
                <w:szCs w:val="20"/>
              </w:rPr>
              <w:t>დების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დახმარების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ასოციაციასთან</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არსებული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ვაჟთა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კახაბერი</w:t>
            </w:r>
            <w:r w:rsidRPr="00BC6E6C">
              <w:rPr>
                <w:rFonts w:ascii="Sylfaen" w:eastAsia="Times New Roman" w:hAnsi="Sylfaen" w:cs="Calibri"/>
                <w:sz w:val="20"/>
                <w:szCs w:val="20"/>
              </w:rPr>
              <w:t>"</w:t>
            </w:r>
          </w:p>
        </w:tc>
        <w:tc>
          <w:tcPr>
            <w:tcW w:w="1340" w:type="dxa"/>
            <w:noWrap/>
            <w:hideMark/>
          </w:tcPr>
          <w:p w14:paraId="4A9EDBFE"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4B6A7EBB"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ბათუმი</w:t>
            </w:r>
          </w:p>
        </w:tc>
        <w:tc>
          <w:tcPr>
            <w:tcW w:w="1654" w:type="dxa"/>
            <w:noWrap/>
            <w:hideMark/>
          </w:tcPr>
          <w:p w14:paraId="4F8CB582"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ბათუმი</w:t>
            </w:r>
          </w:p>
        </w:tc>
        <w:tc>
          <w:tcPr>
            <w:tcW w:w="1427" w:type="dxa"/>
          </w:tcPr>
          <w:p w14:paraId="641C1371"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14</w:t>
            </w:r>
          </w:p>
        </w:tc>
        <w:tc>
          <w:tcPr>
            <w:tcW w:w="1490" w:type="dxa"/>
          </w:tcPr>
          <w:p w14:paraId="2422C060"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14</w:t>
            </w:r>
          </w:p>
        </w:tc>
      </w:tr>
      <w:tr w:rsidR="00792F04" w:rsidRPr="00BC6E6C" w14:paraId="6873B97C"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448AFAD6" w14:textId="44D52D96"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20</w:t>
            </w:r>
          </w:p>
        </w:tc>
        <w:tc>
          <w:tcPr>
            <w:tcW w:w="2989" w:type="dxa"/>
            <w:noWrap/>
          </w:tcPr>
          <w:p w14:paraId="22C5B7AA"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ორგანიზაცია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მიზანთან</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არსებული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tcPr>
          <w:p w14:paraId="1623B905"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737DBA7F"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ბათუმი</w:t>
            </w:r>
          </w:p>
        </w:tc>
        <w:tc>
          <w:tcPr>
            <w:tcW w:w="1654" w:type="dxa"/>
            <w:noWrap/>
          </w:tcPr>
          <w:p w14:paraId="3968977E"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ადლია</w:t>
            </w:r>
          </w:p>
        </w:tc>
        <w:tc>
          <w:tcPr>
            <w:tcW w:w="1427" w:type="dxa"/>
          </w:tcPr>
          <w:p w14:paraId="7C889243"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w:t>
            </w:r>
          </w:p>
        </w:tc>
        <w:tc>
          <w:tcPr>
            <w:tcW w:w="1490" w:type="dxa"/>
          </w:tcPr>
          <w:p w14:paraId="1E601E36"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w:t>
            </w:r>
          </w:p>
        </w:tc>
      </w:tr>
      <w:tr w:rsidR="00792F04" w:rsidRPr="00BC6E6C" w14:paraId="5E35EDE0"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3A9FA8E8" w14:textId="4142B50D"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21</w:t>
            </w:r>
          </w:p>
        </w:tc>
        <w:tc>
          <w:tcPr>
            <w:tcW w:w="2989" w:type="dxa"/>
            <w:noWrap/>
          </w:tcPr>
          <w:p w14:paraId="1A1FA479"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ჩაქვის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მუსლ</w:t>
            </w:r>
            <w:r w:rsidRPr="00BC6E6C">
              <w:rPr>
                <w:rFonts w:ascii="Sylfaen" w:eastAsia="Times New Roman" w:hAnsi="Sylfaen" w:cs="Sylfaen"/>
                <w:sz w:val="20"/>
                <w:szCs w:val="20"/>
                <w:lang w:val="ka-GE"/>
              </w:rPr>
              <w:t>ი</w:t>
            </w:r>
            <w:r w:rsidRPr="00BC6E6C">
              <w:rPr>
                <w:rFonts w:ascii="Sylfaen" w:eastAsia="Times New Roman" w:hAnsi="Sylfaen" w:cs="Sylfaen"/>
                <w:sz w:val="20"/>
                <w:szCs w:val="20"/>
              </w:rPr>
              <w:t>მური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tcPr>
          <w:p w14:paraId="4AF587C7"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4866C49E"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ქობულეთი</w:t>
            </w:r>
          </w:p>
        </w:tc>
        <w:tc>
          <w:tcPr>
            <w:tcW w:w="1654" w:type="dxa"/>
            <w:noWrap/>
          </w:tcPr>
          <w:p w14:paraId="2991CDBF"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ჩაქვი</w:t>
            </w:r>
          </w:p>
        </w:tc>
        <w:tc>
          <w:tcPr>
            <w:tcW w:w="1427" w:type="dxa"/>
          </w:tcPr>
          <w:p w14:paraId="598EE4E3"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15</w:t>
            </w:r>
          </w:p>
        </w:tc>
        <w:tc>
          <w:tcPr>
            <w:tcW w:w="1490" w:type="dxa"/>
          </w:tcPr>
          <w:p w14:paraId="59EFC3C3"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15</w:t>
            </w:r>
          </w:p>
        </w:tc>
      </w:tr>
      <w:tr w:rsidR="00792F04" w:rsidRPr="00BC6E6C" w14:paraId="4EEDCF88"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55F382A4" w14:textId="37287A3B"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22</w:t>
            </w:r>
          </w:p>
        </w:tc>
        <w:tc>
          <w:tcPr>
            <w:tcW w:w="2989" w:type="dxa"/>
            <w:noWrap/>
          </w:tcPr>
          <w:p w14:paraId="79E7A65D"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სოფ</w:t>
            </w:r>
            <w:r w:rsidRPr="00BC6E6C">
              <w:rPr>
                <w:rFonts w:ascii="Sylfaen" w:eastAsia="Times New Roman" w:hAnsi="Sylfaen" w:cs="Calibri"/>
                <w:sz w:val="20"/>
                <w:szCs w:val="20"/>
                <w:lang w:val="ka-GE"/>
              </w:rPr>
              <w:t>ელ</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ციხისძირის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მეჩეთთან</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არსებული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ყურან</w:t>
            </w:r>
            <w:r w:rsidRPr="00BC6E6C">
              <w:rPr>
                <w:rFonts w:ascii="Sylfaen" w:eastAsia="Times New Roman" w:hAnsi="Sylfaen" w:cs="Calibri"/>
                <w:sz w:val="20"/>
                <w:szCs w:val="20"/>
              </w:rPr>
              <w:t>-</w:t>
            </w:r>
            <w:r w:rsidRPr="00BC6E6C">
              <w:rPr>
                <w:rFonts w:ascii="Sylfaen" w:eastAsia="Times New Roman" w:hAnsi="Sylfaen" w:cs="Sylfaen"/>
                <w:sz w:val="20"/>
                <w:szCs w:val="20"/>
              </w:rPr>
              <w:t>კურსის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სასწავლებელი</w:t>
            </w:r>
          </w:p>
        </w:tc>
        <w:tc>
          <w:tcPr>
            <w:tcW w:w="1340" w:type="dxa"/>
            <w:noWrap/>
          </w:tcPr>
          <w:p w14:paraId="46E6475A"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tcPr>
          <w:p w14:paraId="0B4C346B"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ქობულეთი</w:t>
            </w:r>
          </w:p>
        </w:tc>
        <w:tc>
          <w:tcPr>
            <w:tcW w:w="1654" w:type="dxa"/>
            <w:noWrap/>
          </w:tcPr>
          <w:p w14:paraId="0583B5DB"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ციხისძირი</w:t>
            </w:r>
          </w:p>
        </w:tc>
        <w:tc>
          <w:tcPr>
            <w:tcW w:w="1427" w:type="dxa"/>
          </w:tcPr>
          <w:p w14:paraId="28E442E4"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15</w:t>
            </w:r>
          </w:p>
        </w:tc>
        <w:tc>
          <w:tcPr>
            <w:tcW w:w="1490" w:type="dxa"/>
          </w:tcPr>
          <w:p w14:paraId="57E6DE5F"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12</w:t>
            </w:r>
          </w:p>
        </w:tc>
      </w:tr>
      <w:tr w:rsidR="00792F04" w:rsidRPr="00BC6E6C" w14:paraId="68D1DC70"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143F7943" w14:textId="26E6005A"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23</w:t>
            </w:r>
          </w:p>
        </w:tc>
        <w:tc>
          <w:tcPr>
            <w:tcW w:w="2989" w:type="dxa"/>
            <w:noWrap/>
            <w:hideMark/>
          </w:tcPr>
          <w:p w14:paraId="621BC58C"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ქართველ</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მუსლიმთა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ურთიერთობა</w:t>
            </w:r>
          </w:p>
        </w:tc>
        <w:tc>
          <w:tcPr>
            <w:tcW w:w="1340" w:type="dxa"/>
            <w:noWrap/>
            <w:hideMark/>
          </w:tcPr>
          <w:p w14:paraId="5E766D44"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004AA8A4"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ქობულეთი</w:t>
            </w:r>
          </w:p>
        </w:tc>
        <w:tc>
          <w:tcPr>
            <w:tcW w:w="1654" w:type="dxa"/>
            <w:noWrap/>
            <w:hideMark/>
          </w:tcPr>
          <w:p w14:paraId="4B345460"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ქობულეთი</w:t>
            </w:r>
          </w:p>
        </w:tc>
        <w:tc>
          <w:tcPr>
            <w:tcW w:w="1427" w:type="dxa"/>
          </w:tcPr>
          <w:p w14:paraId="3195B494"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10</w:t>
            </w:r>
          </w:p>
        </w:tc>
        <w:tc>
          <w:tcPr>
            <w:tcW w:w="1490" w:type="dxa"/>
          </w:tcPr>
          <w:p w14:paraId="573D617D"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10</w:t>
            </w:r>
          </w:p>
        </w:tc>
      </w:tr>
      <w:tr w:rsidR="00792F04" w:rsidRPr="00BC6E6C" w14:paraId="2D00132F"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5602A155" w14:textId="60A84B25"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24</w:t>
            </w:r>
          </w:p>
        </w:tc>
        <w:tc>
          <w:tcPr>
            <w:tcW w:w="2989" w:type="dxa"/>
            <w:noWrap/>
            <w:hideMark/>
          </w:tcPr>
          <w:p w14:paraId="3DF42241"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სსიპ</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ქობულეთის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მინიციპალიტეტის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ჩაისუბნის</w:t>
            </w:r>
            <w:r w:rsidRPr="00BC6E6C">
              <w:rPr>
                <w:rFonts w:ascii="Sylfaen" w:eastAsia="Times New Roman" w:hAnsi="Sylfaen" w:cs="Calibri"/>
                <w:sz w:val="20"/>
                <w:szCs w:val="20"/>
              </w:rPr>
              <w:t xml:space="preserve"> N2 </w:t>
            </w:r>
            <w:r w:rsidRPr="00BC6E6C">
              <w:rPr>
                <w:rFonts w:ascii="Sylfaen" w:eastAsia="Times New Roman" w:hAnsi="Sylfaen" w:cs="Sylfaen"/>
                <w:sz w:val="20"/>
                <w:szCs w:val="20"/>
              </w:rPr>
              <w:t>საჯარო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სკოლასთან</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არსებული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hideMark/>
          </w:tcPr>
          <w:p w14:paraId="59D2F26D"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აჭარა</w:t>
            </w:r>
          </w:p>
        </w:tc>
        <w:tc>
          <w:tcPr>
            <w:tcW w:w="1546" w:type="dxa"/>
            <w:noWrap/>
            <w:hideMark/>
          </w:tcPr>
          <w:p w14:paraId="0CAB1F22"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ქობულეთი</w:t>
            </w:r>
          </w:p>
        </w:tc>
        <w:tc>
          <w:tcPr>
            <w:tcW w:w="1654" w:type="dxa"/>
            <w:noWrap/>
            <w:hideMark/>
          </w:tcPr>
          <w:p w14:paraId="1BD62588"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ჩაისუბანი</w:t>
            </w:r>
          </w:p>
        </w:tc>
        <w:tc>
          <w:tcPr>
            <w:tcW w:w="1427" w:type="dxa"/>
          </w:tcPr>
          <w:p w14:paraId="016AA582"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28</w:t>
            </w:r>
          </w:p>
        </w:tc>
        <w:tc>
          <w:tcPr>
            <w:tcW w:w="1490" w:type="dxa"/>
          </w:tcPr>
          <w:p w14:paraId="735C0A32"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28</w:t>
            </w:r>
          </w:p>
        </w:tc>
      </w:tr>
      <w:tr w:rsidR="00792F04" w:rsidRPr="00BC6E6C" w14:paraId="325CFD93"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76ECAA31" w14:textId="3357AB1A"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25</w:t>
            </w:r>
          </w:p>
        </w:tc>
        <w:tc>
          <w:tcPr>
            <w:tcW w:w="2989" w:type="dxa"/>
            <w:noWrap/>
            <w:hideMark/>
          </w:tcPr>
          <w:p w14:paraId="704A1BE0"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მარნეულის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პანსიონატი</w:t>
            </w:r>
          </w:p>
        </w:tc>
        <w:tc>
          <w:tcPr>
            <w:tcW w:w="1340" w:type="dxa"/>
            <w:noWrap/>
            <w:hideMark/>
          </w:tcPr>
          <w:p w14:paraId="661C46CD"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ქვემო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ქართლი</w:t>
            </w:r>
          </w:p>
        </w:tc>
        <w:tc>
          <w:tcPr>
            <w:tcW w:w="1546" w:type="dxa"/>
            <w:noWrap/>
            <w:hideMark/>
          </w:tcPr>
          <w:p w14:paraId="65D50C00"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მარნეული</w:t>
            </w:r>
          </w:p>
        </w:tc>
        <w:tc>
          <w:tcPr>
            <w:tcW w:w="1654" w:type="dxa"/>
            <w:noWrap/>
            <w:hideMark/>
          </w:tcPr>
          <w:p w14:paraId="393A3A8F"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მარნეული</w:t>
            </w:r>
          </w:p>
        </w:tc>
        <w:tc>
          <w:tcPr>
            <w:tcW w:w="1427" w:type="dxa"/>
          </w:tcPr>
          <w:p w14:paraId="09E562A2"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30</w:t>
            </w:r>
          </w:p>
        </w:tc>
        <w:tc>
          <w:tcPr>
            <w:tcW w:w="1490" w:type="dxa"/>
          </w:tcPr>
          <w:p w14:paraId="40059CCB"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w:t>
            </w:r>
          </w:p>
        </w:tc>
      </w:tr>
      <w:tr w:rsidR="00792F04" w:rsidRPr="00BC6E6C" w14:paraId="678AE369"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3478C479" w14:textId="454BC40F"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26</w:t>
            </w:r>
          </w:p>
        </w:tc>
        <w:tc>
          <w:tcPr>
            <w:tcW w:w="2989" w:type="dxa"/>
            <w:noWrap/>
            <w:hideMark/>
          </w:tcPr>
          <w:p w14:paraId="18162828"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მეორე</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ქესალოს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ისლამური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მედრესე</w:t>
            </w:r>
          </w:p>
        </w:tc>
        <w:tc>
          <w:tcPr>
            <w:tcW w:w="1340" w:type="dxa"/>
            <w:noWrap/>
            <w:hideMark/>
          </w:tcPr>
          <w:p w14:paraId="250F43F9"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ქვემო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ქართლი</w:t>
            </w:r>
          </w:p>
        </w:tc>
        <w:tc>
          <w:tcPr>
            <w:tcW w:w="1546" w:type="dxa"/>
            <w:noWrap/>
            <w:hideMark/>
          </w:tcPr>
          <w:p w14:paraId="55AF7F32"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მარნეული</w:t>
            </w:r>
          </w:p>
        </w:tc>
        <w:tc>
          <w:tcPr>
            <w:tcW w:w="1654" w:type="dxa"/>
            <w:noWrap/>
            <w:hideMark/>
          </w:tcPr>
          <w:p w14:paraId="48AF95E7"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Calibri"/>
                <w:sz w:val="20"/>
                <w:szCs w:val="20"/>
                <w:lang w:val="ka-GE"/>
              </w:rPr>
              <w:t>მეორე</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ქესალო</w:t>
            </w:r>
          </w:p>
        </w:tc>
        <w:tc>
          <w:tcPr>
            <w:tcW w:w="1427" w:type="dxa"/>
          </w:tcPr>
          <w:p w14:paraId="1316989C"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lang w:val="ka-GE"/>
              </w:rPr>
            </w:pPr>
            <w:r w:rsidRPr="00BC6E6C">
              <w:rPr>
                <w:rFonts w:ascii="Sylfaen" w:eastAsia="Times New Roman" w:hAnsi="Sylfaen" w:cs="Calibri"/>
                <w:sz w:val="20"/>
                <w:szCs w:val="20"/>
                <w:lang w:val="ka-GE"/>
              </w:rPr>
              <w:t>40</w:t>
            </w:r>
          </w:p>
        </w:tc>
        <w:tc>
          <w:tcPr>
            <w:tcW w:w="1490" w:type="dxa"/>
          </w:tcPr>
          <w:p w14:paraId="64E95C68"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lang w:val="ka-GE"/>
              </w:rPr>
            </w:pPr>
            <w:r w:rsidRPr="00BC6E6C">
              <w:rPr>
                <w:rFonts w:ascii="Sylfaen" w:eastAsia="Times New Roman" w:hAnsi="Sylfaen" w:cs="Calibri"/>
                <w:sz w:val="20"/>
                <w:szCs w:val="20"/>
                <w:lang w:val="ka-GE"/>
              </w:rPr>
              <w:t>35</w:t>
            </w:r>
          </w:p>
        </w:tc>
      </w:tr>
      <w:tr w:rsidR="00792F04" w:rsidRPr="00BC6E6C" w14:paraId="36B16665"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564326FC" w14:textId="06AD5576"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27</w:t>
            </w:r>
          </w:p>
        </w:tc>
        <w:tc>
          <w:tcPr>
            <w:tcW w:w="2989" w:type="dxa"/>
            <w:noWrap/>
            <w:hideMark/>
          </w:tcPr>
          <w:p w14:paraId="693B6457"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სადახლოს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მედრესე</w:t>
            </w:r>
          </w:p>
        </w:tc>
        <w:tc>
          <w:tcPr>
            <w:tcW w:w="1340" w:type="dxa"/>
            <w:noWrap/>
            <w:hideMark/>
          </w:tcPr>
          <w:p w14:paraId="268552CC"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ქვემო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ქართლი</w:t>
            </w:r>
          </w:p>
        </w:tc>
        <w:tc>
          <w:tcPr>
            <w:tcW w:w="1546" w:type="dxa"/>
            <w:noWrap/>
            <w:hideMark/>
          </w:tcPr>
          <w:p w14:paraId="63C612E1"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მარნეული</w:t>
            </w:r>
          </w:p>
        </w:tc>
        <w:tc>
          <w:tcPr>
            <w:tcW w:w="1654" w:type="dxa"/>
            <w:noWrap/>
            <w:hideMark/>
          </w:tcPr>
          <w:p w14:paraId="40CF3979"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სადახლო</w:t>
            </w:r>
          </w:p>
        </w:tc>
        <w:tc>
          <w:tcPr>
            <w:tcW w:w="1427" w:type="dxa"/>
          </w:tcPr>
          <w:p w14:paraId="68DCBAD6"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7</w:t>
            </w:r>
          </w:p>
        </w:tc>
        <w:tc>
          <w:tcPr>
            <w:tcW w:w="1490" w:type="dxa"/>
          </w:tcPr>
          <w:p w14:paraId="76F88273"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3</w:t>
            </w:r>
          </w:p>
        </w:tc>
      </w:tr>
      <w:tr w:rsidR="00792F04" w:rsidRPr="00BC6E6C" w14:paraId="780F75FE"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4EB20AD4" w14:textId="42B43375"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28</w:t>
            </w:r>
          </w:p>
        </w:tc>
        <w:tc>
          <w:tcPr>
            <w:tcW w:w="2989" w:type="dxa"/>
            <w:noWrap/>
            <w:hideMark/>
          </w:tcPr>
          <w:p w14:paraId="1F565490"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წმ</w:t>
            </w:r>
            <w:r w:rsidRPr="00BC6E6C">
              <w:rPr>
                <w:rFonts w:ascii="Sylfaen" w:eastAsia="Times New Roman" w:hAnsi="Sylfaen" w:cs="Sylfaen"/>
                <w:sz w:val="20"/>
                <w:szCs w:val="20"/>
                <w:lang w:val="ka-GE"/>
              </w:rPr>
              <w:t>ინდა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იამა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რეზას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მედრესე</w:t>
            </w:r>
          </w:p>
        </w:tc>
        <w:tc>
          <w:tcPr>
            <w:tcW w:w="1340" w:type="dxa"/>
            <w:noWrap/>
            <w:hideMark/>
          </w:tcPr>
          <w:p w14:paraId="4DF6E138"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ქვემო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ქართლი</w:t>
            </w:r>
          </w:p>
        </w:tc>
        <w:tc>
          <w:tcPr>
            <w:tcW w:w="1546" w:type="dxa"/>
            <w:noWrap/>
            <w:hideMark/>
          </w:tcPr>
          <w:p w14:paraId="132AF112"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მარნეული</w:t>
            </w:r>
          </w:p>
        </w:tc>
        <w:tc>
          <w:tcPr>
            <w:tcW w:w="1654" w:type="dxa"/>
            <w:noWrap/>
            <w:hideMark/>
          </w:tcPr>
          <w:p w14:paraId="716EFD34"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მარნეული</w:t>
            </w:r>
          </w:p>
        </w:tc>
        <w:tc>
          <w:tcPr>
            <w:tcW w:w="1427" w:type="dxa"/>
          </w:tcPr>
          <w:p w14:paraId="49F4A089"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25</w:t>
            </w:r>
          </w:p>
        </w:tc>
        <w:tc>
          <w:tcPr>
            <w:tcW w:w="1490" w:type="dxa"/>
          </w:tcPr>
          <w:p w14:paraId="48BF904B"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6</w:t>
            </w:r>
          </w:p>
        </w:tc>
      </w:tr>
      <w:tr w:rsidR="00792F04" w:rsidRPr="00BC6E6C" w14:paraId="5AA68B2E"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042E8EEF" w14:textId="1626F410"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29</w:t>
            </w:r>
          </w:p>
        </w:tc>
        <w:tc>
          <w:tcPr>
            <w:tcW w:w="2989" w:type="dxa"/>
            <w:noWrap/>
          </w:tcPr>
          <w:p w14:paraId="092E0B78"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რელიგიური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tcPr>
          <w:p w14:paraId="467AA740"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ქვემო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ქართლი</w:t>
            </w:r>
          </w:p>
        </w:tc>
        <w:tc>
          <w:tcPr>
            <w:tcW w:w="1546" w:type="dxa"/>
            <w:noWrap/>
          </w:tcPr>
          <w:p w14:paraId="6A6F25FA"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წალკა</w:t>
            </w:r>
          </w:p>
        </w:tc>
        <w:tc>
          <w:tcPr>
            <w:tcW w:w="1654" w:type="dxa"/>
            <w:noWrap/>
          </w:tcPr>
          <w:p w14:paraId="4510DEF5"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წალკა</w:t>
            </w:r>
          </w:p>
        </w:tc>
        <w:tc>
          <w:tcPr>
            <w:tcW w:w="1427" w:type="dxa"/>
          </w:tcPr>
          <w:p w14:paraId="33462F80"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14</w:t>
            </w:r>
          </w:p>
        </w:tc>
        <w:tc>
          <w:tcPr>
            <w:tcW w:w="1490" w:type="dxa"/>
          </w:tcPr>
          <w:p w14:paraId="26991AD1"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14</w:t>
            </w:r>
          </w:p>
        </w:tc>
      </w:tr>
      <w:tr w:rsidR="00792F04" w:rsidRPr="00BC6E6C" w14:paraId="0116CA4C"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423659F3" w14:textId="6F6DB425"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30</w:t>
            </w:r>
          </w:p>
        </w:tc>
        <w:tc>
          <w:tcPr>
            <w:tcW w:w="2989" w:type="dxa"/>
            <w:noWrap/>
            <w:hideMark/>
          </w:tcPr>
          <w:p w14:paraId="3A258AE1"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w:t>
            </w:r>
            <w:r w:rsidRPr="00BC6E6C">
              <w:rPr>
                <w:rFonts w:ascii="Sylfaen" w:eastAsia="Times New Roman" w:hAnsi="Sylfaen" w:cs="Calibri"/>
                <w:sz w:val="20"/>
                <w:szCs w:val="20"/>
              </w:rPr>
              <w:t>(</w:t>
            </w:r>
            <w:r w:rsidRPr="00BC6E6C">
              <w:rPr>
                <w:rFonts w:ascii="Sylfaen" w:eastAsia="Times New Roman" w:hAnsi="Sylfaen" w:cs="Sylfaen"/>
                <w:sz w:val="20"/>
                <w:szCs w:val="20"/>
              </w:rPr>
              <w:t>ა</w:t>
            </w:r>
            <w:r w:rsidRPr="00BC6E6C">
              <w:rPr>
                <w:rFonts w:ascii="Sylfaen" w:eastAsia="Times New Roman" w:hAnsi="Sylfaen" w:cs="Calibri"/>
                <w:sz w:val="20"/>
                <w:szCs w:val="20"/>
              </w:rPr>
              <w:t>)</w:t>
            </w:r>
            <w:r w:rsidRPr="00BC6E6C">
              <w:rPr>
                <w:rFonts w:ascii="Sylfaen" w:eastAsia="Times New Roman" w:hAnsi="Sylfaen" w:cs="Sylfaen"/>
                <w:sz w:val="20"/>
                <w:szCs w:val="20"/>
              </w:rPr>
              <w:t>იპ</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სტეფანწმინდის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წმინდა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ილია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მართლის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სახელობის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გიმნაზია</w:t>
            </w:r>
            <w:r w:rsidRPr="00BC6E6C">
              <w:rPr>
                <w:rFonts w:ascii="Sylfaen" w:eastAsia="Times New Roman" w:hAnsi="Sylfaen" w:cs="Calibri"/>
                <w:sz w:val="20"/>
                <w:szCs w:val="20"/>
              </w:rPr>
              <w:t>-</w:t>
            </w:r>
            <w:r w:rsidRPr="00BC6E6C">
              <w:rPr>
                <w:rFonts w:ascii="Sylfaen" w:eastAsia="Times New Roman" w:hAnsi="Sylfaen" w:cs="Sylfaen"/>
                <w:sz w:val="20"/>
                <w:szCs w:val="20"/>
              </w:rPr>
              <w:t>პანსიონი</w:t>
            </w:r>
          </w:p>
        </w:tc>
        <w:tc>
          <w:tcPr>
            <w:tcW w:w="1340" w:type="dxa"/>
            <w:noWrap/>
            <w:hideMark/>
          </w:tcPr>
          <w:p w14:paraId="4D4DBE24"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მცხეთა</w:t>
            </w:r>
            <w:r w:rsidRPr="00BC6E6C">
              <w:rPr>
                <w:rFonts w:ascii="Sylfaen" w:eastAsia="Times New Roman" w:hAnsi="Sylfaen" w:cs="Calibri"/>
                <w:sz w:val="20"/>
                <w:szCs w:val="20"/>
              </w:rPr>
              <w:t>-</w:t>
            </w:r>
            <w:r w:rsidRPr="00BC6E6C">
              <w:rPr>
                <w:rFonts w:ascii="Sylfaen" w:eastAsia="Times New Roman" w:hAnsi="Sylfaen" w:cs="Sylfaen"/>
                <w:sz w:val="20"/>
                <w:szCs w:val="20"/>
              </w:rPr>
              <w:t>მთიანეთი</w:t>
            </w:r>
          </w:p>
        </w:tc>
        <w:tc>
          <w:tcPr>
            <w:tcW w:w="1546" w:type="dxa"/>
            <w:noWrap/>
            <w:hideMark/>
          </w:tcPr>
          <w:p w14:paraId="3A845434"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სტეფანწმინდა</w:t>
            </w:r>
          </w:p>
        </w:tc>
        <w:tc>
          <w:tcPr>
            <w:tcW w:w="1654" w:type="dxa"/>
            <w:noWrap/>
            <w:hideMark/>
          </w:tcPr>
          <w:p w14:paraId="019F22AA"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სტეფანწმინდა</w:t>
            </w:r>
          </w:p>
        </w:tc>
        <w:tc>
          <w:tcPr>
            <w:tcW w:w="1427" w:type="dxa"/>
          </w:tcPr>
          <w:p w14:paraId="51018A15"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143</w:t>
            </w:r>
          </w:p>
        </w:tc>
        <w:tc>
          <w:tcPr>
            <w:tcW w:w="1490" w:type="dxa"/>
          </w:tcPr>
          <w:p w14:paraId="431B158E"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25</w:t>
            </w:r>
          </w:p>
        </w:tc>
      </w:tr>
      <w:tr w:rsidR="00792F04" w:rsidRPr="00BC6E6C" w14:paraId="5F84576F"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625B73B0" w14:textId="5EA4E155"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31</w:t>
            </w:r>
          </w:p>
        </w:tc>
        <w:tc>
          <w:tcPr>
            <w:tcW w:w="2989" w:type="dxa"/>
            <w:noWrap/>
            <w:hideMark/>
          </w:tcPr>
          <w:p w14:paraId="69721BF9"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მოსწავლეთა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ხელშეწყობის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ცენტრის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შატილის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ფილიალი</w:t>
            </w:r>
          </w:p>
        </w:tc>
        <w:tc>
          <w:tcPr>
            <w:tcW w:w="1340" w:type="dxa"/>
            <w:noWrap/>
            <w:hideMark/>
          </w:tcPr>
          <w:p w14:paraId="59A8207B"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მცხეთა</w:t>
            </w:r>
            <w:r w:rsidRPr="00BC6E6C">
              <w:rPr>
                <w:rFonts w:ascii="Sylfaen" w:eastAsia="Times New Roman" w:hAnsi="Sylfaen" w:cs="Calibri"/>
                <w:sz w:val="20"/>
                <w:szCs w:val="20"/>
              </w:rPr>
              <w:t>-</w:t>
            </w:r>
            <w:r w:rsidRPr="00BC6E6C">
              <w:rPr>
                <w:rFonts w:ascii="Sylfaen" w:eastAsia="Times New Roman" w:hAnsi="Sylfaen" w:cs="Sylfaen"/>
                <w:sz w:val="20"/>
                <w:szCs w:val="20"/>
              </w:rPr>
              <w:t>მთიანეთი</w:t>
            </w:r>
          </w:p>
        </w:tc>
        <w:tc>
          <w:tcPr>
            <w:tcW w:w="1546" w:type="dxa"/>
            <w:noWrap/>
            <w:hideMark/>
          </w:tcPr>
          <w:p w14:paraId="21F306A5"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დუშეთი</w:t>
            </w:r>
          </w:p>
        </w:tc>
        <w:tc>
          <w:tcPr>
            <w:tcW w:w="1654" w:type="dxa"/>
            <w:noWrap/>
            <w:hideMark/>
          </w:tcPr>
          <w:p w14:paraId="0352BA5E"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შატილი</w:t>
            </w:r>
          </w:p>
        </w:tc>
        <w:tc>
          <w:tcPr>
            <w:tcW w:w="1427" w:type="dxa"/>
          </w:tcPr>
          <w:p w14:paraId="17C45422"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7</w:t>
            </w:r>
          </w:p>
        </w:tc>
        <w:tc>
          <w:tcPr>
            <w:tcW w:w="1490" w:type="dxa"/>
          </w:tcPr>
          <w:p w14:paraId="61DC67BB"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7</w:t>
            </w:r>
          </w:p>
        </w:tc>
      </w:tr>
      <w:tr w:rsidR="00792F04" w:rsidRPr="00BC6E6C" w14:paraId="46A52813"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731B29BE" w14:textId="76655750"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32</w:t>
            </w:r>
          </w:p>
        </w:tc>
        <w:tc>
          <w:tcPr>
            <w:tcW w:w="2989" w:type="dxa"/>
            <w:noWrap/>
            <w:hideMark/>
          </w:tcPr>
          <w:p w14:paraId="741D57DB"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მოსწავლეთა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ხელშეწყობის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ცენტრის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ბარისახოს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ფილიალი</w:t>
            </w:r>
          </w:p>
        </w:tc>
        <w:tc>
          <w:tcPr>
            <w:tcW w:w="1340" w:type="dxa"/>
            <w:noWrap/>
            <w:hideMark/>
          </w:tcPr>
          <w:p w14:paraId="24C053E3"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მცხეთა</w:t>
            </w:r>
            <w:r w:rsidRPr="00BC6E6C">
              <w:rPr>
                <w:rFonts w:ascii="Sylfaen" w:eastAsia="Times New Roman" w:hAnsi="Sylfaen" w:cs="Calibri"/>
                <w:sz w:val="20"/>
                <w:szCs w:val="20"/>
              </w:rPr>
              <w:t>-</w:t>
            </w:r>
            <w:r w:rsidRPr="00BC6E6C">
              <w:rPr>
                <w:rFonts w:ascii="Sylfaen" w:eastAsia="Times New Roman" w:hAnsi="Sylfaen" w:cs="Sylfaen"/>
                <w:sz w:val="20"/>
                <w:szCs w:val="20"/>
              </w:rPr>
              <w:t>მთიანეთი</w:t>
            </w:r>
          </w:p>
        </w:tc>
        <w:tc>
          <w:tcPr>
            <w:tcW w:w="1546" w:type="dxa"/>
            <w:noWrap/>
            <w:hideMark/>
          </w:tcPr>
          <w:p w14:paraId="015EF187"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დუშეთი</w:t>
            </w:r>
          </w:p>
        </w:tc>
        <w:tc>
          <w:tcPr>
            <w:tcW w:w="1654" w:type="dxa"/>
            <w:noWrap/>
            <w:hideMark/>
          </w:tcPr>
          <w:p w14:paraId="32647527"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ბარისხო</w:t>
            </w:r>
          </w:p>
        </w:tc>
        <w:tc>
          <w:tcPr>
            <w:tcW w:w="1427" w:type="dxa"/>
          </w:tcPr>
          <w:p w14:paraId="52EF19FB"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14</w:t>
            </w:r>
          </w:p>
        </w:tc>
        <w:tc>
          <w:tcPr>
            <w:tcW w:w="1490" w:type="dxa"/>
          </w:tcPr>
          <w:p w14:paraId="39C49C18"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11</w:t>
            </w:r>
          </w:p>
        </w:tc>
      </w:tr>
      <w:tr w:rsidR="00792F04" w:rsidRPr="00BC6E6C" w14:paraId="2D1493B5"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48FF3532" w14:textId="28D3854F"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33</w:t>
            </w:r>
          </w:p>
        </w:tc>
        <w:tc>
          <w:tcPr>
            <w:tcW w:w="2989" w:type="dxa"/>
            <w:noWrap/>
            <w:hideMark/>
          </w:tcPr>
          <w:p w14:paraId="01A8A645"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მოსწავლეთა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ხელშეწყობის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ცენტრის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მაღაროსკარის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ფილიალი</w:t>
            </w:r>
          </w:p>
        </w:tc>
        <w:tc>
          <w:tcPr>
            <w:tcW w:w="1340" w:type="dxa"/>
            <w:noWrap/>
            <w:hideMark/>
          </w:tcPr>
          <w:p w14:paraId="3DFF5625"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მცხეთა</w:t>
            </w:r>
            <w:r w:rsidRPr="00BC6E6C">
              <w:rPr>
                <w:rFonts w:ascii="Sylfaen" w:eastAsia="Times New Roman" w:hAnsi="Sylfaen" w:cs="Calibri"/>
                <w:sz w:val="20"/>
                <w:szCs w:val="20"/>
              </w:rPr>
              <w:t>-</w:t>
            </w:r>
            <w:r w:rsidRPr="00BC6E6C">
              <w:rPr>
                <w:rFonts w:ascii="Sylfaen" w:eastAsia="Times New Roman" w:hAnsi="Sylfaen" w:cs="Sylfaen"/>
                <w:sz w:val="20"/>
                <w:szCs w:val="20"/>
              </w:rPr>
              <w:t>მთიანეთი</w:t>
            </w:r>
          </w:p>
        </w:tc>
        <w:tc>
          <w:tcPr>
            <w:tcW w:w="1546" w:type="dxa"/>
            <w:noWrap/>
            <w:hideMark/>
          </w:tcPr>
          <w:p w14:paraId="0798A250"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დუშეთი</w:t>
            </w:r>
          </w:p>
        </w:tc>
        <w:tc>
          <w:tcPr>
            <w:tcW w:w="1654" w:type="dxa"/>
            <w:noWrap/>
            <w:hideMark/>
          </w:tcPr>
          <w:p w14:paraId="05977FFA"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მაღაროსკარი</w:t>
            </w:r>
          </w:p>
        </w:tc>
        <w:tc>
          <w:tcPr>
            <w:tcW w:w="1427" w:type="dxa"/>
          </w:tcPr>
          <w:p w14:paraId="2015540B"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12</w:t>
            </w:r>
          </w:p>
        </w:tc>
        <w:tc>
          <w:tcPr>
            <w:tcW w:w="1490" w:type="dxa"/>
          </w:tcPr>
          <w:p w14:paraId="6D45E2A4"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12</w:t>
            </w:r>
          </w:p>
        </w:tc>
      </w:tr>
      <w:tr w:rsidR="00792F04" w:rsidRPr="00BC6E6C" w14:paraId="09FC1A7D"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09735069" w14:textId="55ADFB3E"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lastRenderedPageBreak/>
              <w:t>34</w:t>
            </w:r>
          </w:p>
        </w:tc>
        <w:tc>
          <w:tcPr>
            <w:tcW w:w="2989" w:type="dxa"/>
            <w:noWrap/>
            <w:hideMark/>
          </w:tcPr>
          <w:p w14:paraId="27E094D4"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lang w:val="ka-GE"/>
              </w:rPr>
              <w:t xml:space="preserve">ა(ა)იპ </w:t>
            </w:r>
            <w:r w:rsidRPr="00BC6E6C">
              <w:rPr>
                <w:rFonts w:ascii="Sylfaen" w:eastAsia="Times New Roman" w:hAnsi="Sylfaen" w:cs="Sylfaen"/>
                <w:sz w:val="20"/>
                <w:szCs w:val="20"/>
              </w:rPr>
              <w:t>საქ</w:t>
            </w:r>
            <w:r w:rsidRPr="00BC6E6C">
              <w:rPr>
                <w:rFonts w:ascii="Sylfaen" w:eastAsia="Times New Roman" w:hAnsi="Sylfaen" w:cs="Sylfaen"/>
                <w:sz w:val="20"/>
                <w:szCs w:val="20"/>
                <w:lang w:val="ka-GE"/>
              </w:rPr>
              <w:t>ართველოს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საპარტიარქოს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წმ</w:t>
            </w:r>
            <w:r w:rsidRPr="00BC6E6C">
              <w:rPr>
                <w:rFonts w:ascii="Sylfaen" w:eastAsia="Times New Roman" w:hAnsi="Sylfaen" w:cs="Sylfaen"/>
                <w:sz w:val="20"/>
                <w:szCs w:val="20"/>
                <w:lang w:val="ka-GE"/>
              </w:rPr>
              <w:t>ინდა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ამბროსი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ხელაიას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სახელობის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ზოგადსაგანმანათლებლო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სკოლა</w:t>
            </w:r>
          </w:p>
        </w:tc>
        <w:tc>
          <w:tcPr>
            <w:tcW w:w="1340" w:type="dxa"/>
            <w:noWrap/>
            <w:hideMark/>
          </w:tcPr>
          <w:p w14:paraId="6DBA43D5"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სამეგრელო</w:t>
            </w:r>
            <w:r w:rsidRPr="00BC6E6C">
              <w:rPr>
                <w:rFonts w:ascii="Sylfaen" w:eastAsia="Times New Roman" w:hAnsi="Sylfaen" w:cs="Calibri"/>
                <w:sz w:val="20"/>
                <w:szCs w:val="20"/>
              </w:rPr>
              <w:t>-</w:t>
            </w:r>
            <w:r w:rsidRPr="00BC6E6C">
              <w:rPr>
                <w:rFonts w:ascii="Sylfaen" w:eastAsia="Times New Roman" w:hAnsi="Sylfaen" w:cs="Sylfaen"/>
                <w:sz w:val="20"/>
                <w:szCs w:val="20"/>
              </w:rPr>
              <w:t>ზემო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სვანეთი</w:t>
            </w:r>
          </w:p>
        </w:tc>
        <w:tc>
          <w:tcPr>
            <w:tcW w:w="1546" w:type="dxa"/>
            <w:noWrap/>
            <w:hideMark/>
          </w:tcPr>
          <w:p w14:paraId="1DC932C6"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მარტვილი</w:t>
            </w:r>
          </w:p>
        </w:tc>
        <w:tc>
          <w:tcPr>
            <w:tcW w:w="1654" w:type="dxa"/>
            <w:noWrap/>
            <w:hideMark/>
          </w:tcPr>
          <w:p w14:paraId="4AAD9B17"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სალხინო</w:t>
            </w:r>
          </w:p>
        </w:tc>
        <w:tc>
          <w:tcPr>
            <w:tcW w:w="1427" w:type="dxa"/>
          </w:tcPr>
          <w:p w14:paraId="01238DF0"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168</w:t>
            </w:r>
          </w:p>
        </w:tc>
        <w:tc>
          <w:tcPr>
            <w:tcW w:w="1490" w:type="dxa"/>
          </w:tcPr>
          <w:p w14:paraId="4C08D5BA"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60</w:t>
            </w:r>
          </w:p>
        </w:tc>
      </w:tr>
      <w:tr w:rsidR="00792F04" w:rsidRPr="00BC6E6C" w14:paraId="535DE63B"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2790EB27" w14:textId="0E8C67AC"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35</w:t>
            </w:r>
          </w:p>
        </w:tc>
        <w:tc>
          <w:tcPr>
            <w:tcW w:w="2989" w:type="dxa"/>
            <w:noWrap/>
            <w:hideMark/>
          </w:tcPr>
          <w:p w14:paraId="7D9A046A"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w:t>
            </w:r>
            <w:r w:rsidRPr="00BC6E6C">
              <w:rPr>
                <w:rFonts w:ascii="Sylfaen" w:eastAsia="Times New Roman" w:hAnsi="Sylfaen" w:cs="Calibri"/>
                <w:sz w:val="20"/>
                <w:szCs w:val="20"/>
              </w:rPr>
              <w:t>(</w:t>
            </w:r>
            <w:r w:rsidRPr="00BC6E6C">
              <w:rPr>
                <w:rFonts w:ascii="Sylfaen" w:eastAsia="Times New Roman" w:hAnsi="Sylfaen" w:cs="Sylfaen"/>
                <w:sz w:val="20"/>
                <w:szCs w:val="20"/>
              </w:rPr>
              <w:t>ა</w:t>
            </w:r>
            <w:r w:rsidRPr="00BC6E6C">
              <w:rPr>
                <w:rFonts w:ascii="Sylfaen" w:eastAsia="Times New Roman" w:hAnsi="Sylfaen" w:cs="Calibri"/>
                <w:sz w:val="20"/>
                <w:szCs w:val="20"/>
              </w:rPr>
              <w:t>)</w:t>
            </w:r>
            <w:r w:rsidRPr="00BC6E6C">
              <w:rPr>
                <w:rFonts w:ascii="Sylfaen" w:eastAsia="Times New Roman" w:hAnsi="Sylfaen" w:cs="Sylfaen"/>
                <w:sz w:val="20"/>
                <w:szCs w:val="20"/>
              </w:rPr>
              <w:t>იპ</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წმინდა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ნინოს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სახელობის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საირხის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სასულიერო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სკოლა</w:t>
            </w:r>
            <w:r w:rsidRPr="00BC6E6C">
              <w:rPr>
                <w:rFonts w:ascii="Sylfaen" w:eastAsia="Times New Roman" w:hAnsi="Sylfaen" w:cs="Calibri"/>
                <w:sz w:val="20"/>
                <w:szCs w:val="20"/>
                <w:lang w:val="ka-GE"/>
              </w:rPr>
              <w:t>-</w:t>
            </w:r>
            <w:r w:rsidRPr="00BC6E6C">
              <w:rPr>
                <w:rFonts w:ascii="Sylfaen" w:eastAsia="Times New Roman" w:hAnsi="Sylfaen" w:cs="Sylfaen"/>
                <w:sz w:val="20"/>
                <w:szCs w:val="20"/>
              </w:rPr>
              <w:t>პანსიონი</w:t>
            </w:r>
          </w:p>
        </w:tc>
        <w:tc>
          <w:tcPr>
            <w:tcW w:w="1340" w:type="dxa"/>
            <w:noWrap/>
            <w:hideMark/>
          </w:tcPr>
          <w:p w14:paraId="18A86121"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იმერეთი</w:t>
            </w:r>
          </w:p>
        </w:tc>
        <w:tc>
          <w:tcPr>
            <w:tcW w:w="1546" w:type="dxa"/>
            <w:noWrap/>
            <w:hideMark/>
          </w:tcPr>
          <w:p w14:paraId="0EA2E3F7"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საჩხერე</w:t>
            </w:r>
          </w:p>
        </w:tc>
        <w:tc>
          <w:tcPr>
            <w:tcW w:w="1654" w:type="dxa"/>
            <w:noWrap/>
            <w:hideMark/>
          </w:tcPr>
          <w:p w14:paraId="1A103E52"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საირხე</w:t>
            </w:r>
          </w:p>
        </w:tc>
        <w:tc>
          <w:tcPr>
            <w:tcW w:w="1427" w:type="dxa"/>
          </w:tcPr>
          <w:p w14:paraId="7C337D1E"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17</w:t>
            </w:r>
          </w:p>
        </w:tc>
        <w:tc>
          <w:tcPr>
            <w:tcW w:w="1490" w:type="dxa"/>
          </w:tcPr>
          <w:p w14:paraId="5E53E3FA"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17</w:t>
            </w:r>
          </w:p>
        </w:tc>
      </w:tr>
      <w:tr w:rsidR="00792F04" w:rsidRPr="00BC6E6C" w14:paraId="34977B6D"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54563B4D" w14:textId="3B71E569"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36</w:t>
            </w:r>
          </w:p>
        </w:tc>
        <w:tc>
          <w:tcPr>
            <w:tcW w:w="2989" w:type="dxa"/>
            <w:noWrap/>
            <w:hideMark/>
          </w:tcPr>
          <w:p w14:paraId="0B2DD8F6"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წმინდა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ანდრია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პირველწოდებულის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სახ</w:t>
            </w:r>
            <w:r w:rsidRPr="00BC6E6C">
              <w:rPr>
                <w:rFonts w:ascii="Sylfaen" w:eastAsia="Times New Roman" w:hAnsi="Sylfaen" w:cs="Sylfaen"/>
                <w:sz w:val="20"/>
                <w:szCs w:val="20"/>
                <w:lang w:val="ka-GE"/>
              </w:rPr>
              <w:t>ელობის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ჭიათურის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მართლმადიდებლური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სკოლა</w:t>
            </w:r>
          </w:p>
        </w:tc>
        <w:tc>
          <w:tcPr>
            <w:tcW w:w="1340" w:type="dxa"/>
            <w:noWrap/>
            <w:hideMark/>
          </w:tcPr>
          <w:p w14:paraId="78E8FCA0"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იმერეთი</w:t>
            </w:r>
          </w:p>
        </w:tc>
        <w:tc>
          <w:tcPr>
            <w:tcW w:w="1546" w:type="dxa"/>
            <w:noWrap/>
            <w:hideMark/>
          </w:tcPr>
          <w:p w14:paraId="1D308D39"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ჭიათურა</w:t>
            </w:r>
          </w:p>
        </w:tc>
        <w:tc>
          <w:tcPr>
            <w:tcW w:w="1654" w:type="dxa"/>
            <w:noWrap/>
            <w:hideMark/>
          </w:tcPr>
          <w:p w14:paraId="6AA68A5D"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ჭიათურა</w:t>
            </w:r>
          </w:p>
        </w:tc>
        <w:tc>
          <w:tcPr>
            <w:tcW w:w="1427" w:type="dxa"/>
          </w:tcPr>
          <w:p w14:paraId="1216F6A4"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288</w:t>
            </w:r>
          </w:p>
        </w:tc>
        <w:tc>
          <w:tcPr>
            <w:tcW w:w="1490" w:type="dxa"/>
          </w:tcPr>
          <w:p w14:paraId="1600B7CA"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w:t>
            </w:r>
          </w:p>
        </w:tc>
      </w:tr>
      <w:tr w:rsidR="00792F04" w:rsidRPr="00BC6E6C" w14:paraId="5334AB2E"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3266E388" w14:textId="1B7AC244"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37</w:t>
            </w:r>
          </w:p>
        </w:tc>
        <w:tc>
          <w:tcPr>
            <w:tcW w:w="2989" w:type="dxa"/>
            <w:noWrap/>
            <w:hideMark/>
          </w:tcPr>
          <w:p w14:paraId="3033B791" w14:textId="77777777" w:rsidR="00792F04" w:rsidRPr="00BC6E6C" w:rsidRDefault="00792F04"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ბორის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საჯარო</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სკოლასთან</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არსებული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პანსიონი</w:t>
            </w:r>
          </w:p>
        </w:tc>
        <w:tc>
          <w:tcPr>
            <w:tcW w:w="1340" w:type="dxa"/>
            <w:noWrap/>
            <w:hideMark/>
          </w:tcPr>
          <w:p w14:paraId="4B160360"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იმერეთი</w:t>
            </w:r>
          </w:p>
        </w:tc>
        <w:tc>
          <w:tcPr>
            <w:tcW w:w="1546" w:type="dxa"/>
            <w:noWrap/>
            <w:hideMark/>
          </w:tcPr>
          <w:p w14:paraId="268C6194"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ხარაგაული</w:t>
            </w:r>
          </w:p>
        </w:tc>
        <w:tc>
          <w:tcPr>
            <w:tcW w:w="1654" w:type="dxa"/>
            <w:noWrap/>
            <w:hideMark/>
          </w:tcPr>
          <w:p w14:paraId="72882D39"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ბორი</w:t>
            </w:r>
          </w:p>
        </w:tc>
        <w:tc>
          <w:tcPr>
            <w:tcW w:w="1427" w:type="dxa"/>
          </w:tcPr>
          <w:p w14:paraId="6D3BE854"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18</w:t>
            </w:r>
          </w:p>
        </w:tc>
        <w:tc>
          <w:tcPr>
            <w:tcW w:w="1490" w:type="dxa"/>
          </w:tcPr>
          <w:p w14:paraId="2E4CCBD6" w14:textId="77777777" w:rsidR="00792F04" w:rsidRPr="00BC6E6C" w:rsidRDefault="00792F04"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18</w:t>
            </w:r>
          </w:p>
        </w:tc>
      </w:tr>
      <w:tr w:rsidR="00792F04" w:rsidRPr="00BC6E6C" w14:paraId="4DCBF283" w14:textId="77777777" w:rsidTr="00792F04">
        <w:trPr>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2697E6C5" w14:textId="4CD2C59F" w:rsidR="00792F04" w:rsidRPr="00BC6E6C" w:rsidRDefault="00792F04" w:rsidP="00792F04">
            <w:pPr>
              <w:rPr>
                <w:rFonts w:ascii="Sylfaen" w:eastAsia="Times New Roman" w:hAnsi="Sylfaen" w:cs="Calibri"/>
                <w:b w:val="0"/>
                <w:sz w:val="20"/>
                <w:szCs w:val="20"/>
                <w:lang w:val="ka-GE"/>
              </w:rPr>
            </w:pPr>
            <w:r w:rsidRPr="00BC6E6C">
              <w:rPr>
                <w:rFonts w:ascii="Sylfaen" w:eastAsia="Times New Roman" w:hAnsi="Sylfaen" w:cs="Calibri"/>
                <w:b w:val="0"/>
                <w:sz w:val="20"/>
                <w:szCs w:val="20"/>
                <w:lang w:val="ka-GE"/>
              </w:rPr>
              <w:t>38</w:t>
            </w:r>
          </w:p>
        </w:tc>
        <w:tc>
          <w:tcPr>
            <w:tcW w:w="2989" w:type="dxa"/>
            <w:noWrap/>
            <w:hideMark/>
          </w:tcPr>
          <w:p w14:paraId="2C7CCBFD" w14:textId="77777777" w:rsidR="00792F04" w:rsidRPr="00BC6E6C" w:rsidRDefault="00792F04" w:rsidP="00792F04">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ა</w:t>
            </w:r>
            <w:r w:rsidRPr="00BC6E6C">
              <w:rPr>
                <w:rFonts w:ascii="Sylfaen" w:eastAsia="Times New Roman" w:hAnsi="Sylfaen" w:cs="Calibri"/>
                <w:sz w:val="20"/>
                <w:szCs w:val="20"/>
              </w:rPr>
              <w:t>(</w:t>
            </w:r>
            <w:r w:rsidRPr="00BC6E6C">
              <w:rPr>
                <w:rFonts w:ascii="Sylfaen" w:eastAsia="Times New Roman" w:hAnsi="Sylfaen" w:cs="Sylfaen"/>
                <w:sz w:val="20"/>
                <w:szCs w:val="20"/>
              </w:rPr>
              <w:t>ა</w:t>
            </w:r>
            <w:r w:rsidRPr="00BC6E6C">
              <w:rPr>
                <w:rFonts w:ascii="Sylfaen" w:eastAsia="Times New Roman" w:hAnsi="Sylfaen" w:cs="Calibri"/>
                <w:sz w:val="20"/>
                <w:szCs w:val="20"/>
              </w:rPr>
              <w:t>)</w:t>
            </w:r>
            <w:r w:rsidRPr="00BC6E6C">
              <w:rPr>
                <w:rFonts w:ascii="Sylfaen" w:eastAsia="Times New Roman" w:hAnsi="Sylfaen" w:cs="Sylfaen"/>
                <w:sz w:val="20"/>
                <w:szCs w:val="20"/>
              </w:rPr>
              <w:t>იპ</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საქ</w:t>
            </w:r>
            <w:r w:rsidRPr="00BC6E6C">
              <w:rPr>
                <w:rFonts w:ascii="Sylfaen" w:eastAsia="Times New Roman" w:hAnsi="Sylfaen" w:cs="Sylfaen"/>
                <w:sz w:val="20"/>
                <w:szCs w:val="20"/>
                <w:lang w:val="ka-GE"/>
              </w:rPr>
              <w:t>ართველოს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საპატრიარქოს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წმინდა</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კეთილმსახური</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მეფე</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თამარის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სახელობის</w:t>
            </w:r>
            <w:r w:rsidRPr="00BC6E6C">
              <w:rPr>
                <w:rFonts w:ascii="Sylfaen" w:eastAsia="Times New Roman" w:hAnsi="Sylfaen" w:cs="Calibri"/>
                <w:sz w:val="20"/>
                <w:szCs w:val="20"/>
              </w:rPr>
              <w:t xml:space="preserve"> </w:t>
            </w:r>
            <w:r w:rsidRPr="00BC6E6C">
              <w:rPr>
                <w:rFonts w:ascii="Sylfaen" w:eastAsia="Times New Roman" w:hAnsi="Sylfaen" w:cs="Sylfaen"/>
                <w:sz w:val="20"/>
                <w:szCs w:val="20"/>
              </w:rPr>
              <w:t>სკოლა</w:t>
            </w:r>
            <w:r w:rsidRPr="00BC6E6C">
              <w:rPr>
                <w:rFonts w:ascii="Sylfaen" w:eastAsia="Times New Roman" w:hAnsi="Sylfaen" w:cs="Sylfaen"/>
                <w:sz w:val="20"/>
                <w:szCs w:val="20"/>
                <w:lang w:val="ka-GE"/>
              </w:rPr>
              <w:t>-</w:t>
            </w:r>
            <w:r w:rsidRPr="00BC6E6C">
              <w:rPr>
                <w:rFonts w:ascii="Sylfaen" w:eastAsia="Times New Roman" w:hAnsi="Sylfaen" w:cs="Sylfaen"/>
                <w:sz w:val="20"/>
                <w:szCs w:val="20"/>
              </w:rPr>
              <w:t>პანსიონი</w:t>
            </w:r>
          </w:p>
        </w:tc>
        <w:tc>
          <w:tcPr>
            <w:tcW w:w="1340" w:type="dxa"/>
            <w:noWrap/>
            <w:hideMark/>
          </w:tcPr>
          <w:p w14:paraId="4AAA7A22"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თბილისი</w:t>
            </w:r>
          </w:p>
        </w:tc>
        <w:tc>
          <w:tcPr>
            <w:tcW w:w="1546" w:type="dxa"/>
            <w:noWrap/>
            <w:hideMark/>
          </w:tcPr>
          <w:p w14:paraId="091C404C"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ნაძალადევი</w:t>
            </w:r>
          </w:p>
        </w:tc>
        <w:tc>
          <w:tcPr>
            <w:tcW w:w="1654" w:type="dxa"/>
            <w:noWrap/>
            <w:hideMark/>
          </w:tcPr>
          <w:p w14:paraId="1BDB6433"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20"/>
                <w:szCs w:val="20"/>
              </w:rPr>
            </w:pPr>
            <w:r w:rsidRPr="00BC6E6C">
              <w:rPr>
                <w:rFonts w:ascii="Sylfaen" w:eastAsia="Times New Roman" w:hAnsi="Sylfaen" w:cs="Sylfaen"/>
                <w:sz w:val="20"/>
                <w:szCs w:val="20"/>
              </w:rPr>
              <w:t>თბილისი</w:t>
            </w:r>
          </w:p>
        </w:tc>
        <w:tc>
          <w:tcPr>
            <w:tcW w:w="1427" w:type="dxa"/>
          </w:tcPr>
          <w:p w14:paraId="4A9FC208"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484</w:t>
            </w:r>
          </w:p>
        </w:tc>
        <w:tc>
          <w:tcPr>
            <w:tcW w:w="1490" w:type="dxa"/>
          </w:tcPr>
          <w:p w14:paraId="6DE38E03" w14:textId="77777777" w:rsidR="00792F04" w:rsidRPr="00BC6E6C" w:rsidRDefault="00792F04" w:rsidP="00792F04">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Sylfaen"/>
                <w:sz w:val="20"/>
                <w:szCs w:val="20"/>
                <w:lang w:val="ka-GE"/>
              </w:rPr>
            </w:pPr>
            <w:r w:rsidRPr="00BC6E6C">
              <w:rPr>
                <w:rFonts w:ascii="Sylfaen" w:eastAsia="Times New Roman" w:hAnsi="Sylfaen" w:cs="Sylfaen"/>
                <w:sz w:val="20"/>
                <w:szCs w:val="20"/>
                <w:lang w:val="ka-GE"/>
              </w:rPr>
              <w:t>71</w:t>
            </w:r>
          </w:p>
        </w:tc>
      </w:tr>
      <w:tr w:rsidR="00554C19" w:rsidRPr="00BC6E6C" w14:paraId="389046CD" w14:textId="77777777" w:rsidTr="00792F04">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16" w:type="dxa"/>
            <w:noWrap/>
          </w:tcPr>
          <w:p w14:paraId="2C15A48D" w14:textId="77777777" w:rsidR="00554C19" w:rsidRPr="00BC6E6C" w:rsidRDefault="00554C19" w:rsidP="00792F04">
            <w:pPr>
              <w:rPr>
                <w:rFonts w:ascii="Sylfaen" w:eastAsia="Times New Roman" w:hAnsi="Sylfaen" w:cs="Calibri"/>
                <w:sz w:val="20"/>
                <w:szCs w:val="20"/>
                <w:lang w:val="ka-GE"/>
              </w:rPr>
            </w:pPr>
          </w:p>
        </w:tc>
        <w:tc>
          <w:tcPr>
            <w:tcW w:w="2989" w:type="dxa"/>
            <w:noWrap/>
          </w:tcPr>
          <w:p w14:paraId="5556823F" w14:textId="50B911F7" w:rsidR="00554C19" w:rsidRPr="004F5FA9" w:rsidRDefault="00554C19" w:rsidP="00792F04">
            <w:pP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b/>
                <w:sz w:val="20"/>
                <w:szCs w:val="20"/>
                <w:lang w:val="ka-GE"/>
              </w:rPr>
            </w:pPr>
            <w:r w:rsidRPr="004F5FA9">
              <w:rPr>
                <w:rFonts w:ascii="Sylfaen" w:eastAsia="Times New Roman" w:hAnsi="Sylfaen" w:cs="Sylfaen"/>
                <w:b/>
                <w:sz w:val="20"/>
                <w:szCs w:val="20"/>
                <w:lang w:val="ka-GE"/>
              </w:rPr>
              <w:t>სულ</w:t>
            </w:r>
          </w:p>
        </w:tc>
        <w:tc>
          <w:tcPr>
            <w:tcW w:w="1340" w:type="dxa"/>
            <w:noWrap/>
          </w:tcPr>
          <w:p w14:paraId="72CFA099" w14:textId="77777777" w:rsidR="00554C19" w:rsidRPr="004F5FA9" w:rsidRDefault="00554C19"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b/>
                <w:sz w:val="20"/>
                <w:szCs w:val="20"/>
              </w:rPr>
            </w:pPr>
          </w:p>
        </w:tc>
        <w:tc>
          <w:tcPr>
            <w:tcW w:w="1546" w:type="dxa"/>
            <w:noWrap/>
          </w:tcPr>
          <w:p w14:paraId="2250F523" w14:textId="77777777" w:rsidR="00554C19" w:rsidRPr="004F5FA9" w:rsidRDefault="00554C19"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b/>
                <w:sz w:val="20"/>
                <w:szCs w:val="20"/>
              </w:rPr>
            </w:pPr>
          </w:p>
        </w:tc>
        <w:tc>
          <w:tcPr>
            <w:tcW w:w="1654" w:type="dxa"/>
            <w:noWrap/>
          </w:tcPr>
          <w:p w14:paraId="16D8F464" w14:textId="77777777" w:rsidR="00554C19" w:rsidRPr="004F5FA9" w:rsidRDefault="00554C19"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b/>
                <w:sz w:val="20"/>
                <w:szCs w:val="20"/>
              </w:rPr>
            </w:pPr>
          </w:p>
        </w:tc>
        <w:tc>
          <w:tcPr>
            <w:tcW w:w="1427" w:type="dxa"/>
          </w:tcPr>
          <w:p w14:paraId="1C246E68" w14:textId="3C3DCC64" w:rsidR="00554C19" w:rsidRPr="004F5FA9" w:rsidRDefault="00554C19"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b/>
                <w:sz w:val="20"/>
                <w:szCs w:val="20"/>
                <w:lang w:val="ka-GE"/>
              </w:rPr>
            </w:pPr>
            <w:r w:rsidRPr="004F5FA9">
              <w:rPr>
                <w:rFonts w:ascii="Sylfaen" w:eastAsia="Times New Roman" w:hAnsi="Sylfaen" w:cs="Sylfaen"/>
                <w:b/>
                <w:sz w:val="20"/>
                <w:szCs w:val="20"/>
                <w:lang w:val="ka-GE"/>
              </w:rPr>
              <w:t>2 267</w:t>
            </w:r>
          </w:p>
        </w:tc>
        <w:tc>
          <w:tcPr>
            <w:tcW w:w="1490" w:type="dxa"/>
          </w:tcPr>
          <w:p w14:paraId="3CAC4999" w14:textId="52CA67C9" w:rsidR="00554C19" w:rsidRPr="004F5FA9" w:rsidRDefault="00554C19" w:rsidP="00792F04">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Sylfaen"/>
                <w:b/>
                <w:sz w:val="20"/>
                <w:szCs w:val="20"/>
                <w:lang w:val="ka-GE"/>
              </w:rPr>
            </w:pPr>
            <w:r w:rsidRPr="004F5FA9">
              <w:rPr>
                <w:rFonts w:ascii="Sylfaen" w:eastAsia="Times New Roman" w:hAnsi="Sylfaen" w:cs="Sylfaen"/>
                <w:b/>
                <w:sz w:val="20"/>
                <w:szCs w:val="20"/>
                <w:lang w:val="ka-GE"/>
              </w:rPr>
              <w:t>924</w:t>
            </w:r>
          </w:p>
        </w:tc>
      </w:tr>
    </w:tbl>
    <w:p w14:paraId="487164CC" w14:textId="77777777" w:rsidR="00A6571A" w:rsidRDefault="00A6571A" w:rsidP="007841F6">
      <w:pPr>
        <w:pStyle w:val="tarigixml"/>
        <w:widowControl w:val="0"/>
        <w:ind w:firstLine="0"/>
        <w:jc w:val="both"/>
        <w:rPr>
          <w:b w:val="0"/>
          <w:szCs w:val="20"/>
          <w:lang w:val="ka-GE"/>
        </w:rPr>
      </w:pPr>
    </w:p>
    <w:p w14:paraId="632306C0" w14:textId="4A876D1A" w:rsidR="007841F6" w:rsidRDefault="007841F6" w:rsidP="007841F6">
      <w:pPr>
        <w:pStyle w:val="tarigixml"/>
        <w:widowControl w:val="0"/>
        <w:ind w:firstLine="0"/>
        <w:jc w:val="both"/>
        <w:rPr>
          <w:b w:val="0"/>
          <w:szCs w:val="20"/>
          <w:lang w:val="ka-GE"/>
        </w:rPr>
      </w:pPr>
      <w:r w:rsidRPr="00BA6369">
        <w:rPr>
          <w:b w:val="0"/>
          <w:szCs w:val="20"/>
          <w:lang w:val="ka-GE"/>
        </w:rPr>
        <w:t>შეფასებულ დაწესებულებათაგან</w:t>
      </w:r>
      <w:r w:rsidR="00BA6369" w:rsidRPr="00BA6369">
        <w:rPr>
          <w:b w:val="0"/>
          <w:szCs w:val="20"/>
          <w:lang w:val="ka-GE"/>
        </w:rPr>
        <w:t xml:space="preserve"> 7</w:t>
      </w:r>
      <w:r w:rsidRPr="00BA6369">
        <w:rPr>
          <w:b w:val="0"/>
          <w:szCs w:val="20"/>
          <w:lang w:val="ka-GE"/>
        </w:rPr>
        <w:t xml:space="preserve"> </w:t>
      </w:r>
      <w:r w:rsidRPr="00BA6369">
        <w:rPr>
          <w:b w:val="0"/>
          <w:szCs w:val="20"/>
        </w:rPr>
        <w:t>საქართველოს განათლებისა და მეცნიერების მინისტრის 2005 წლის 15 სექტემბრი</w:t>
      </w:r>
      <w:r w:rsidRPr="00BA6369">
        <w:rPr>
          <w:b w:val="0"/>
          <w:szCs w:val="20"/>
          <w:lang w:val="ka-GE"/>
        </w:rPr>
        <w:t>ს</w:t>
      </w:r>
      <w:r w:rsidRPr="00BA6369">
        <w:rPr>
          <w:b w:val="0"/>
          <w:szCs w:val="20"/>
        </w:rPr>
        <w:t xml:space="preserve"> ბრძანება №448</w:t>
      </w:r>
      <w:r w:rsidRPr="00BA6369">
        <w:rPr>
          <w:b w:val="0"/>
          <w:szCs w:val="20"/>
          <w:lang w:val="ka-GE"/>
        </w:rPr>
        <w:t>-ის საფუძველზე დაფუძნებულ</w:t>
      </w:r>
      <w:r w:rsidR="00BA6369" w:rsidRPr="00BA6369">
        <w:rPr>
          <w:b w:val="0"/>
          <w:szCs w:val="20"/>
          <w:lang w:val="ka-GE"/>
        </w:rPr>
        <w:t>ი</w:t>
      </w:r>
      <w:r w:rsidRPr="00BA6369">
        <w:rPr>
          <w:b w:val="0"/>
          <w:szCs w:val="20"/>
          <w:lang w:val="ka-GE"/>
        </w:rPr>
        <w:t xml:space="preserve"> საჯარო სკოლ</w:t>
      </w:r>
      <w:r w:rsidR="00BA6369" w:rsidRPr="00BA6369">
        <w:rPr>
          <w:b w:val="0"/>
          <w:szCs w:val="20"/>
          <w:lang w:val="ka-GE"/>
        </w:rPr>
        <w:t xml:space="preserve">აა, </w:t>
      </w:r>
      <w:r w:rsidRPr="00BA6369">
        <w:rPr>
          <w:b w:val="0"/>
          <w:szCs w:val="20"/>
          <w:lang w:val="ka-GE"/>
        </w:rPr>
        <w:t>სადაც ბავშვების ჯამური რაოდენობა 648-ს შეადგენს.</w:t>
      </w:r>
      <w:r>
        <w:rPr>
          <w:b w:val="0"/>
          <w:szCs w:val="20"/>
          <w:lang w:val="ka-GE"/>
        </w:rPr>
        <w:t xml:space="preserve"> </w:t>
      </w:r>
    </w:p>
    <w:p w14:paraId="51C6D694" w14:textId="129350B9" w:rsidR="007841F6" w:rsidRDefault="00BA6369" w:rsidP="007841F6">
      <w:pPr>
        <w:pStyle w:val="Caption"/>
        <w:rPr>
          <w:rFonts w:ascii="Sylfaen" w:eastAsia="Times New Roman" w:hAnsi="Sylfaen" w:cs="Sylfaen"/>
          <w:lang w:val="ka-GE"/>
        </w:rPr>
      </w:pPr>
      <w:r>
        <w:t xml:space="preserve">ცხრილი </w:t>
      </w:r>
      <w:fldSimple w:instr=" SEQ ცხრილი \* ARABIC ">
        <w:r>
          <w:rPr>
            <w:noProof/>
          </w:rPr>
          <w:t>4</w:t>
        </w:r>
      </w:fldSimple>
      <w:r>
        <w:rPr>
          <w:rFonts w:ascii="Sylfaen" w:hAnsi="Sylfaen"/>
          <w:lang w:val="ka-GE"/>
        </w:rPr>
        <w:t>. განათლებისა და მეცნიერების მინისტრის ბრძანების საფუძველზე დაფუძნებული დაწესებულებები და ბავშვთა რაოდენობები</w:t>
      </w:r>
    </w:p>
    <w:tbl>
      <w:tblPr>
        <w:tblStyle w:val="PlainTable4"/>
        <w:tblW w:w="10672" w:type="dxa"/>
        <w:tblInd w:w="-426" w:type="dxa"/>
        <w:tblLook w:val="04A0" w:firstRow="1" w:lastRow="0" w:firstColumn="1" w:lastColumn="0" w:noHBand="0" w:noVBand="1"/>
      </w:tblPr>
      <w:tblGrid>
        <w:gridCol w:w="9455"/>
        <w:gridCol w:w="1217"/>
      </w:tblGrid>
      <w:tr w:rsidR="007841F6" w:rsidRPr="00A6571A" w14:paraId="52E7CFE1" w14:textId="77777777" w:rsidTr="00A6571A">
        <w:trPr>
          <w:cnfStyle w:val="100000000000" w:firstRow="1" w:lastRow="0" w:firstColumn="0" w:lastColumn="0" w:oddVBand="0" w:evenVBand="0" w:oddHBand="0"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9455" w:type="dxa"/>
            <w:shd w:val="clear" w:color="auto" w:fill="D9D9D9" w:themeFill="background1" w:themeFillShade="D9"/>
          </w:tcPr>
          <w:p w14:paraId="5422DC02" w14:textId="77777777" w:rsidR="007841F6" w:rsidRPr="00A6571A" w:rsidRDefault="007841F6" w:rsidP="007841F6">
            <w:pPr>
              <w:rPr>
                <w:rFonts w:ascii="Sylfaen" w:hAnsi="Sylfaen"/>
                <w:sz w:val="20"/>
                <w:szCs w:val="20"/>
                <w:lang w:val="ka-GE"/>
              </w:rPr>
            </w:pPr>
            <w:r w:rsidRPr="00A6571A">
              <w:rPr>
                <w:rFonts w:ascii="Sylfaen" w:hAnsi="Sylfaen"/>
                <w:sz w:val="20"/>
                <w:szCs w:val="20"/>
                <w:lang w:val="ka-GE"/>
              </w:rPr>
              <w:t>დაწესებულება</w:t>
            </w:r>
          </w:p>
        </w:tc>
        <w:tc>
          <w:tcPr>
            <w:tcW w:w="1217" w:type="dxa"/>
            <w:shd w:val="clear" w:color="auto" w:fill="D9D9D9" w:themeFill="background1" w:themeFillShade="D9"/>
          </w:tcPr>
          <w:p w14:paraId="585F1650" w14:textId="77777777" w:rsidR="007841F6" w:rsidRPr="00A6571A" w:rsidRDefault="007841F6" w:rsidP="007841F6">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r w:rsidRPr="00A6571A">
              <w:rPr>
                <w:rFonts w:ascii="Sylfaen" w:hAnsi="Sylfaen"/>
                <w:sz w:val="20"/>
                <w:szCs w:val="20"/>
                <w:lang w:val="ka-GE"/>
              </w:rPr>
              <w:t>ბავშვების რ-ბა</w:t>
            </w:r>
          </w:p>
        </w:tc>
      </w:tr>
      <w:tr w:rsidR="007841F6" w:rsidRPr="00A6571A" w14:paraId="0474DE88" w14:textId="77777777" w:rsidTr="00A6571A">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9455" w:type="dxa"/>
          </w:tcPr>
          <w:p w14:paraId="221EDC42" w14:textId="77777777" w:rsidR="007841F6" w:rsidRPr="00A6571A" w:rsidRDefault="007841F6" w:rsidP="007841F6">
            <w:pPr>
              <w:rPr>
                <w:rFonts w:ascii="Sylfaen" w:hAnsi="Sylfaen"/>
                <w:b w:val="0"/>
                <w:sz w:val="20"/>
                <w:szCs w:val="20"/>
                <w:lang w:val="ka-GE"/>
              </w:rPr>
            </w:pPr>
            <w:r w:rsidRPr="00A6571A">
              <w:rPr>
                <w:rFonts w:ascii="Sylfaen" w:eastAsia="Times New Roman" w:hAnsi="Sylfaen" w:cs="Sylfaen"/>
                <w:b w:val="0"/>
                <w:color w:val="000000"/>
                <w:sz w:val="20"/>
                <w:szCs w:val="20"/>
              </w:rPr>
              <w:t>სსიპ</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სალიბაურის</w:t>
            </w:r>
            <w:r w:rsidRPr="00A6571A">
              <w:rPr>
                <w:rFonts w:ascii="Calibri" w:eastAsia="Times New Roman" w:hAnsi="Calibri" w:cs="Calibri"/>
                <w:b w:val="0"/>
                <w:color w:val="000000"/>
                <w:sz w:val="20"/>
                <w:szCs w:val="20"/>
              </w:rPr>
              <w:t xml:space="preserve"> N2 </w:t>
            </w:r>
            <w:r w:rsidRPr="00A6571A">
              <w:rPr>
                <w:rFonts w:ascii="Sylfaen" w:eastAsia="Times New Roman" w:hAnsi="Sylfaen" w:cs="Sylfaen"/>
                <w:b w:val="0"/>
                <w:color w:val="000000"/>
                <w:sz w:val="20"/>
                <w:szCs w:val="20"/>
              </w:rPr>
              <w:t>საჯარო</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სკოლა</w:t>
            </w:r>
          </w:p>
        </w:tc>
        <w:tc>
          <w:tcPr>
            <w:tcW w:w="1217" w:type="dxa"/>
          </w:tcPr>
          <w:p w14:paraId="14F48A93" w14:textId="77777777" w:rsidR="007841F6" w:rsidRPr="00A6571A" w:rsidRDefault="007841F6" w:rsidP="007841F6">
            <w:pPr>
              <w:jc w:val="center"/>
              <w:cnfStyle w:val="000000100000" w:firstRow="0" w:lastRow="0" w:firstColumn="0" w:lastColumn="0" w:oddVBand="0" w:evenVBand="0" w:oddHBand="1" w:evenHBand="0" w:firstRowFirstColumn="0" w:firstRowLastColumn="0" w:lastRowFirstColumn="0" w:lastRowLastColumn="0"/>
              <w:rPr>
                <w:rFonts w:ascii="Sylfaen" w:hAnsi="Sylfaen"/>
                <w:sz w:val="20"/>
                <w:szCs w:val="20"/>
                <w:lang w:val="ka-GE"/>
              </w:rPr>
            </w:pPr>
            <w:r w:rsidRPr="00A6571A">
              <w:rPr>
                <w:rFonts w:ascii="Calibri" w:eastAsia="Times New Roman" w:hAnsi="Calibri" w:cs="Calibri"/>
                <w:color w:val="000000"/>
                <w:sz w:val="20"/>
                <w:szCs w:val="20"/>
              </w:rPr>
              <w:t>459</w:t>
            </w:r>
          </w:p>
        </w:tc>
      </w:tr>
      <w:tr w:rsidR="007841F6" w:rsidRPr="00A6571A" w14:paraId="1B073875" w14:textId="77777777" w:rsidTr="00A6571A">
        <w:trPr>
          <w:trHeight w:val="315"/>
        </w:trPr>
        <w:tc>
          <w:tcPr>
            <w:cnfStyle w:val="001000000000" w:firstRow="0" w:lastRow="0" w:firstColumn="1" w:lastColumn="0" w:oddVBand="0" w:evenVBand="0" w:oddHBand="0" w:evenHBand="0" w:firstRowFirstColumn="0" w:firstRowLastColumn="0" w:lastRowFirstColumn="0" w:lastRowLastColumn="0"/>
            <w:tcW w:w="9455" w:type="dxa"/>
          </w:tcPr>
          <w:p w14:paraId="1289B291" w14:textId="77777777" w:rsidR="007841F6" w:rsidRPr="00A6571A" w:rsidRDefault="007841F6" w:rsidP="007841F6">
            <w:pPr>
              <w:rPr>
                <w:rFonts w:ascii="Sylfaen" w:eastAsia="Times New Roman" w:hAnsi="Sylfaen" w:cs="Sylfaen"/>
                <w:b w:val="0"/>
                <w:color w:val="000000"/>
                <w:sz w:val="20"/>
                <w:szCs w:val="20"/>
              </w:rPr>
            </w:pPr>
            <w:r w:rsidRPr="00A6571A">
              <w:rPr>
                <w:rFonts w:ascii="Sylfaen" w:eastAsia="Times New Roman" w:hAnsi="Sylfaen" w:cs="Sylfaen"/>
                <w:b w:val="0"/>
                <w:color w:val="000000"/>
                <w:sz w:val="20"/>
                <w:szCs w:val="20"/>
              </w:rPr>
              <w:t>სსიპ</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ფ</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თურმანიძის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სახელობის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ქედის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მუნიციპალიტეტის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სოფელ</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მერისის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საჯარო</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სკოლა</w:t>
            </w:r>
            <w:r w:rsidRPr="00A6571A">
              <w:rPr>
                <w:rFonts w:ascii="Calibri" w:eastAsia="Times New Roman" w:hAnsi="Calibri" w:cs="Calibri"/>
                <w:b w:val="0"/>
                <w:color w:val="000000"/>
                <w:sz w:val="20"/>
                <w:szCs w:val="20"/>
              </w:rPr>
              <w:t>-</w:t>
            </w:r>
            <w:r w:rsidRPr="00A6571A">
              <w:rPr>
                <w:rFonts w:ascii="Sylfaen" w:eastAsia="Times New Roman" w:hAnsi="Sylfaen" w:cs="Sylfaen"/>
                <w:b w:val="0"/>
                <w:color w:val="000000"/>
                <w:sz w:val="20"/>
                <w:szCs w:val="20"/>
              </w:rPr>
              <w:t>პანსიონი</w:t>
            </w:r>
          </w:p>
        </w:tc>
        <w:tc>
          <w:tcPr>
            <w:tcW w:w="1217" w:type="dxa"/>
          </w:tcPr>
          <w:p w14:paraId="47943021" w14:textId="77777777" w:rsidR="007841F6" w:rsidRPr="00A6571A" w:rsidRDefault="007841F6" w:rsidP="007841F6">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sz w:val="20"/>
                <w:szCs w:val="20"/>
                <w:lang w:val="ka-GE"/>
              </w:rPr>
            </w:pPr>
            <w:r w:rsidRPr="00A6571A">
              <w:rPr>
                <w:rFonts w:ascii="Sylfaen" w:eastAsia="Times New Roman" w:hAnsi="Sylfaen" w:cs="Calibri"/>
                <w:color w:val="000000"/>
                <w:sz w:val="20"/>
                <w:szCs w:val="20"/>
                <w:lang w:val="ka-GE"/>
              </w:rPr>
              <w:t>92</w:t>
            </w:r>
          </w:p>
        </w:tc>
      </w:tr>
      <w:tr w:rsidR="007841F6" w:rsidRPr="00A6571A" w14:paraId="2F60ED9E" w14:textId="77777777" w:rsidTr="00A6571A">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9455" w:type="dxa"/>
          </w:tcPr>
          <w:p w14:paraId="7F0DAB81" w14:textId="77777777" w:rsidR="007841F6" w:rsidRPr="00A6571A" w:rsidRDefault="007841F6" w:rsidP="007841F6">
            <w:pPr>
              <w:rPr>
                <w:rFonts w:ascii="Calibri" w:eastAsia="Times New Roman" w:hAnsi="Calibri" w:cs="Calibri"/>
                <w:b w:val="0"/>
                <w:color w:val="000000"/>
                <w:sz w:val="20"/>
                <w:szCs w:val="20"/>
              </w:rPr>
            </w:pPr>
            <w:r w:rsidRPr="00A6571A">
              <w:rPr>
                <w:rFonts w:ascii="Sylfaen" w:eastAsia="Times New Roman" w:hAnsi="Sylfaen" w:cs="Sylfaen"/>
                <w:b w:val="0"/>
                <w:color w:val="000000"/>
                <w:sz w:val="20"/>
                <w:szCs w:val="20"/>
              </w:rPr>
              <w:t>მოსწავლეთა</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ხელშეწყობის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ცენტრის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ბარისახოს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ფილიალი</w:t>
            </w:r>
          </w:p>
        </w:tc>
        <w:tc>
          <w:tcPr>
            <w:tcW w:w="1217" w:type="dxa"/>
          </w:tcPr>
          <w:p w14:paraId="4A796D3F" w14:textId="77777777" w:rsidR="007841F6" w:rsidRPr="00A6571A" w:rsidRDefault="007841F6" w:rsidP="007841F6">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sz w:val="20"/>
                <w:szCs w:val="20"/>
                <w:lang w:val="ka-GE"/>
              </w:rPr>
            </w:pPr>
            <w:r w:rsidRPr="00A6571A">
              <w:rPr>
                <w:rFonts w:ascii="Sylfaen" w:eastAsia="Times New Roman" w:hAnsi="Sylfaen" w:cs="Calibri"/>
                <w:color w:val="000000"/>
                <w:sz w:val="20"/>
                <w:szCs w:val="20"/>
                <w:lang w:val="ka-GE"/>
              </w:rPr>
              <w:t>14</w:t>
            </w:r>
          </w:p>
        </w:tc>
      </w:tr>
      <w:tr w:rsidR="007841F6" w:rsidRPr="00A6571A" w14:paraId="12A25900" w14:textId="77777777" w:rsidTr="00A6571A">
        <w:trPr>
          <w:trHeight w:val="277"/>
        </w:trPr>
        <w:tc>
          <w:tcPr>
            <w:cnfStyle w:val="001000000000" w:firstRow="0" w:lastRow="0" w:firstColumn="1" w:lastColumn="0" w:oddVBand="0" w:evenVBand="0" w:oddHBand="0" w:evenHBand="0" w:firstRowFirstColumn="0" w:firstRowLastColumn="0" w:lastRowFirstColumn="0" w:lastRowLastColumn="0"/>
            <w:tcW w:w="9455" w:type="dxa"/>
          </w:tcPr>
          <w:p w14:paraId="3488972C" w14:textId="77777777" w:rsidR="007841F6" w:rsidRPr="00A6571A" w:rsidRDefault="007841F6" w:rsidP="007841F6">
            <w:pPr>
              <w:rPr>
                <w:rFonts w:ascii="Sylfaen" w:eastAsia="Times New Roman" w:hAnsi="Sylfaen" w:cs="Sylfaen"/>
                <w:b w:val="0"/>
                <w:color w:val="000000"/>
                <w:sz w:val="20"/>
                <w:szCs w:val="20"/>
              </w:rPr>
            </w:pPr>
            <w:r w:rsidRPr="00A6571A">
              <w:rPr>
                <w:rFonts w:ascii="Sylfaen" w:eastAsia="Times New Roman" w:hAnsi="Sylfaen" w:cs="Sylfaen"/>
                <w:b w:val="0"/>
                <w:color w:val="000000"/>
                <w:sz w:val="20"/>
                <w:szCs w:val="20"/>
              </w:rPr>
              <w:t>მოსწავლეთა</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ხელშეწყობის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ცენტრის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მაღაროსკარის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ფილიალი</w:t>
            </w:r>
          </w:p>
        </w:tc>
        <w:tc>
          <w:tcPr>
            <w:tcW w:w="1217" w:type="dxa"/>
          </w:tcPr>
          <w:p w14:paraId="771C457A" w14:textId="77777777" w:rsidR="007841F6" w:rsidRPr="00A6571A" w:rsidRDefault="007841F6" w:rsidP="007841F6">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sz w:val="20"/>
                <w:szCs w:val="20"/>
                <w:lang w:val="ka-GE"/>
              </w:rPr>
            </w:pPr>
            <w:r w:rsidRPr="00A6571A">
              <w:rPr>
                <w:rFonts w:ascii="Sylfaen" w:eastAsia="Times New Roman" w:hAnsi="Sylfaen" w:cs="Calibri"/>
                <w:color w:val="000000"/>
                <w:sz w:val="20"/>
                <w:szCs w:val="20"/>
                <w:lang w:val="ka-GE"/>
              </w:rPr>
              <w:t>12</w:t>
            </w:r>
          </w:p>
        </w:tc>
      </w:tr>
      <w:tr w:rsidR="007841F6" w:rsidRPr="00A6571A" w14:paraId="03A579F4" w14:textId="77777777" w:rsidTr="00A6571A">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9455" w:type="dxa"/>
          </w:tcPr>
          <w:p w14:paraId="793D1C41" w14:textId="77777777" w:rsidR="007841F6" w:rsidRPr="00A6571A" w:rsidRDefault="007841F6" w:rsidP="007841F6">
            <w:pPr>
              <w:rPr>
                <w:rFonts w:ascii="Sylfaen" w:eastAsia="Times New Roman" w:hAnsi="Sylfaen" w:cs="Sylfaen"/>
                <w:b w:val="0"/>
                <w:color w:val="000000"/>
                <w:sz w:val="20"/>
                <w:szCs w:val="20"/>
              </w:rPr>
            </w:pPr>
            <w:r w:rsidRPr="00A6571A">
              <w:rPr>
                <w:rFonts w:ascii="Sylfaen" w:eastAsia="Times New Roman" w:hAnsi="Sylfaen" w:cs="Sylfaen"/>
                <w:b w:val="0"/>
                <w:color w:val="000000"/>
                <w:sz w:val="20"/>
                <w:szCs w:val="20"/>
              </w:rPr>
              <w:t>ბორის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საჯარო</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სკოლასთან</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არსებული</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პანსიონი</w:t>
            </w:r>
          </w:p>
        </w:tc>
        <w:tc>
          <w:tcPr>
            <w:tcW w:w="1217" w:type="dxa"/>
          </w:tcPr>
          <w:p w14:paraId="3871DFDA" w14:textId="77777777" w:rsidR="007841F6" w:rsidRPr="00A6571A" w:rsidRDefault="007841F6" w:rsidP="007841F6">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sz w:val="20"/>
                <w:szCs w:val="20"/>
                <w:lang w:val="ka-GE"/>
              </w:rPr>
            </w:pPr>
            <w:r w:rsidRPr="00A6571A">
              <w:rPr>
                <w:rFonts w:ascii="Sylfaen" w:eastAsia="Times New Roman" w:hAnsi="Sylfaen" w:cs="Calibri"/>
                <w:color w:val="000000"/>
                <w:sz w:val="20"/>
                <w:szCs w:val="20"/>
                <w:lang w:val="ka-GE"/>
              </w:rPr>
              <w:t>18</w:t>
            </w:r>
          </w:p>
        </w:tc>
      </w:tr>
      <w:tr w:rsidR="007841F6" w:rsidRPr="00A6571A" w14:paraId="5A1005BB" w14:textId="77777777" w:rsidTr="00A6571A">
        <w:trPr>
          <w:trHeight w:val="331"/>
        </w:trPr>
        <w:tc>
          <w:tcPr>
            <w:cnfStyle w:val="001000000000" w:firstRow="0" w:lastRow="0" w:firstColumn="1" w:lastColumn="0" w:oddVBand="0" w:evenVBand="0" w:oddHBand="0" w:evenHBand="0" w:firstRowFirstColumn="0" w:firstRowLastColumn="0" w:lastRowFirstColumn="0" w:lastRowLastColumn="0"/>
            <w:tcW w:w="9455" w:type="dxa"/>
          </w:tcPr>
          <w:p w14:paraId="7E442B40" w14:textId="77777777" w:rsidR="007841F6" w:rsidRPr="00A6571A" w:rsidRDefault="007841F6" w:rsidP="007841F6">
            <w:pPr>
              <w:rPr>
                <w:rFonts w:ascii="Sylfaen" w:eastAsia="Times New Roman" w:hAnsi="Sylfaen" w:cs="Sylfaen"/>
                <w:b w:val="0"/>
                <w:color w:val="000000"/>
                <w:sz w:val="20"/>
                <w:szCs w:val="20"/>
              </w:rPr>
            </w:pPr>
            <w:r w:rsidRPr="00A6571A">
              <w:rPr>
                <w:rFonts w:ascii="Sylfaen" w:eastAsia="Times New Roman" w:hAnsi="Sylfaen" w:cs="Sylfaen"/>
                <w:b w:val="0"/>
                <w:color w:val="000000"/>
                <w:sz w:val="20"/>
                <w:szCs w:val="20"/>
              </w:rPr>
              <w:t>სსიპ</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ქობულეთის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მინიციპალიტეტის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ჩაისუბნის</w:t>
            </w:r>
            <w:r w:rsidRPr="00A6571A">
              <w:rPr>
                <w:rFonts w:ascii="Calibri" w:eastAsia="Times New Roman" w:hAnsi="Calibri" w:cs="Calibri"/>
                <w:b w:val="0"/>
                <w:color w:val="000000"/>
                <w:sz w:val="20"/>
                <w:szCs w:val="20"/>
              </w:rPr>
              <w:t xml:space="preserve"> N2 </w:t>
            </w:r>
            <w:r w:rsidRPr="00A6571A">
              <w:rPr>
                <w:rFonts w:ascii="Sylfaen" w:eastAsia="Times New Roman" w:hAnsi="Sylfaen" w:cs="Sylfaen"/>
                <w:b w:val="0"/>
                <w:color w:val="000000"/>
                <w:sz w:val="20"/>
                <w:szCs w:val="20"/>
              </w:rPr>
              <w:t>საჯარო</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სკოლასთან</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არსებული</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პანსიონი</w:t>
            </w:r>
          </w:p>
        </w:tc>
        <w:tc>
          <w:tcPr>
            <w:tcW w:w="1217" w:type="dxa"/>
          </w:tcPr>
          <w:p w14:paraId="183C3D80" w14:textId="77777777" w:rsidR="007841F6" w:rsidRPr="00A6571A" w:rsidRDefault="007841F6" w:rsidP="007841F6">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sz w:val="20"/>
                <w:szCs w:val="20"/>
                <w:lang w:val="ka-GE"/>
              </w:rPr>
            </w:pPr>
            <w:r w:rsidRPr="00A6571A">
              <w:rPr>
                <w:rFonts w:ascii="Sylfaen" w:eastAsia="Times New Roman" w:hAnsi="Sylfaen" w:cs="Calibri"/>
                <w:color w:val="000000"/>
                <w:sz w:val="20"/>
                <w:szCs w:val="20"/>
                <w:lang w:val="ka-GE"/>
              </w:rPr>
              <w:t>28</w:t>
            </w:r>
          </w:p>
        </w:tc>
      </w:tr>
      <w:tr w:rsidR="007841F6" w:rsidRPr="00A6571A" w14:paraId="7E40D449" w14:textId="77777777" w:rsidTr="00A6571A">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9455" w:type="dxa"/>
          </w:tcPr>
          <w:p w14:paraId="33B8B38C" w14:textId="77777777" w:rsidR="007841F6" w:rsidRPr="00A6571A" w:rsidRDefault="007841F6" w:rsidP="007841F6">
            <w:pPr>
              <w:rPr>
                <w:rFonts w:ascii="Sylfaen" w:eastAsia="Times New Roman" w:hAnsi="Sylfaen" w:cs="Sylfaen"/>
                <w:b w:val="0"/>
                <w:color w:val="000000"/>
                <w:sz w:val="20"/>
                <w:szCs w:val="20"/>
              </w:rPr>
            </w:pPr>
            <w:r w:rsidRPr="00A6571A">
              <w:rPr>
                <w:rFonts w:ascii="Sylfaen" w:eastAsia="Times New Roman" w:hAnsi="Sylfaen" w:cs="Sylfaen"/>
                <w:b w:val="0"/>
                <w:color w:val="000000"/>
                <w:sz w:val="20"/>
                <w:szCs w:val="20"/>
              </w:rPr>
              <w:t>დაბა</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შუახევის</w:t>
            </w:r>
            <w:r w:rsidRPr="00A6571A">
              <w:rPr>
                <w:rFonts w:ascii="Calibri" w:eastAsia="Times New Roman" w:hAnsi="Calibri" w:cs="Calibri"/>
                <w:b w:val="0"/>
                <w:color w:val="000000"/>
                <w:sz w:val="20"/>
                <w:szCs w:val="20"/>
              </w:rPr>
              <w:t xml:space="preserve"> </w:t>
            </w:r>
            <w:r w:rsidRPr="00A6571A">
              <w:rPr>
                <w:rFonts w:ascii="Sylfaen" w:eastAsia="Times New Roman" w:hAnsi="Sylfaen" w:cs="Sylfaen"/>
                <w:b w:val="0"/>
                <w:color w:val="000000"/>
                <w:sz w:val="20"/>
                <w:szCs w:val="20"/>
              </w:rPr>
              <w:t>სკოლა</w:t>
            </w:r>
            <w:r w:rsidRPr="00A6571A">
              <w:rPr>
                <w:rFonts w:ascii="Calibri" w:eastAsia="Times New Roman" w:hAnsi="Calibri" w:cs="Calibri"/>
                <w:b w:val="0"/>
                <w:color w:val="000000"/>
                <w:sz w:val="20"/>
                <w:szCs w:val="20"/>
              </w:rPr>
              <w:t>-</w:t>
            </w:r>
            <w:r w:rsidRPr="00A6571A">
              <w:rPr>
                <w:rFonts w:ascii="Sylfaen" w:eastAsia="Times New Roman" w:hAnsi="Sylfaen" w:cs="Sylfaen"/>
                <w:b w:val="0"/>
                <w:color w:val="000000"/>
                <w:sz w:val="20"/>
                <w:szCs w:val="20"/>
              </w:rPr>
              <w:t>პანსიონი</w:t>
            </w:r>
          </w:p>
        </w:tc>
        <w:tc>
          <w:tcPr>
            <w:tcW w:w="1217" w:type="dxa"/>
          </w:tcPr>
          <w:p w14:paraId="4FCCC8D1" w14:textId="77777777" w:rsidR="007841F6" w:rsidRPr="00A6571A" w:rsidRDefault="007841F6" w:rsidP="007841F6">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sz w:val="20"/>
                <w:szCs w:val="20"/>
                <w:lang w:val="ka-GE"/>
              </w:rPr>
            </w:pPr>
            <w:r w:rsidRPr="00A6571A">
              <w:rPr>
                <w:rFonts w:ascii="Sylfaen" w:eastAsia="Times New Roman" w:hAnsi="Sylfaen" w:cs="Calibri"/>
                <w:color w:val="000000"/>
                <w:sz w:val="20"/>
                <w:szCs w:val="20"/>
                <w:lang w:val="ka-GE"/>
              </w:rPr>
              <w:t>25</w:t>
            </w:r>
          </w:p>
        </w:tc>
      </w:tr>
      <w:tr w:rsidR="007841F6" w:rsidRPr="00A6571A" w14:paraId="44878FB8" w14:textId="77777777" w:rsidTr="00A6571A">
        <w:trPr>
          <w:trHeight w:val="277"/>
        </w:trPr>
        <w:tc>
          <w:tcPr>
            <w:cnfStyle w:val="001000000000" w:firstRow="0" w:lastRow="0" w:firstColumn="1" w:lastColumn="0" w:oddVBand="0" w:evenVBand="0" w:oddHBand="0" w:evenHBand="0" w:firstRowFirstColumn="0" w:firstRowLastColumn="0" w:lastRowFirstColumn="0" w:lastRowLastColumn="0"/>
            <w:tcW w:w="9455" w:type="dxa"/>
          </w:tcPr>
          <w:p w14:paraId="181CF6F9" w14:textId="77777777" w:rsidR="007841F6" w:rsidRPr="00A6571A" w:rsidRDefault="007841F6" w:rsidP="007841F6">
            <w:pPr>
              <w:rPr>
                <w:rFonts w:ascii="Sylfaen" w:eastAsia="Times New Roman" w:hAnsi="Sylfaen" w:cs="Sylfaen"/>
                <w:color w:val="000000"/>
                <w:sz w:val="20"/>
                <w:szCs w:val="20"/>
                <w:lang w:val="ka-GE"/>
              </w:rPr>
            </w:pPr>
            <w:r w:rsidRPr="00A6571A">
              <w:rPr>
                <w:rFonts w:ascii="Sylfaen" w:eastAsia="Times New Roman" w:hAnsi="Sylfaen" w:cs="Sylfaen"/>
                <w:color w:val="000000"/>
                <w:sz w:val="20"/>
                <w:szCs w:val="20"/>
                <w:lang w:val="ka-GE"/>
              </w:rPr>
              <w:t>სულ</w:t>
            </w:r>
          </w:p>
        </w:tc>
        <w:tc>
          <w:tcPr>
            <w:tcW w:w="1217" w:type="dxa"/>
          </w:tcPr>
          <w:p w14:paraId="2A3B6B13" w14:textId="77777777" w:rsidR="007841F6" w:rsidRPr="00A6571A" w:rsidRDefault="007841F6" w:rsidP="007841F6">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b/>
                <w:color w:val="000000"/>
                <w:sz w:val="20"/>
                <w:szCs w:val="20"/>
                <w:lang w:val="ka-GE"/>
              </w:rPr>
            </w:pPr>
            <w:r w:rsidRPr="00A6571A">
              <w:rPr>
                <w:rFonts w:ascii="Sylfaen" w:eastAsia="Times New Roman" w:hAnsi="Sylfaen" w:cs="Calibri"/>
                <w:b/>
                <w:color w:val="000000"/>
                <w:sz w:val="20"/>
                <w:szCs w:val="20"/>
                <w:lang w:val="ka-GE"/>
              </w:rPr>
              <w:t>648</w:t>
            </w:r>
          </w:p>
        </w:tc>
      </w:tr>
    </w:tbl>
    <w:p w14:paraId="561084C6" w14:textId="28176DD9" w:rsidR="00261186" w:rsidRPr="00085EB7" w:rsidRDefault="005750AA" w:rsidP="00261186">
      <w:pPr>
        <w:pStyle w:val="Heading1"/>
        <w:rPr>
          <w:rFonts w:ascii="Sylfaen" w:hAnsi="Sylfaen"/>
          <w:color w:val="FF5D5D"/>
          <w:lang w:val="ka-GE"/>
        </w:rPr>
      </w:pPr>
      <w:bookmarkStart w:id="5" w:name="_Toc519247616"/>
      <w:r>
        <w:rPr>
          <w:rFonts w:ascii="Sylfaen" w:hAnsi="Sylfaen"/>
          <w:color w:val="FF5D5D"/>
          <w:lang w:val="ka-GE"/>
        </w:rPr>
        <w:t xml:space="preserve">შეფასების </w:t>
      </w:r>
      <w:r w:rsidR="00261186" w:rsidRPr="00085EB7">
        <w:rPr>
          <w:rFonts w:ascii="Sylfaen" w:hAnsi="Sylfaen"/>
          <w:color w:val="FF5D5D"/>
          <w:lang w:val="ka-GE"/>
        </w:rPr>
        <w:t>ძირითადი გამოწვევები</w:t>
      </w:r>
      <w:bookmarkEnd w:id="5"/>
      <w:r w:rsidR="00261186" w:rsidRPr="00085EB7">
        <w:rPr>
          <w:rFonts w:ascii="Sylfaen" w:hAnsi="Sylfaen"/>
          <w:color w:val="FF5D5D"/>
          <w:lang w:val="ka-GE"/>
        </w:rPr>
        <w:t xml:space="preserve"> </w:t>
      </w:r>
    </w:p>
    <w:p w14:paraId="52C288E7" w14:textId="77777777" w:rsidR="00AD6059" w:rsidRDefault="00AD6059" w:rsidP="009B2105">
      <w:pPr>
        <w:pStyle w:val="NoSpacing"/>
        <w:jc w:val="both"/>
        <w:rPr>
          <w:lang w:val="ka-GE"/>
        </w:rPr>
      </w:pPr>
    </w:p>
    <w:p w14:paraId="0C0AF21E" w14:textId="6CD27464" w:rsidR="00E22594" w:rsidRDefault="0033628E" w:rsidP="007A07C2">
      <w:pPr>
        <w:jc w:val="both"/>
        <w:rPr>
          <w:rFonts w:ascii="Sylfaen" w:hAnsi="Sylfaen"/>
          <w:lang w:val="ka-GE"/>
        </w:rPr>
      </w:pPr>
      <w:r>
        <w:rPr>
          <w:rFonts w:ascii="Sylfaen" w:hAnsi="Sylfaen"/>
          <w:lang w:val="ka-GE"/>
        </w:rPr>
        <w:t>შეფასება</w:t>
      </w:r>
      <w:r w:rsidR="005750AA">
        <w:rPr>
          <w:rFonts w:ascii="Sylfaen" w:hAnsi="Sylfaen"/>
          <w:lang w:val="ka-GE"/>
        </w:rPr>
        <w:t>ს</w:t>
      </w:r>
      <w:r w:rsidR="005750AA" w:rsidRPr="007A07C2">
        <w:rPr>
          <w:rFonts w:ascii="Sylfaen" w:hAnsi="Sylfaen"/>
          <w:lang w:val="ka-GE"/>
        </w:rPr>
        <w:t xml:space="preserve"> </w:t>
      </w:r>
      <w:r w:rsidR="007A07C2" w:rsidRPr="007A07C2">
        <w:rPr>
          <w:rFonts w:ascii="Sylfaen" w:hAnsi="Sylfaen"/>
          <w:lang w:val="ka-GE"/>
        </w:rPr>
        <w:t xml:space="preserve">ორი ძირითადი გამოწვევა </w:t>
      </w:r>
      <w:r w:rsidR="005E2C44">
        <w:rPr>
          <w:rFonts w:ascii="Sylfaen" w:hAnsi="Sylfaen"/>
          <w:lang w:val="ka-GE"/>
        </w:rPr>
        <w:t>ჰ</w:t>
      </w:r>
      <w:r w:rsidR="007A07C2" w:rsidRPr="007A07C2">
        <w:rPr>
          <w:rFonts w:ascii="Sylfaen" w:hAnsi="Sylfaen"/>
          <w:lang w:val="ka-GE"/>
        </w:rPr>
        <w:t>ქონდა. კერძოდ, დაწესებულების ტიპის, მისი ადგილმდებარეობის, ფუნქციონირების შესახებ არსებული ინფორმაცია</w:t>
      </w:r>
      <w:r w:rsidR="00E22594">
        <w:rPr>
          <w:rFonts w:ascii="Sylfaen" w:hAnsi="Sylfaen"/>
          <w:lang w:val="ka-GE"/>
        </w:rPr>
        <w:t xml:space="preserve"> საჭიროებდა </w:t>
      </w:r>
      <w:r w:rsidR="00E22594">
        <w:rPr>
          <w:rFonts w:ascii="Sylfaen" w:hAnsi="Sylfaen"/>
          <w:lang w:val="ka-GE"/>
        </w:rPr>
        <w:lastRenderedPageBreak/>
        <w:t>დაზუსტებას</w:t>
      </w:r>
      <w:r w:rsidR="004C5FCE">
        <w:rPr>
          <w:rFonts w:ascii="Sylfaen" w:hAnsi="Sylfaen"/>
          <w:lang w:val="ka-GE"/>
        </w:rPr>
        <w:t xml:space="preserve"> და</w:t>
      </w:r>
      <w:r w:rsidR="00E22594">
        <w:rPr>
          <w:rFonts w:ascii="Sylfaen" w:hAnsi="Sylfaen"/>
          <w:lang w:val="ka-GE"/>
        </w:rPr>
        <w:t xml:space="preserve"> </w:t>
      </w:r>
      <w:r w:rsidR="005750AA">
        <w:rPr>
          <w:rFonts w:ascii="Sylfaen" w:hAnsi="Sylfaen"/>
          <w:lang w:val="ka-GE"/>
        </w:rPr>
        <w:t xml:space="preserve">წინასწარ განსაზღვრული ვადების ფარგლებში </w:t>
      </w:r>
      <w:r w:rsidR="00E22594">
        <w:rPr>
          <w:rFonts w:ascii="Sylfaen" w:hAnsi="Sylfaen"/>
          <w:lang w:val="ka-GE"/>
        </w:rPr>
        <w:t xml:space="preserve">საველე სამუშაოების დასრულების აუცილებლობა ართულებდა პროცესს. მეორე გამოწვევა </w:t>
      </w:r>
      <w:r w:rsidR="004C5FCE">
        <w:rPr>
          <w:rFonts w:ascii="Sylfaen" w:hAnsi="Sylfaen"/>
          <w:lang w:val="ka-GE"/>
        </w:rPr>
        <w:t>კი უკა</w:t>
      </w:r>
      <w:r w:rsidR="005750AA">
        <w:rPr>
          <w:rFonts w:ascii="Sylfaen" w:hAnsi="Sylfaen"/>
          <w:lang w:val="ka-GE"/>
        </w:rPr>
        <w:t>ვ</w:t>
      </w:r>
      <w:r w:rsidR="004C5FCE">
        <w:rPr>
          <w:rFonts w:ascii="Sylfaen" w:hAnsi="Sylfaen"/>
          <w:lang w:val="ka-GE"/>
        </w:rPr>
        <w:t xml:space="preserve">შირდება </w:t>
      </w:r>
      <w:r w:rsidR="00E22594">
        <w:rPr>
          <w:rFonts w:ascii="Sylfaen" w:hAnsi="Sylfaen"/>
          <w:lang w:val="ka-GE"/>
        </w:rPr>
        <w:t>არარეგულირებულ და</w:t>
      </w:r>
      <w:r w:rsidR="004C5FCE">
        <w:rPr>
          <w:rFonts w:ascii="Sylfaen" w:hAnsi="Sylfaen"/>
          <w:lang w:val="ka-GE"/>
        </w:rPr>
        <w:t>წ</w:t>
      </w:r>
      <w:r w:rsidR="00E22594">
        <w:rPr>
          <w:rFonts w:ascii="Sylfaen" w:hAnsi="Sylfaen"/>
          <w:lang w:val="ka-GE"/>
        </w:rPr>
        <w:t>ესებულებათა</w:t>
      </w:r>
      <w:r w:rsidR="004C5FCE">
        <w:rPr>
          <w:rFonts w:ascii="Sylfaen" w:hAnsi="Sylfaen"/>
          <w:lang w:val="ka-GE"/>
        </w:rPr>
        <w:t xml:space="preserve"> ნაწილის კვლევაში მონაწილეობაზე დათანხ</w:t>
      </w:r>
      <w:r w:rsidR="008E3114">
        <w:rPr>
          <w:rFonts w:ascii="Sylfaen" w:hAnsi="Sylfaen"/>
          <w:lang w:val="ka-GE"/>
        </w:rPr>
        <w:t>მ</w:t>
      </w:r>
      <w:r w:rsidR="004C5FCE">
        <w:rPr>
          <w:rFonts w:ascii="Sylfaen" w:hAnsi="Sylfaen"/>
          <w:lang w:val="ka-GE"/>
        </w:rPr>
        <w:t xml:space="preserve">ების პროცესის გაჭიანურებას. </w:t>
      </w:r>
      <w:r w:rsidR="00010A5C">
        <w:rPr>
          <w:rFonts w:ascii="Sylfaen" w:hAnsi="Sylfaen"/>
          <w:lang w:val="ka-GE"/>
        </w:rPr>
        <w:t>შ</w:t>
      </w:r>
      <w:r w:rsidR="00010A5C" w:rsidRPr="007A07C2">
        <w:rPr>
          <w:rFonts w:ascii="Sylfaen" w:eastAsia="Times New Roman" w:hAnsi="Sylfaen" w:cs="Calibri"/>
          <w:szCs w:val="20"/>
          <w:lang w:val="ka-GE"/>
        </w:rPr>
        <w:t xml:space="preserve">ედარებით რთული იყო ინტერვიუზე მუსლიმური დაწესებულებების წარმომადგენელთა დათანხმება. </w:t>
      </w:r>
      <w:r w:rsidR="004C5FCE">
        <w:rPr>
          <w:rFonts w:ascii="Sylfaen" w:eastAsia="Times New Roman" w:hAnsi="Sylfaen" w:cs="Calibri"/>
          <w:szCs w:val="20"/>
          <w:lang w:val="ka-GE"/>
        </w:rPr>
        <w:t>აჭარაში</w:t>
      </w:r>
      <w:r w:rsidR="005E2C44">
        <w:rPr>
          <w:rFonts w:ascii="Sylfaen" w:eastAsia="Times New Roman" w:hAnsi="Sylfaen" w:cs="Calibri"/>
          <w:szCs w:val="20"/>
          <w:lang w:val="ka-GE"/>
        </w:rPr>
        <w:t>,</w:t>
      </w:r>
      <w:r w:rsidR="004C5FCE">
        <w:rPr>
          <w:rFonts w:ascii="Sylfaen" w:eastAsia="Times New Roman" w:hAnsi="Sylfaen" w:cs="Calibri"/>
          <w:szCs w:val="20"/>
          <w:lang w:val="ka-GE"/>
        </w:rPr>
        <w:t xml:space="preserve"> </w:t>
      </w:r>
      <w:r w:rsidR="00010A5C" w:rsidRPr="007A07C2">
        <w:rPr>
          <w:rFonts w:ascii="Sylfaen" w:eastAsia="Times New Roman" w:hAnsi="Sylfaen" w:cs="Calibri"/>
          <w:szCs w:val="20"/>
          <w:lang w:val="ka-GE"/>
        </w:rPr>
        <w:t>ხულო</w:t>
      </w:r>
      <w:r w:rsidR="004C5FCE">
        <w:rPr>
          <w:rFonts w:ascii="Sylfaen" w:eastAsia="Times New Roman" w:hAnsi="Sylfaen" w:cs="Calibri"/>
          <w:szCs w:val="20"/>
          <w:lang w:val="ka-GE"/>
        </w:rPr>
        <w:t>ს რაიონის</w:t>
      </w:r>
      <w:r w:rsidR="00010A5C" w:rsidRPr="007A07C2">
        <w:rPr>
          <w:rFonts w:ascii="Sylfaen" w:eastAsia="Times New Roman" w:hAnsi="Sylfaen" w:cs="Calibri"/>
          <w:szCs w:val="20"/>
          <w:lang w:val="ka-GE"/>
        </w:rPr>
        <w:t xml:space="preserve"> დაწესებულებები</w:t>
      </w:r>
      <w:r w:rsidR="004C5FCE">
        <w:rPr>
          <w:rFonts w:ascii="Sylfaen" w:eastAsia="Times New Roman" w:hAnsi="Sylfaen" w:cs="Calibri"/>
          <w:szCs w:val="20"/>
          <w:lang w:val="ka-GE"/>
        </w:rPr>
        <w:t>ს წარმომადგენელთა</w:t>
      </w:r>
      <w:r w:rsidR="00010A5C" w:rsidRPr="007A07C2">
        <w:rPr>
          <w:rFonts w:ascii="Sylfaen" w:eastAsia="Times New Roman" w:hAnsi="Sylfaen" w:cs="Calibri"/>
          <w:szCs w:val="20"/>
          <w:lang w:val="ka-GE"/>
        </w:rPr>
        <w:t xml:space="preserve"> ინტერვიუზე </w:t>
      </w:r>
      <w:r w:rsidR="004C5FCE">
        <w:rPr>
          <w:rFonts w:ascii="Sylfaen" w:eastAsia="Times New Roman" w:hAnsi="Sylfaen" w:cs="Calibri"/>
          <w:szCs w:val="20"/>
          <w:lang w:val="ka-GE"/>
        </w:rPr>
        <w:t xml:space="preserve">დათანხმება </w:t>
      </w:r>
      <w:r w:rsidR="00010A5C" w:rsidRPr="007A07C2">
        <w:rPr>
          <w:rFonts w:ascii="Sylfaen" w:eastAsia="Times New Roman" w:hAnsi="Sylfaen" w:cs="Calibri"/>
          <w:szCs w:val="20"/>
          <w:lang w:val="ka-GE"/>
        </w:rPr>
        <w:t xml:space="preserve">მხოლოდ მუფთთან </w:t>
      </w:r>
      <w:r w:rsidR="00010A5C" w:rsidRPr="007A07C2">
        <w:rPr>
          <w:rFonts w:ascii="Sylfaen" w:eastAsia="Times New Roman" w:hAnsi="Sylfaen" w:cs="Calibri"/>
          <w:lang w:val="ka-GE"/>
        </w:rPr>
        <w:t xml:space="preserve">ურთიერთობისა და მისგან ნებართვის მიღების შემდეგ გახდა შესაძლებელი. </w:t>
      </w:r>
      <w:r w:rsidR="00010A5C">
        <w:rPr>
          <w:rFonts w:ascii="Sylfaen" w:eastAsia="Times New Roman" w:hAnsi="Sylfaen" w:cs="Calibri"/>
          <w:lang w:val="ka-GE"/>
        </w:rPr>
        <w:t xml:space="preserve">ვერ მოხერხდა ასევე </w:t>
      </w:r>
      <w:r w:rsidR="00E22594">
        <w:rPr>
          <w:rFonts w:ascii="Sylfaen" w:hAnsi="Sylfaen"/>
          <w:lang w:val="ka-GE"/>
        </w:rPr>
        <w:t>რამდენიმე დაწესებულების დათანხმება შენობის დათვალიერებაზე და/ან ბავშვებთან შეხვედრაზე</w:t>
      </w:r>
      <w:r w:rsidR="00010A5C">
        <w:rPr>
          <w:rFonts w:ascii="Sylfaen" w:hAnsi="Sylfaen"/>
          <w:lang w:val="ka-GE"/>
        </w:rPr>
        <w:t>.</w:t>
      </w:r>
      <w:r w:rsidR="00E22594">
        <w:rPr>
          <w:rFonts w:ascii="Sylfaen" w:hAnsi="Sylfaen"/>
          <w:lang w:val="ka-GE"/>
        </w:rPr>
        <w:t xml:space="preserve"> თუმცა</w:t>
      </w:r>
      <w:r w:rsidR="00010A5C">
        <w:rPr>
          <w:rFonts w:ascii="Sylfaen" w:hAnsi="Sylfaen"/>
          <w:lang w:val="ka-GE"/>
        </w:rPr>
        <w:t>,</w:t>
      </w:r>
      <w:r w:rsidR="00E22594">
        <w:rPr>
          <w:rFonts w:ascii="Sylfaen" w:hAnsi="Sylfaen"/>
          <w:lang w:val="ka-GE"/>
        </w:rPr>
        <w:t xml:space="preserve"> ვინაიდან კვლევა სწრაფ შეფასებას გულისხმობდა, ზოგადი ინფორმაციის მიღების მიზნით „ეისითი“-ს გუნდმა დათვალიერების გარეშე ჩაატარა ინტერვიუ</w:t>
      </w:r>
      <w:r w:rsidR="00010A5C">
        <w:rPr>
          <w:rFonts w:ascii="Sylfaen" w:hAnsi="Sylfaen"/>
          <w:lang w:val="ka-GE"/>
        </w:rPr>
        <w:t>ები</w:t>
      </w:r>
      <w:r w:rsidR="00E22594">
        <w:rPr>
          <w:rFonts w:ascii="Sylfaen" w:hAnsi="Sylfaen"/>
          <w:lang w:val="ka-GE"/>
        </w:rPr>
        <w:t xml:space="preserve">. შესაბამისად, ყველა არსებულ-ფუნქციონირებად არარეგულირებულ დაწესებულებაში </w:t>
      </w:r>
      <w:r w:rsidR="00010A5C">
        <w:rPr>
          <w:rFonts w:ascii="Sylfaen" w:hAnsi="Sylfaen"/>
          <w:lang w:val="ka-GE"/>
        </w:rPr>
        <w:t>ინტერვიუები შედგა</w:t>
      </w:r>
      <w:r w:rsidR="00E22594">
        <w:rPr>
          <w:rFonts w:ascii="Sylfaen" w:hAnsi="Sylfaen"/>
          <w:lang w:val="ka-GE"/>
        </w:rPr>
        <w:t xml:space="preserve">. </w:t>
      </w:r>
    </w:p>
    <w:p w14:paraId="1AF72777" w14:textId="77777777" w:rsidR="007A07C2" w:rsidRPr="007A07C2" w:rsidRDefault="00E22594" w:rsidP="007A07C2">
      <w:pPr>
        <w:jc w:val="both"/>
        <w:rPr>
          <w:rFonts w:ascii="Sylfaen" w:eastAsia="Times New Roman" w:hAnsi="Sylfaen" w:cs="Calibri"/>
          <w:szCs w:val="20"/>
          <w:lang w:val="ka-GE"/>
        </w:rPr>
      </w:pPr>
      <w:r>
        <w:rPr>
          <w:rFonts w:ascii="Sylfaen" w:hAnsi="Sylfaen"/>
          <w:lang w:val="ka-GE"/>
        </w:rPr>
        <w:t xml:space="preserve">საველე სამუშაოების დროს აღმოჩნდა, რომ </w:t>
      </w:r>
      <w:r w:rsidR="007A07C2" w:rsidRPr="007A07C2">
        <w:rPr>
          <w:rFonts w:ascii="Sylfaen" w:hAnsi="Sylfaen"/>
          <w:lang w:val="ka-GE"/>
        </w:rPr>
        <w:t xml:space="preserve">ბაზაში არსებულ დაწესებულებათაგან არ </w:t>
      </w:r>
      <w:r>
        <w:rPr>
          <w:rFonts w:ascii="Sylfaen" w:hAnsi="Sylfaen"/>
          <w:lang w:val="ka-GE"/>
        </w:rPr>
        <w:t>იძებნება</w:t>
      </w:r>
      <w:r w:rsidR="007A07C2" w:rsidRPr="007A07C2">
        <w:rPr>
          <w:rFonts w:ascii="Sylfaen" w:hAnsi="Sylfaen"/>
          <w:lang w:val="ka-GE"/>
        </w:rPr>
        <w:t xml:space="preserve"> ორი დაწესებულება (</w:t>
      </w:r>
      <w:r w:rsidR="00010A5C">
        <w:rPr>
          <w:rFonts w:ascii="Sylfaen" w:hAnsi="Sylfaen"/>
          <w:lang w:val="ka-GE"/>
        </w:rPr>
        <w:t xml:space="preserve">წალკისა </w:t>
      </w:r>
      <w:r w:rsidR="007A07C2" w:rsidRPr="007A07C2">
        <w:rPr>
          <w:rFonts w:ascii="Sylfaen" w:hAnsi="Sylfaen"/>
          <w:lang w:val="ka-GE"/>
        </w:rPr>
        <w:t>და შუახევი</w:t>
      </w:r>
      <w:r w:rsidR="00010A5C">
        <w:rPr>
          <w:rFonts w:ascii="Sylfaen" w:hAnsi="Sylfaen"/>
          <w:lang w:val="ka-GE"/>
        </w:rPr>
        <w:t>ს პანსიონები</w:t>
      </w:r>
      <w:r w:rsidR="007A07C2" w:rsidRPr="007A07C2">
        <w:rPr>
          <w:rFonts w:ascii="Sylfaen" w:hAnsi="Sylfaen"/>
          <w:lang w:val="ka-GE"/>
        </w:rPr>
        <w:t>). რამდენიმე დაწესებულება იყო დუბლირებული განსხვავებული სახელწოდებით, ქვემო ქართლის ბაზაში არსებული ერთ-ერთი დაწესებულება კი</w:t>
      </w:r>
      <w:r w:rsidR="007A07C2" w:rsidRPr="007A07C2">
        <w:rPr>
          <w:rFonts w:ascii="Sylfaen" w:hAnsi="Sylfaen"/>
          <w:sz w:val="24"/>
          <w:lang w:val="ka-GE"/>
        </w:rPr>
        <w:t xml:space="preserve"> (</w:t>
      </w:r>
      <w:r w:rsidR="007A07C2" w:rsidRPr="007A07C2">
        <w:rPr>
          <w:rFonts w:ascii="Sylfaen" w:eastAsia="Times New Roman" w:hAnsi="Sylfaen" w:cs="Sylfaen"/>
          <w:szCs w:val="20"/>
        </w:rPr>
        <w:t>წალკა</w:t>
      </w:r>
      <w:r w:rsidR="007A07C2" w:rsidRPr="007A07C2">
        <w:rPr>
          <w:rFonts w:ascii="Calibri" w:eastAsia="Times New Roman" w:hAnsi="Calibri" w:cs="Calibri"/>
          <w:szCs w:val="20"/>
        </w:rPr>
        <w:t xml:space="preserve">, </w:t>
      </w:r>
      <w:r w:rsidR="007A07C2" w:rsidRPr="007A07C2">
        <w:rPr>
          <w:rFonts w:ascii="Sylfaen" w:eastAsia="Times New Roman" w:hAnsi="Sylfaen" w:cs="Sylfaen"/>
          <w:szCs w:val="20"/>
        </w:rPr>
        <w:t>ხრამის</w:t>
      </w:r>
      <w:r w:rsidR="007A07C2" w:rsidRPr="007A07C2">
        <w:rPr>
          <w:rFonts w:ascii="Calibri" w:eastAsia="Times New Roman" w:hAnsi="Calibri" w:cs="Calibri"/>
          <w:szCs w:val="20"/>
        </w:rPr>
        <w:t xml:space="preserve"> </w:t>
      </w:r>
      <w:r w:rsidR="007A07C2" w:rsidRPr="007A07C2">
        <w:rPr>
          <w:rFonts w:ascii="Sylfaen" w:eastAsia="Times New Roman" w:hAnsi="Sylfaen" w:cs="Sylfaen"/>
          <w:szCs w:val="20"/>
        </w:rPr>
        <w:t>აღმართი</w:t>
      </w:r>
      <w:r w:rsidR="007A07C2" w:rsidRPr="007A07C2">
        <w:rPr>
          <w:rFonts w:ascii="Calibri" w:eastAsia="Times New Roman" w:hAnsi="Calibri" w:cs="Calibri"/>
          <w:szCs w:val="20"/>
        </w:rPr>
        <w:t xml:space="preserve"> N51</w:t>
      </w:r>
      <w:r w:rsidR="007A07C2" w:rsidRPr="007A07C2">
        <w:rPr>
          <w:rFonts w:ascii="Sylfaen" w:eastAsia="Times New Roman" w:hAnsi="Sylfaen" w:cs="Calibri"/>
          <w:szCs w:val="20"/>
          <w:lang w:val="ka-GE"/>
        </w:rPr>
        <w:t xml:space="preserve">) არ ფუნქციონირებს. </w:t>
      </w:r>
    </w:p>
    <w:p w14:paraId="16B1CD69" w14:textId="4DF087DE" w:rsidR="007A07C2" w:rsidRPr="007A07C2" w:rsidRDefault="007A07C2" w:rsidP="007A07C2">
      <w:pPr>
        <w:jc w:val="both"/>
        <w:rPr>
          <w:rFonts w:ascii="Sylfaen" w:eastAsia="Times New Roman" w:hAnsi="Sylfaen" w:cs="Calibri"/>
          <w:lang w:val="ka-GE"/>
        </w:rPr>
      </w:pPr>
      <w:r w:rsidRPr="007A07C2">
        <w:rPr>
          <w:rFonts w:ascii="Sylfaen" w:eastAsia="Times New Roman" w:hAnsi="Sylfaen" w:cs="Calibri"/>
          <w:szCs w:val="20"/>
          <w:lang w:val="ka-GE"/>
        </w:rPr>
        <w:t>შ</w:t>
      </w:r>
      <w:r w:rsidR="00010A5C">
        <w:rPr>
          <w:rFonts w:ascii="Sylfaen" w:eastAsia="Times New Roman" w:hAnsi="Sylfaen" w:cs="Calibri"/>
          <w:szCs w:val="20"/>
          <w:lang w:val="ka-GE"/>
        </w:rPr>
        <w:t>ე</w:t>
      </w:r>
      <w:r w:rsidRPr="007A07C2">
        <w:rPr>
          <w:rFonts w:ascii="Sylfaen" w:eastAsia="Times New Roman" w:hAnsi="Sylfaen" w:cs="Calibri"/>
          <w:lang w:val="ka-GE"/>
        </w:rPr>
        <w:t xml:space="preserve">ზღუდული დროისა და ასევე, დაწესებულებების მხრიდან </w:t>
      </w:r>
      <w:r w:rsidR="00010A5C">
        <w:rPr>
          <w:rFonts w:ascii="Sylfaen" w:eastAsia="Times New Roman" w:hAnsi="Sylfaen" w:cs="Calibri"/>
          <w:lang w:val="ka-GE"/>
        </w:rPr>
        <w:t>არსებული გარკვეული ფრთხილი დამოკიდებულების</w:t>
      </w:r>
      <w:r w:rsidR="005750AA">
        <w:rPr>
          <w:rFonts w:ascii="Sylfaen" w:eastAsia="Times New Roman" w:hAnsi="Sylfaen" w:cs="Calibri"/>
          <w:lang w:val="ka-GE"/>
        </w:rPr>
        <w:t xml:space="preserve"> გათვალისწინებით</w:t>
      </w:r>
      <w:r w:rsidRPr="007A07C2">
        <w:rPr>
          <w:rFonts w:ascii="Sylfaen" w:eastAsia="Times New Roman" w:hAnsi="Sylfaen" w:cs="Calibri"/>
          <w:lang w:val="ka-GE"/>
        </w:rPr>
        <w:t>, „ეისითი“-ს გუნდის გადაწყვეტილებით ინტერვიუები ჩატარდა იმ პირებთან, ვისაც თავად დაწესებულება გვთავაზობდა. საუკეთესო შემთხვევაში, ყველა ინტერვიუს ჩაწერა მხოლოდ მენეჯერებთან იქნებოდა სასურველი, თუმცა, ვინაიდან მიზანს ზოგადი სურათის დანახვა წარმოადგენდა, ყველა არარეგულირებულ დაწესებულებაში კი ინფორმაციის გაცემისა და ინფორმაციის გაზიარების თვალსაზრისით ნაკლები</w:t>
      </w:r>
      <w:r w:rsidR="004C5FCE">
        <w:rPr>
          <w:rFonts w:ascii="Sylfaen" w:eastAsia="Times New Roman" w:hAnsi="Sylfaen" w:cs="Calibri"/>
          <w:lang w:val="ka-GE"/>
        </w:rPr>
        <w:t xml:space="preserve"> ღიაობა იყო</w:t>
      </w:r>
      <w:r w:rsidRPr="007A07C2">
        <w:rPr>
          <w:rFonts w:ascii="Sylfaen" w:eastAsia="Times New Roman" w:hAnsi="Sylfaen" w:cs="Calibri"/>
          <w:lang w:val="ka-GE"/>
        </w:rPr>
        <w:t xml:space="preserve">, ნებისმიერი პასუხისმგებელი პირის მიერ მოწოდებული ინფორმაცია შესაძლებელია ჩაითვალოს </w:t>
      </w:r>
      <w:r w:rsidR="004C5FCE">
        <w:rPr>
          <w:rFonts w:ascii="Sylfaen" w:eastAsia="Times New Roman" w:hAnsi="Sylfaen" w:cs="Calibri"/>
          <w:lang w:val="ka-GE"/>
        </w:rPr>
        <w:t>მნიშვნელოვნად</w:t>
      </w:r>
      <w:r w:rsidRPr="007A07C2">
        <w:rPr>
          <w:rFonts w:ascii="Sylfaen" w:eastAsia="Times New Roman" w:hAnsi="Sylfaen" w:cs="Calibri"/>
          <w:lang w:val="ka-GE"/>
        </w:rPr>
        <w:t xml:space="preserve">. </w:t>
      </w:r>
    </w:p>
    <w:p w14:paraId="0FFBAB96" w14:textId="08392603" w:rsidR="00BE2571" w:rsidRDefault="004C5FCE" w:rsidP="00BE2571">
      <w:pPr>
        <w:jc w:val="both"/>
        <w:rPr>
          <w:rFonts w:ascii="Sylfaen" w:hAnsi="Sylfaen"/>
          <w:lang w:val="ka-GE"/>
        </w:rPr>
      </w:pPr>
      <w:r>
        <w:rPr>
          <w:rFonts w:ascii="Sylfaen" w:hAnsi="Sylfaen"/>
          <w:lang w:val="ka-GE"/>
        </w:rPr>
        <w:t xml:space="preserve">მიუხედავად იმისა, რომ საველე სამუშაოების დროს ღირებული ინფორმაციის შეგროვება მოხერხდა, კვლევას გარკვეული შეზღუდვებიც ქონდა. კერძოდ, დაწესებულებათა უკეთ შესასწავლად მნიშვნელოვანი იქნებოდა ინტერვიუების ჩატარება არა მხოლოდ დაწესებულებათა მენეჯმენტის წარმომადგენლებთან, არამედ დაწესებულების სხვა თანამშრომლებთან, პირველ რიგში კი, აღმზრდელებთან. განსაკუთრებით ღირებულ ინფორმაციას მოგვაწვდიდა სიღრმისეული ინტერვიუების ჩატარება როგორც ბენეფიციარებთან, ასევე მათ მშობლებთან/მეურვეებთან. განსაკუთრებით მნიშვნელოვანი  იქნებოდა ბენეფიციარების (როგორც ამჟამინდელი, ასევე ყოფილი) კვლევა, რაც მოგვცემდა შესაძლებლობას საკითხი იმ სუბიექტების პერსპექტივიდან დაგვენახა, რომლებიც უშუალოდ არიან </w:t>
      </w:r>
      <w:r w:rsidR="00704C66">
        <w:rPr>
          <w:rFonts w:ascii="Sylfaen" w:hAnsi="Sylfaen"/>
          <w:lang w:val="ka-GE"/>
        </w:rPr>
        <w:t xml:space="preserve">დაწესებულებათა მიერ </w:t>
      </w:r>
      <w:r w:rsidR="0006437B">
        <w:rPr>
          <w:rFonts w:ascii="Sylfaen" w:hAnsi="Sylfaen"/>
          <w:lang w:val="ka-GE"/>
        </w:rPr>
        <w:t>შეთავ</w:t>
      </w:r>
      <w:r w:rsidR="00704C66">
        <w:rPr>
          <w:rFonts w:ascii="Sylfaen" w:hAnsi="Sylfaen"/>
          <w:lang w:val="ka-GE"/>
        </w:rPr>
        <w:t xml:space="preserve">აზებული </w:t>
      </w:r>
      <w:r>
        <w:rPr>
          <w:rFonts w:ascii="Sylfaen" w:hAnsi="Sylfaen"/>
          <w:lang w:val="ka-GE"/>
        </w:rPr>
        <w:t xml:space="preserve">სერვისის მიმღებნი. </w:t>
      </w:r>
    </w:p>
    <w:p w14:paraId="17012A3B" w14:textId="10DE8BA9" w:rsidR="00BE2571" w:rsidRDefault="00BE2571" w:rsidP="00BE2571">
      <w:pPr>
        <w:jc w:val="both"/>
        <w:rPr>
          <w:rFonts w:ascii="Sylfaen" w:hAnsi="Sylfaen"/>
          <w:lang w:val="ka-GE"/>
        </w:rPr>
      </w:pPr>
    </w:p>
    <w:p w14:paraId="688A497A" w14:textId="5CE2A347" w:rsidR="00C66F4F" w:rsidRPr="00085EB7" w:rsidRDefault="003A3CDE" w:rsidP="00C66F4F">
      <w:pPr>
        <w:pStyle w:val="Heading1"/>
        <w:rPr>
          <w:rFonts w:ascii="Sylfaen" w:hAnsi="Sylfaen"/>
          <w:color w:val="FF5D5D"/>
          <w:lang w:val="ka-GE"/>
        </w:rPr>
      </w:pPr>
      <w:bookmarkStart w:id="6" w:name="_Toc519247617"/>
      <w:r w:rsidRPr="00085EB7">
        <w:rPr>
          <w:rFonts w:ascii="Sylfaen" w:hAnsi="Sylfaen"/>
          <w:color w:val="FF5D5D"/>
          <w:lang w:val="ka-GE"/>
        </w:rPr>
        <w:lastRenderedPageBreak/>
        <w:t>კვლევის შედეგები</w:t>
      </w:r>
      <w:bookmarkEnd w:id="6"/>
    </w:p>
    <w:p w14:paraId="38EC35CC" w14:textId="09C82E87" w:rsidR="003A3CDE" w:rsidRPr="00383D54" w:rsidRDefault="003A3CDE" w:rsidP="003A3CDE">
      <w:pPr>
        <w:pStyle w:val="Heading2"/>
        <w:numPr>
          <w:ilvl w:val="0"/>
          <w:numId w:val="2"/>
        </w:numPr>
        <w:rPr>
          <w:rFonts w:ascii="Sylfaen" w:hAnsi="Sylfaen"/>
          <w:color w:val="FF5D5D"/>
          <w:lang w:val="ka-GE"/>
        </w:rPr>
      </w:pPr>
      <w:bookmarkStart w:id="7" w:name="_Toc519247618"/>
      <w:r w:rsidRPr="00383D54">
        <w:rPr>
          <w:rFonts w:ascii="Sylfaen" w:hAnsi="Sylfaen"/>
          <w:color w:val="FF5D5D"/>
          <w:lang w:val="ka-GE"/>
        </w:rPr>
        <w:t>სერვისის მიმწოდებელი</w:t>
      </w:r>
      <w:bookmarkEnd w:id="7"/>
    </w:p>
    <w:p w14:paraId="58D8B51D" w14:textId="21C958E4" w:rsidR="003A3CDE" w:rsidRPr="00383D54" w:rsidRDefault="003A3CDE" w:rsidP="003A3CDE">
      <w:pPr>
        <w:pStyle w:val="Heading3"/>
        <w:numPr>
          <w:ilvl w:val="1"/>
          <w:numId w:val="2"/>
        </w:numPr>
        <w:rPr>
          <w:rFonts w:ascii="Sylfaen" w:hAnsi="Sylfaen"/>
          <w:color w:val="FF5D5D"/>
          <w:lang w:val="ka-GE"/>
        </w:rPr>
      </w:pPr>
      <w:bookmarkStart w:id="8" w:name="_Toc519247619"/>
      <w:r w:rsidRPr="00383D54">
        <w:rPr>
          <w:rFonts w:ascii="Sylfaen" w:hAnsi="Sylfaen"/>
          <w:color w:val="FF5D5D"/>
          <w:lang w:val="ka-GE"/>
        </w:rPr>
        <w:t>სერვისის მიმწოდებლის შესახებ</w:t>
      </w:r>
      <w:bookmarkEnd w:id="8"/>
    </w:p>
    <w:p w14:paraId="0CA909DB" w14:textId="77777777" w:rsidR="003A3CDE" w:rsidRDefault="003A3CDE" w:rsidP="003A3CDE">
      <w:pPr>
        <w:rPr>
          <w:rFonts w:ascii="Sylfaen" w:hAnsi="Sylfaen"/>
          <w:lang w:val="ka-GE"/>
        </w:rPr>
      </w:pPr>
    </w:p>
    <w:p w14:paraId="2A2C60F6" w14:textId="4F1ED13B" w:rsidR="00BE2571" w:rsidRPr="00BC6E6C" w:rsidRDefault="006F2138" w:rsidP="006F2138">
      <w:pPr>
        <w:jc w:val="both"/>
        <w:rPr>
          <w:rFonts w:ascii="Sylfaen" w:hAnsi="Sylfaen"/>
        </w:rPr>
      </w:pPr>
      <w:r w:rsidRPr="00BC6E6C">
        <w:rPr>
          <w:rFonts w:ascii="Sylfaen" w:hAnsi="Sylfaen"/>
          <w:lang w:val="ka-GE"/>
        </w:rPr>
        <w:t>კვლევის ფარგლებში სულ შეფასდა</w:t>
      </w:r>
      <w:r w:rsidR="00807D46" w:rsidRPr="00BC6E6C">
        <w:rPr>
          <w:rFonts w:ascii="Sylfaen" w:hAnsi="Sylfaen"/>
          <w:lang w:val="ka-GE"/>
        </w:rPr>
        <w:t xml:space="preserve"> 3</w:t>
      </w:r>
      <w:r w:rsidR="00660C92" w:rsidRPr="00BC6E6C">
        <w:rPr>
          <w:rFonts w:ascii="Sylfaen" w:hAnsi="Sylfaen"/>
          <w:lang w:val="ka-GE"/>
        </w:rPr>
        <w:t>8</w:t>
      </w:r>
      <w:r w:rsidRPr="00BC6E6C">
        <w:rPr>
          <w:rFonts w:ascii="Sylfaen" w:hAnsi="Sylfaen"/>
          <w:lang w:val="ka-GE"/>
        </w:rPr>
        <w:t xml:space="preserve"> დაწესებულება ქვეყნის </w:t>
      </w:r>
      <w:r w:rsidR="00A45879" w:rsidRPr="00BC6E6C">
        <w:rPr>
          <w:rFonts w:ascii="Sylfaen" w:hAnsi="Sylfaen"/>
          <w:lang w:val="ka-GE"/>
        </w:rPr>
        <w:t>მასშტაბი</w:t>
      </w:r>
      <w:r w:rsidR="00C62B1B" w:rsidRPr="00BC6E6C">
        <w:rPr>
          <w:rFonts w:ascii="Sylfaen" w:hAnsi="Sylfaen"/>
          <w:lang w:val="ka-GE"/>
        </w:rPr>
        <w:t>თ</w:t>
      </w:r>
      <w:r w:rsidR="00A45879" w:rsidRPr="00BC6E6C">
        <w:rPr>
          <w:rFonts w:ascii="Sylfaen" w:hAnsi="Sylfaen"/>
          <w:lang w:val="ka-GE"/>
        </w:rPr>
        <w:t xml:space="preserve"> და მათი უ</w:t>
      </w:r>
      <w:r w:rsidR="00C66F4F" w:rsidRPr="00BC6E6C">
        <w:rPr>
          <w:rFonts w:ascii="Sylfaen" w:hAnsi="Sylfaen"/>
          <w:lang w:val="ka-GE"/>
        </w:rPr>
        <w:t>მრავლესობ</w:t>
      </w:r>
      <w:r w:rsidR="00A45879" w:rsidRPr="00BC6E6C">
        <w:rPr>
          <w:rFonts w:ascii="Sylfaen" w:hAnsi="Sylfaen"/>
          <w:lang w:val="ka-GE"/>
        </w:rPr>
        <w:t xml:space="preserve">ა სკოლა-პანსიონის ტიპის </w:t>
      </w:r>
      <w:r w:rsidR="00C62B1B" w:rsidRPr="00BC6E6C">
        <w:rPr>
          <w:rFonts w:ascii="Sylfaen" w:hAnsi="Sylfaen"/>
          <w:lang w:val="ka-GE"/>
        </w:rPr>
        <w:t>დაწესებულებას წარმოადგენს</w:t>
      </w:r>
      <w:r w:rsidR="00A45879" w:rsidRPr="00BC6E6C">
        <w:rPr>
          <w:rFonts w:ascii="Sylfaen" w:hAnsi="Sylfaen"/>
          <w:lang w:val="ka-GE"/>
        </w:rPr>
        <w:t xml:space="preserve"> (</w:t>
      </w:r>
      <w:r w:rsidR="005529D7" w:rsidRPr="00BC6E6C">
        <w:rPr>
          <w:rFonts w:ascii="Sylfaen" w:hAnsi="Sylfaen"/>
          <w:lang w:val="ka-GE"/>
        </w:rPr>
        <w:t>55</w:t>
      </w:r>
      <w:r w:rsidR="00C62B1B" w:rsidRPr="00BC6E6C">
        <w:rPr>
          <w:rFonts w:ascii="Sylfaen" w:hAnsi="Sylfaen"/>
          <w:lang w:val="ka-GE"/>
        </w:rPr>
        <w:t>%</w:t>
      </w:r>
      <w:r w:rsidR="00A45879" w:rsidRPr="00BC6E6C">
        <w:rPr>
          <w:rFonts w:ascii="Sylfaen" w:hAnsi="Sylfaen"/>
          <w:lang w:val="ka-GE"/>
        </w:rPr>
        <w:t xml:space="preserve">). </w:t>
      </w:r>
      <w:r w:rsidR="00C62B1B" w:rsidRPr="00BC6E6C">
        <w:rPr>
          <w:rFonts w:ascii="Sylfaen" w:hAnsi="Sylfaen"/>
          <w:lang w:val="ka-GE"/>
        </w:rPr>
        <w:t>დაწესებულებათა</w:t>
      </w:r>
      <w:r w:rsidR="005529D7" w:rsidRPr="00BC6E6C">
        <w:rPr>
          <w:rFonts w:ascii="Sylfaen" w:hAnsi="Sylfaen"/>
          <w:lang w:val="ka-GE"/>
        </w:rPr>
        <w:t xml:space="preserve"> 42</w:t>
      </w:r>
      <w:r w:rsidR="00C62B1B" w:rsidRPr="00BC6E6C">
        <w:rPr>
          <w:rFonts w:ascii="Sylfaen" w:hAnsi="Sylfaen"/>
          <w:lang w:val="ka-GE"/>
        </w:rPr>
        <w:t xml:space="preserve">% </w:t>
      </w:r>
      <w:r w:rsidR="004D4722" w:rsidRPr="00BC6E6C">
        <w:rPr>
          <w:rFonts w:ascii="Sylfaen" w:hAnsi="Sylfaen"/>
          <w:lang w:val="ka-GE"/>
        </w:rPr>
        <w:t>მედრესე/მუსლიმურ</w:t>
      </w:r>
      <w:r w:rsidR="00C62B1B" w:rsidRPr="00BC6E6C">
        <w:rPr>
          <w:rFonts w:ascii="Sylfaen" w:hAnsi="Sylfaen"/>
          <w:lang w:val="ka-GE"/>
        </w:rPr>
        <w:t>ი</w:t>
      </w:r>
      <w:r w:rsidR="004D4722" w:rsidRPr="00BC6E6C">
        <w:rPr>
          <w:rFonts w:ascii="Sylfaen" w:hAnsi="Sylfaen"/>
          <w:lang w:val="ka-GE"/>
        </w:rPr>
        <w:t xml:space="preserve"> პანსიონ</w:t>
      </w:r>
      <w:r w:rsidR="00C62B1B" w:rsidRPr="00BC6E6C">
        <w:rPr>
          <w:rFonts w:ascii="Sylfaen" w:hAnsi="Sylfaen"/>
          <w:lang w:val="ka-GE"/>
        </w:rPr>
        <w:t>ი</w:t>
      </w:r>
      <w:r w:rsidR="004D4722" w:rsidRPr="00BC6E6C">
        <w:rPr>
          <w:rFonts w:ascii="Sylfaen" w:hAnsi="Sylfaen"/>
          <w:lang w:val="ka-GE"/>
        </w:rPr>
        <w:t>ს</w:t>
      </w:r>
      <w:r w:rsidR="00C62B1B" w:rsidRPr="00BC6E6C">
        <w:rPr>
          <w:rFonts w:ascii="Sylfaen" w:hAnsi="Sylfaen"/>
          <w:lang w:val="ka-GE"/>
        </w:rPr>
        <w:t xml:space="preserve"> ტიპისაა და მხოლოდ ერთი დაწესებულება წარმოადგენს საბავშვო ბაღს (3%). </w:t>
      </w:r>
      <w:r w:rsidR="005D6764" w:rsidRPr="00BC6E6C">
        <w:rPr>
          <w:rFonts w:ascii="Sylfaen" w:hAnsi="Sylfaen"/>
          <w:lang w:val="ka-GE"/>
        </w:rPr>
        <w:t>თბილისში, სამეგრელოში, იმერეთსა</w:t>
      </w:r>
      <w:r w:rsidR="00C66F4F" w:rsidRPr="00BC6E6C">
        <w:rPr>
          <w:rFonts w:ascii="Sylfaen" w:hAnsi="Sylfaen"/>
          <w:lang w:val="ka-GE"/>
        </w:rPr>
        <w:t xml:space="preserve"> </w:t>
      </w:r>
      <w:r w:rsidR="005D6764" w:rsidRPr="00BC6E6C">
        <w:rPr>
          <w:rFonts w:ascii="Sylfaen" w:hAnsi="Sylfaen"/>
          <w:lang w:val="ka-GE"/>
        </w:rPr>
        <w:t>და მცხეთა-მთიანეთში არსებული დაწესებულებები მხოლოდ სკოლა-პანსიონის ტიპისაა. რაც შეეხება ქვემო ქართლსა და აჭარას, აქ სკოლა-პანსიონებთან ერთად, მედრესე/მუსლიმური პანსიონ</w:t>
      </w:r>
      <w:r w:rsidR="00E75E5F" w:rsidRPr="00BC6E6C">
        <w:rPr>
          <w:rFonts w:ascii="Sylfaen" w:hAnsi="Sylfaen"/>
          <w:lang w:val="ka-GE"/>
        </w:rPr>
        <w:t>ებ</w:t>
      </w:r>
      <w:r w:rsidR="005D6764" w:rsidRPr="00BC6E6C">
        <w:rPr>
          <w:rFonts w:ascii="Sylfaen" w:hAnsi="Sylfaen"/>
          <w:lang w:val="ka-GE"/>
        </w:rPr>
        <w:t>იცაა წარმოდგენილი. კერძოდ, ქვემო ქართლში დაწესებულებათა უმრავლესობა სწორედ მედერესე/მუსლიმურ პანსიონს (80%) წარმოადგენს. აჭარაში კი, სადაც</w:t>
      </w:r>
      <w:r w:rsidR="00970EF7" w:rsidRPr="00BC6E6C">
        <w:rPr>
          <w:rFonts w:ascii="Sylfaen" w:hAnsi="Sylfaen"/>
          <w:lang w:val="ka-GE"/>
        </w:rPr>
        <w:t xml:space="preserve"> სერვისის პროვაიდერებს შორის კერძო</w:t>
      </w:r>
      <w:r w:rsidR="005D6764" w:rsidRPr="00BC6E6C">
        <w:rPr>
          <w:rFonts w:ascii="Sylfaen" w:hAnsi="Sylfaen"/>
          <w:lang w:val="ka-GE"/>
        </w:rPr>
        <w:t xml:space="preserve"> საბავშვო ბაღიცაა</w:t>
      </w:r>
      <w:r w:rsidR="005529D7" w:rsidRPr="00BC6E6C">
        <w:rPr>
          <w:rFonts w:ascii="Sylfaen" w:hAnsi="Sylfaen"/>
          <w:lang w:val="ka-GE"/>
        </w:rPr>
        <w:t xml:space="preserve"> (4</w:t>
      </w:r>
      <w:r w:rsidR="005D6764" w:rsidRPr="00BC6E6C">
        <w:rPr>
          <w:rFonts w:ascii="Sylfaen" w:hAnsi="Sylfaen"/>
          <w:lang w:val="ka-GE"/>
        </w:rPr>
        <w:t xml:space="preserve">%), </w:t>
      </w:r>
      <w:r w:rsidR="005529D7" w:rsidRPr="00BC6E6C">
        <w:rPr>
          <w:rFonts w:ascii="Sylfaen" w:hAnsi="Sylfaen"/>
          <w:lang w:val="ka-GE"/>
        </w:rPr>
        <w:t xml:space="preserve">დაწესებულებათა 46% </w:t>
      </w:r>
      <w:r w:rsidR="005D6764" w:rsidRPr="00BC6E6C">
        <w:rPr>
          <w:rFonts w:ascii="Sylfaen" w:hAnsi="Sylfaen"/>
          <w:lang w:val="ka-GE"/>
        </w:rPr>
        <w:t>სკოლა-პანსიონ</w:t>
      </w:r>
      <w:r w:rsidR="005529D7" w:rsidRPr="00BC6E6C">
        <w:rPr>
          <w:rFonts w:ascii="Sylfaen" w:hAnsi="Sylfaen"/>
          <w:lang w:val="ka-GE"/>
        </w:rPr>
        <w:t xml:space="preserve">ის, 50% კი - </w:t>
      </w:r>
      <w:r w:rsidR="005D6764" w:rsidRPr="00BC6E6C">
        <w:rPr>
          <w:rFonts w:ascii="Sylfaen" w:hAnsi="Sylfaen"/>
          <w:lang w:val="ka-GE"/>
        </w:rPr>
        <w:t xml:space="preserve">მედრესე/მუსლიმური </w:t>
      </w:r>
      <w:r w:rsidR="005529D7" w:rsidRPr="00BC6E6C">
        <w:rPr>
          <w:rFonts w:ascii="Sylfaen" w:hAnsi="Sylfaen"/>
          <w:lang w:val="ka-GE"/>
        </w:rPr>
        <w:t xml:space="preserve">პანსიონის ტიპისაა. </w:t>
      </w:r>
    </w:p>
    <w:p w14:paraId="314D9A73" w14:textId="1D62FABE" w:rsidR="00E26E16" w:rsidRPr="00E26E16" w:rsidRDefault="00E26E16" w:rsidP="00E26E16">
      <w:pPr>
        <w:pStyle w:val="Caption"/>
        <w:rPr>
          <w:rFonts w:ascii="Sylfaen" w:hAnsi="Sylfaen"/>
          <w:lang w:val="ka-GE"/>
        </w:rPr>
      </w:pPr>
      <w:r>
        <w:rPr>
          <w:rFonts w:ascii="Sylfaen" w:hAnsi="Sylfaen" w:cs="Sylfaen"/>
        </w:rPr>
        <w:t>გრაფიკი</w:t>
      </w:r>
      <w:r>
        <w:t xml:space="preserve">  </w:t>
      </w:r>
      <w:fldSimple w:instr=" SEQ გრაფიკი_ \* ARABIC ">
        <w:r w:rsidR="00347D8C">
          <w:rPr>
            <w:noProof/>
          </w:rPr>
          <w:t>1</w:t>
        </w:r>
      </w:fldSimple>
      <w:r>
        <w:rPr>
          <w:rFonts w:ascii="Sylfaen" w:hAnsi="Sylfaen"/>
          <w:lang w:val="ka-GE"/>
        </w:rPr>
        <w:t>. დაწესებულებათა ტიპი</w:t>
      </w:r>
    </w:p>
    <w:p w14:paraId="092AF94F" w14:textId="582E4E38" w:rsidR="003A3CDE" w:rsidRDefault="00426A4F" w:rsidP="00623F83">
      <w:pPr>
        <w:pStyle w:val="Caption"/>
        <w:rPr>
          <w:rFonts w:ascii="Sylfaen" w:hAnsi="Sylfaen"/>
          <w:color w:val="4472C4" w:themeColor="accent1"/>
          <w:lang w:val="ka-GE"/>
        </w:rPr>
      </w:pPr>
      <w:r w:rsidRPr="001A38E5">
        <w:rPr>
          <w:i w:val="0"/>
          <w:iCs w:val="0"/>
          <w:noProof/>
          <w:color w:val="auto"/>
          <w:sz w:val="22"/>
          <w:szCs w:val="22"/>
        </w:rPr>
        <mc:AlternateContent>
          <mc:Choice Requires="wps">
            <w:drawing>
              <wp:anchor distT="0" distB="0" distL="114300" distR="114300" simplePos="0" relativeHeight="251704320" behindDoc="0" locked="0" layoutInCell="1" allowOverlap="1" wp14:anchorId="0F1E9976" wp14:editId="1DD70098">
                <wp:simplePos x="0" y="0"/>
                <wp:positionH relativeFrom="margin">
                  <wp:posOffset>95250</wp:posOffset>
                </wp:positionH>
                <wp:positionV relativeFrom="paragraph">
                  <wp:posOffset>1493520</wp:posOffset>
                </wp:positionV>
                <wp:extent cx="333375" cy="285750"/>
                <wp:effectExtent l="0" t="0" r="0" b="0"/>
                <wp:wrapNone/>
                <wp:docPr id="41" name="Rounded Rectangle 1"/>
                <wp:cNvGraphicFramePr/>
                <a:graphic xmlns:a="http://schemas.openxmlformats.org/drawingml/2006/main">
                  <a:graphicData uri="http://schemas.microsoft.com/office/word/2010/wordprocessingShape">
                    <wps:wsp>
                      <wps:cNvSpPr/>
                      <wps:spPr>
                        <a:xfrm>
                          <a:off x="0" y="0"/>
                          <a:ext cx="33337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8DA1B88" w14:textId="77777777" w:rsidR="007841F6" w:rsidRPr="001A38E5" w:rsidRDefault="007841F6" w:rsidP="001A38E5">
                            <w:pPr>
                              <w:pStyle w:val="NormalWeb"/>
                              <w:spacing w:before="0" w:beforeAutospacing="0" w:after="0" w:afterAutospacing="0"/>
                              <w:jc w:val="center"/>
                            </w:pPr>
                            <w:r w:rsidRPr="001A38E5">
                              <w:rPr>
                                <w:rFonts w:asciiTheme="minorHAnsi" w:hAnsi="Sylfaen" w:cstheme="minorBidi"/>
                                <w:iCs/>
                                <w:color w:val="808080" w:themeColor="background1" w:themeShade="80"/>
                                <w:sz w:val="16"/>
                                <w:szCs w:val="16"/>
                                <w:lang w:val="ka-GE"/>
                              </w:rPr>
                              <w:t>1</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0F1E9976" id="Rounded Rectangle 1" o:spid="_x0000_s1026" style="position:absolute;margin-left:7.5pt;margin-top:117.6pt;width:26.25pt;height:22.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" filled="f" stroked="f" strokeweight="1pt">
                <v:stroke dashstyle="1 1" joinstyle="miter"/>
                <v:textbox>
                  <w:txbxContent>
                    <w:p w14:paraId="68DA1B88" w14:textId="77777777" w:rsidR="007841F6" w:rsidRPr="001A38E5" w:rsidRDefault="007841F6" w:rsidP="001A38E5">
                      <w:pPr>
                        <w:pStyle w:val="NormalWeb"/>
                        <w:spacing w:before="0" w:beforeAutospacing="0" w:after="0" w:afterAutospacing="0"/>
                        <w:jc w:val="center"/>
                      </w:pPr>
                      <w:r w:rsidRPr="001A38E5">
                        <w:rPr>
                          <w:rFonts w:asciiTheme="minorHAnsi" w:hAnsi="Sylfaen" w:cstheme="minorBidi"/>
                          <w:iCs/>
                          <w:color w:val="808080" w:themeColor="background1" w:themeShade="80"/>
                          <w:sz w:val="16"/>
                          <w:szCs w:val="16"/>
                          <w:lang w:val="ka-GE"/>
                        </w:rPr>
                        <w:t>1</w:t>
                      </w:r>
                    </w:p>
                  </w:txbxContent>
                </v:textbox>
                <w10:wrap anchorx="margin"/>
              </v:roundrect>
            </w:pict>
          </mc:Fallback>
        </mc:AlternateContent>
      </w:r>
      <w:r w:rsidRPr="001A38E5">
        <w:rPr>
          <w:i w:val="0"/>
          <w:iCs w:val="0"/>
          <w:noProof/>
          <w:color w:val="auto"/>
          <w:sz w:val="22"/>
          <w:szCs w:val="22"/>
        </w:rPr>
        <mc:AlternateContent>
          <mc:Choice Requires="wps">
            <w:drawing>
              <wp:anchor distT="0" distB="0" distL="114300" distR="114300" simplePos="0" relativeHeight="251708416" behindDoc="0" locked="0" layoutInCell="1" allowOverlap="1" wp14:anchorId="36AC5FD0" wp14:editId="75D01A74">
                <wp:simplePos x="0" y="0"/>
                <wp:positionH relativeFrom="margin">
                  <wp:posOffset>5391150</wp:posOffset>
                </wp:positionH>
                <wp:positionV relativeFrom="paragraph">
                  <wp:posOffset>1464310</wp:posOffset>
                </wp:positionV>
                <wp:extent cx="333375" cy="285750"/>
                <wp:effectExtent l="0" t="0" r="0" b="0"/>
                <wp:wrapNone/>
                <wp:docPr id="45" name="Rounded Rectangle 1"/>
                <wp:cNvGraphicFramePr/>
                <a:graphic xmlns:a="http://schemas.openxmlformats.org/drawingml/2006/main">
                  <a:graphicData uri="http://schemas.microsoft.com/office/word/2010/wordprocessingShape">
                    <wps:wsp>
                      <wps:cNvSpPr/>
                      <wps:spPr>
                        <a:xfrm>
                          <a:off x="0" y="0"/>
                          <a:ext cx="33337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18807A1" w14:textId="77777777" w:rsidR="007841F6" w:rsidRPr="001A38E5" w:rsidRDefault="007841F6" w:rsidP="001A38E5">
                            <w:pPr>
                              <w:pStyle w:val="NormalWeb"/>
                              <w:spacing w:before="0" w:beforeAutospacing="0" w:after="0" w:afterAutospacing="0"/>
                              <w:jc w:val="center"/>
                            </w:pPr>
                            <w:r w:rsidRPr="001A38E5">
                              <w:rPr>
                                <w:rFonts w:asciiTheme="minorHAnsi" w:hAnsi="Sylfaen" w:cstheme="minorBidi"/>
                                <w:iCs/>
                                <w:color w:val="808080" w:themeColor="background1" w:themeShade="80"/>
                                <w:sz w:val="16"/>
                                <w:szCs w:val="16"/>
                                <w:lang w:val="ka-GE"/>
                              </w:rPr>
                              <w:t>1</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36AC5FD0" id="_x0000_s1027" style="position:absolute;margin-left:424.5pt;margin-top:115.3pt;width:26.25pt;height:22.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" filled="f" stroked="f" strokeweight="1pt">
                <v:stroke dashstyle="1 1" joinstyle="miter"/>
                <v:textbox>
                  <w:txbxContent>
                    <w:p w14:paraId="218807A1" w14:textId="77777777" w:rsidR="007841F6" w:rsidRPr="001A38E5" w:rsidRDefault="007841F6" w:rsidP="001A38E5">
                      <w:pPr>
                        <w:pStyle w:val="NormalWeb"/>
                        <w:spacing w:before="0" w:beforeAutospacing="0" w:after="0" w:afterAutospacing="0"/>
                        <w:jc w:val="center"/>
                      </w:pPr>
                      <w:r w:rsidRPr="001A38E5">
                        <w:rPr>
                          <w:rFonts w:asciiTheme="minorHAnsi" w:hAnsi="Sylfaen" w:cstheme="minorBidi"/>
                          <w:iCs/>
                          <w:color w:val="808080" w:themeColor="background1" w:themeShade="80"/>
                          <w:sz w:val="16"/>
                          <w:szCs w:val="16"/>
                          <w:lang w:val="ka-GE"/>
                        </w:rPr>
                        <w:t>1</w:t>
                      </w:r>
                    </w:p>
                  </w:txbxContent>
                </v:textbox>
                <w10:wrap anchorx="margin"/>
              </v:roundrect>
            </w:pict>
          </mc:Fallback>
        </mc:AlternateContent>
      </w:r>
      <w:r w:rsidRPr="001A38E5">
        <w:rPr>
          <w:i w:val="0"/>
          <w:iCs w:val="0"/>
          <w:noProof/>
          <w:color w:val="auto"/>
          <w:sz w:val="22"/>
          <w:szCs w:val="22"/>
        </w:rPr>
        <mc:AlternateContent>
          <mc:Choice Requires="wps">
            <w:drawing>
              <wp:anchor distT="0" distB="0" distL="114300" distR="114300" simplePos="0" relativeHeight="251724800" behindDoc="0" locked="0" layoutInCell="1" allowOverlap="1" wp14:anchorId="00D4F531" wp14:editId="48E2D633">
                <wp:simplePos x="0" y="0"/>
                <wp:positionH relativeFrom="margin">
                  <wp:posOffset>5191125</wp:posOffset>
                </wp:positionH>
                <wp:positionV relativeFrom="paragraph">
                  <wp:posOffset>1454785</wp:posOffset>
                </wp:positionV>
                <wp:extent cx="333375" cy="285750"/>
                <wp:effectExtent l="0" t="0" r="0" b="0"/>
                <wp:wrapNone/>
                <wp:docPr id="53" name="Rounded Rectangle 1"/>
                <wp:cNvGraphicFramePr/>
                <a:graphic xmlns:a="http://schemas.openxmlformats.org/drawingml/2006/main">
                  <a:graphicData uri="http://schemas.microsoft.com/office/word/2010/wordprocessingShape">
                    <wps:wsp>
                      <wps:cNvSpPr/>
                      <wps:spPr>
                        <a:xfrm>
                          <a:off x="0" y="0"/>
                          <a:ext cx="33337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9C23C8B"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rPr>
                              <w:t>16</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00D4F531" id="_x0000_s1028" style="position:absolute;margin-left:408.75pt;margin-top:114.55pt;width:26.25pt;height:2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" filled="f" stroked="f" strokeweight="1pt">
                <v:stroke dashstyle="1 1" joinstyle="miter"/>
                <v:textbox>
                  <w:txbxContent>
                    <w:p w14:paraId="19C23C8B"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rPr>
                        <w:t>16</w:t>
                      </w:r>
                    </w:p>
                  </w:txbxContent>
                </v:textbox>
                <w10:wrap anchorx="margin"/>
              </v:roundrect>
            </w:pict>
          </mc:Fallback>
        </mc:AlternateContent>
      </w:r>
      <w:r w:rsidRPr="001A38E5">
        <w:rPr>
          <w:i w:val="0"/>
          <w:iCs w:val="0"/>
          <w:noProof/>
          <w:color w:val="auto"/>
          <w:sz w:val="22"/>
          <w:szCs w:val="22"/>
        </w:rPr>
        <mc:AlternateContent>
          <mc:Choice Requires="wps">
            <w:drawing>
              <wp:anchor distT="0" distB="0" distL="114300" distR="114300" simplePos="0" relativeHeight="251726848" behindDoc="0" locked="0" layoutInCell="1" allowOverlap="1" wp14:anchorId="1AEC7829" wp14:editId="3AA33298">
                <wp:simplePos x="0" y="0"/>
                <wp:positionH relativeFrom="margin">
                  <wp:posOffset>5000625</wp:posOffset>
                </wp:positionH>
                <wp:positionV relativeFrom="paragraph">
                  <wp:posOffset>1464310</wp:posOffset>
                </wp:positionV>
                <wp:extent cx="333375" cy="285750"/>
                <wp:effectExtent l="0" t="0" r="0" b="0"/>
                <wp:wrapNone/>
                <wp:docPr id="54" name="Rounded Rectangle 1"/>
                <wp:cNvGraphicFramePr/>
                <a:graphic xmlns:a="http://schemas.openxmlformats.org/drawingml/2006/main">
                  <a:graphicData uri="http://schemas.microsoft.com/office/word/2010/wordprocessingShape">
                    <wps:wsp>
                      <wps:cNvSpPr/>
                      <wps:spPr>
                        <a:xfrm>
                          <a:off x="0" y="0"/>
                          <a:ext cx="33337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336F367" w14:textId="7044F723"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rPr>
                              <w:t>21</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1AEC7829" id="_x0000_s1029" style="position:absolute;margin-left:393.75pt;margin-top:115.3pt;width:26.25pt;height:22.5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" filled="f" stroked="f" strokeweight="1pt">
                <v:stroke dashstyle="1 1" joinstyle="miter"/>
                <v:textbox>
                  <w:txbxContent>
                    <w:p w14:paraId="1336F367" w14:textId="7044F723"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rPr>
                        <w:t>21</w:t>
                      </w:r>
                    </w:p>
                  </w:txbxContent>
                </v:textbox>
                <w10:wrap anchorx="margin"/>
              </v:roundrect>
            </w:pict>
          </mc:Fallback>
        </mc:AlternateContent>
      </w:r>
      <w:r w:rsidRPr="001A38E5">
        <w:rPr>
          <w:i w:val="0"/>
          <w:iCs w:val="0"/>
          <w:noProof/>
          <w:color w:val="auto"/>
          <w:sz w:val="22"/>
          <w:szCs w:val="22"/>
        </w:rPr>
        <mc:AlternateContent>
          <mc:Choice Requires="wps">
            <w:drawing>
              <wp:anchor distT="0" distB="0" distL="114300" distR="114300" simplePos="0" relativeHeight="251720704" behindDoc="0" locked="0" layoutInCell="1" allowOverlap="1" wp14:anchorId="15BAD59B" wp14:editId="42731610">
                <wp:simplePos x="0" y="0"/>
                <wp:positionH relativeFrom="margin">
                  <wp:posOffset>4362450</wp:posOffset>
                </wp:positionH>
                <wp:positionV relativeFrom="paragraph">
                  <wp:posOffset>1473835</wp:posOffset>
                </wp:positionV>
                <wp:extent cx="333375" cy="285750"/>
                <wp:effectExtent l="0" t="0" r="0" b="0"/>
                <wp:wrapNone/>
                <wp:docPr id="51" name="Rounded Rectangle 1"/>
                <wp:cNvGraphicFramePr/>
                <a:graphic xmlns:a="http://schemas.openxmlformats.org/drawingml/2006/main">
                  <a:graphicData uri="http://schemas.microsoft.com/office/word/2010/wordprocessingShape">
                    <wps:wsp>
                      <wps:cNvSpPr/>
                      <wps:spPr>
                        <a:xfrm>
                          <a:off x="0" y="0"/>
                          <a:ext cx="33337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43A2900"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rPr>
                              <w:t>12</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15BAD59B" id="_x0000_s1030" style="position:absolute;margin-left:343.5pt;margin-top:116.05pt;width:26.25pt;height:22.5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" filled="f" stroked="f" strokeweight="1pt">
                <v:stroke dashstyle="1 1" joinstyle="miter"/>
                <v:textbox>
                  <w:txbxContent>
                    <w:p w14:paraId="543A2900"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rPr>
                        <w:t>12</w:t>
                      </w:r>
                    </w:p>
                  </w:txbxContent>
                </v:textbox>
                <w10:wrap anchorx="margin"/>
              </v:roundrect>
            </w:pict>
          </mc:Fallback>
        </mc:AlternateContent>
      </w:r>
      <w:r w:rsidRPr="001A38E5">
        <w:rPr>
          <w:i w:val="0"/>
          <w:iCs w:val="0"/>
          <w:noProof/>
          <w:color w:val="auto"/>
          <w:sz w:val="22"/>
          <w:szCs w:val="22"/>
        </w:rPr>
        <mc:AlternateContent>
          <mc:Choice Requires="wps">
            <w:drawing>
              <wp:anchor distT="0" distB="0" distL="114300" distR="114300" simplePos="0" relativeHeight="251722752" behindDoc="0" locked="0" layoutInCell="1" allowOverlap="1" wp14:anchorId="0A116708" wp14:editId="5D741C42">
                <wp:simplePos x="0" y="0"/>
                <wp:positionH relativeFrom="margin">
                  <wp:posOffset>4543425</wp:posOffset>
                </wp:positionH>
                <wp:positionV relativeFrom="paragraph">
                  <wp:posOffset>1454785</wp:posOffset>
                </wp:positionV>
                <wp:extent cx="333375" cy="285750"/>
                <wp:effectExtent l="0" t="0" r="0" b="0"/>
                <wp:wrapNone/>
                <wp:docPr id="52" name="Rounded Rectangle 1"/>
                <wp:cNvGraphicFramePr/>
                <a:graphic xmlns:a="http://schemas.openxmlformats.org/drawingml/2006/main">
                  <a:graphicData uri="http://schemas.microsoft.com/office/word/2010/wordprocessingShape">
                    <wps:wsp>
                      <wps:cNvSpPr/>
                      <wps:spPr>
                        <a:xfrm>
                          <a:off x="0" y="0"/>
                          <a:ext cx="33337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C2EC1A5" w14:textId="77777777" w:rsidR="007841F6" w:rsidRPr="001A38E5" w:rsidRDefault="007841F6" w:rsidP="001A38E5">
                            <w:pPr>
                              <w:pStyle w:val="NormalWeb"/>
                              <w:spacing w:before="0" w:beforeAutospacing="0" w:after="0" w:afterAutospacing="0"/>
                              <w:jc w:val="center"/>
                            </w:pPr>
                            <w:r w:rsidRPr="001A38E5">
                              <w:rPr>
                                <w:rFonts w:asciiTheme="minorHAnsi" w:hAnsi="Sylfaen" w:cstheme="minorBidi"/>
                                <w:iCs/>
                                <w:color w:val="808080" w:themeColor="background1" w:themeShade="80"/>
                                <w:sz w:val="16"/>
                                <w:szCs w:val="16"/>
                                <w:lang w:val="ka-GE"/>
                              </w:rPr>
                              <w:t>1</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0A116708" id="_x0000_s1031" style="position:absolute;margin-left:357.75pt;margin-top:114.55pt;width:26.25pt;height:22.5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" filled="f" stroked="f" strokeweight="1pt">
                <v:stroke dashstyle="1 1" joinstyle="miter"/>
                <v:textbox>
                  <w:txbxContent>
                    <w:p w14:paraId="7C2EC1A5" w14:textId="77777777" w:rsidR="007841F6" w:rsidRPr="001A38E5" w:rsidRDefault="007841F6" w:rsidP="001A38E5">
                      <w:pPr>
                        <w:pStyle w:val="NormalWeb"/>
                        <w:spacing w:before="0" w:beforeAutospacing="0" w:after="0" w:afterAutospacing="0"/>
                        <w:jc w:val="center"/>
                      </w:pPr>
                      <w:r w:rsidRPr="001A38E5">
                        <w:rPr>
                          <w:rFonts w:asciiTheme="minorHAnsi" w:hAnsi="Sylfaen" w:cstheme="minorBidi"/>
                          <w:iCs/>
                          <w:color w:val="808080" w:themeColor="background1" w:themeShade="80"/>
                          <w:sz w:val="16"/>
                          <w:szCs w:val="16"/>
                          <w:lang w:val="ka-GE"/>
                        </w:rPr>
                        <w:t>1</w:t>
                      </w:r>
                    </w:p>
                  </w:txbxContent>
                </v:textbox>
                <w10:wrap anchorx="margin"/>
              </v:roundrect>
            </w:pict>
          </mc:Fallback>
        </mc:AlternateContent>
      </w:r>
      <w:r w:rsidRPr="001A38E5">
        <w:rPr>
          <w:i w:val="0"/>
          <w:iCs w:val="0"/>
          <w:noProof/>
          <w:color w:val="auto"/>
          <w:sz w:val="22"/>
          <w:szCs w:val="22"/>
        </w:rPr>
        <mc:AlternateContent>
          <mc:Choice Requires="wps">
            <w:drawing>
              <wp:anchor distT="0" distB="0" distL="114300" distR="114300" simplePos="0" relativeHeight="251718656" behindDoc="0" locked="0" layoutInCell="1" allowOverlap="1" wp14:anchorId="3A83F8A9" wp14:editId="32C9C573">
                <wp:simplePos x="0" y="0"/>
                <wp:positionH relativeFrom="margin">
                  <wp:posOffset>4171950</wp:posOffset>
                </wp:positionH>
                <wp:positionV relativeFrom="paragraph">
                  <wp:posOffset>1473835</wp:posOffset>
                </wp:positionV>
                <wp:extent cx="333375" cy="285750"/>
                <wp:effectExtent l="0" t="0" r="0" b="0"/>
                <wp:wrapNone/>
                <wp:docPr id="50" name="Rounded Rectangle 1"/>
                <wp:cNvGraphicFramePr/>
                <a:graphic xmlns:a="http://schemas.openxmlformats.org/drawingml/2006/main">
                  <a:graphicData uri="http://schemas.microsoft.com/office/word/2010/wordprocessingShape">
                    <wps:wsp>
                      <wps:cNvSpPr/>
                      <wps:spPr>
                        <a:xfrm>
                          <a:off x="0" y="0"/>
                          <a:ext cx="33337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F4DB7AA" w14:textId="676D0CDE"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rPr>
                              <w:t>11</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3A83F8A9" id="_x0000_s1032" style="position:absolute;margin-left:328.5pt;margin-top:116.05pt;width:26.25pt;height:22.5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" filled="f" stroked="f" strokeweight="1pt">
                <v:stroke dashstyle="1 1" joinstyle="miter"/>
                <v:textbox>
                  <w:txbxContent>
                    <w:p w14:paraId="7F4DB7AA" w14:textId="676D0CDE"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rPr>
                        <w:t>11</w:t>
                      </w:r>
                    </w:p>
                  </w:txbxContent>
                </v:textbox>
                <w10:wrap anchorx="margin"/>
              </v:roundrect>
            </w:pict>
          </mc:Fallback>
        </mc:AlternateContent>
      </w:r>
      <w:r w:rsidRPr="001A38E5">
        <w:rPr>
          <w:i w:val="0"/>
          <w:iCs w:val="0"/>
          <w:noProof/>
          <w:color w:val="auto"/>
          <w:sz w:val="22"/>
          <w:szCs w:val="22"/>
        </w:rPr>
        <mc:AlternateContent>
          <mc:Choice Requires="wps">
            <w:drawing>
              <wp:anchor distT="0" distB="0" distL="114300" distR="114300" simplePos="0" relativeHeight="251716608" behindDoc="0" locked="0" layoutInCell="1" allowOverlap="1" wp14:anchorId="5BADEF4A" wp14:editId="3B72F742">
                <wp:simplePos x="0" y="0"/>
                <wp:positionH relativeFrom="margin">
                  <wp:posOffset>3571875</wp:posOffset>
                </wp:positionH>
                <wp:positionV relativeFrom="paragraph">
                  <wp:posOffset>1492885</wp:posOffset>
                </wp:positionV>
                <wp:extent cx="333375" cy="285750"/>
                <wp:effectExtent l="0" t="0" r="0" b="0"/>
                <wp:wrapNone/>
                <wp:docPr id="49" name="Rounded Rectangle 1"/>
                <wp:cNvGraphicFramePr/>
                <a:graphic xmlns:a="http://schemas.openxmlformats.org/drawingml/2006/main">
                  <a:graphicData uri="http://schemas.microsoft.com/office/word/2010/wordprocessingShape">
                    <wps:wsp>
                      <wps:cNvSpPr/>
                      <wps:spPr>
                        <a:xfrm>
                          <a:off x="0" y="0"/>
                          <a:ext cx="33337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D372CF0"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lang w:val="ka-GE"/>
                              </w:rPr>
                              <w:t>4</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5BADEF4A" id="_x0000_s1033" style="position:absolute;margin-left:281.25pt;margin-top:117.55pt;width:26.25pt;height:22.5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" filled="f" stroked="f" strokeweight="1pt">
                <v:stroke dashstyle="1 1" joinstyle="miter"/>
                <v:textbox>
                  <w:txbxContent>
                    <w:p w14:paraId="7D372CF0"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lang w:val="ka-GE"/>
                        </w:rPr>
                        <w:t>4</w:t>
                      </w:r>
                    </w:p>
                  </w:txbxContent>
                </v:textbox>
                <w10:wrap anchorx="margin"/>
              </v:roundrect>
            </w:pict>
          </mc:Fallback>
        </mc:AlternateContent>
      </w:r>
      <w:r w:rsidRPr="001A38E5">
        <w:rPr>
          <w:i w:val="0"/>
          <w:iCs w:val="0"/>
          <w:noProof/>
          <w:color w:val="auto"/>
          <w:sz w:val="22"/>
          <w:szCs w:val="22"/>
        </w:rPr>
        <mc:AlternateContent>
          <mc:Choice Requires="wps">
            <w:drawing>
              <wp:anchor distT="0" distB="0" distL="114300" distR="114300" simplePos="0" relativeHeight="251714560" behindDoc="0" locked="0" layoutInCell="1" allowOverlap="1" wp14:anchorId="28F59F28" wp14:editId="425480A9">
                <wp:simplePos x="0" y="0"/>
                <wp:positionH relativeFrom="margin">
                  <wp:posOffset>3362325</wp:posOffset>
                </wp:positionH>
                <wp:positionV relativeFrom="paragraph">
                  <wp:posOffset>1492885</wp:posOffset>
                </wp:positionV>
                <wp:extent cx="333375" cy="285750"/>
                <wp:effectExtent l="0" t="0" r="0" b="0"/>
                <wp:wrapNone/>
                <wp:docPr id="48" name="Rounded Rectangle 1"/>
                <wp:cNvGraphicFramePr/>
                <a:graphic xmlns:a="http://schemas.openxmlformats.org/drawingml/2006/main">
                  <a:graphicData uri="http://schemas.microsoft.com/office/word/2010/wordprocessingShape">
                    <wps:wsp>
                      <wps:cNvSpPr/>
                      <wps:spPr>
                        <a:xfrm>
                          <a:off x="0" y="0"/>
                          <a:ext cx="33337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E9F72A8"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rPr>
                              <w:t>1</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28F59F28" id="_x0000_s1034" style="position:absolute;margin-left:264.75pt;margin-top:117.55pt;width:26.25pt;height:22.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" filled="f" stroked="f" strokeweight="1pt">
                <v:stroke dashstyle="1 1" joinstyle="miter"/>
                <v:textbox>
                  <w:txbxContent>
                    <w:p w14:paraId="2E9F72A8"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rPr>
                        <w:t>1</w:t>
                      </w:r>
                    </w:p>
                  </w:txbxContent>
                </v:textbox>
                <w10:wrap anchorx="margin"/>
              </v:roundrect>
            </w:pict>
          </mc:Fallback>
        </mc:AlternateContent>
      </w:r>
      <w:r w:rsidRPr="001A38E5">
        <w:rPr>
          <w:i w:val="0"/>
          <w:iCs w:val="0"/>
          <w:noProof/>
          <w:color w:val="auto"/>
          <w:sz w:val="22"/>
          <w:szCs w:val="22"/>
        </w:rPr>
        <mc:AlternateContent>
          <mc:Choice Requires="wps">
            <w:drawing>
              <wp:anchor distT="0" distB="0" distL="114300" distR="114300" simplePos="0" relativeHeight="251712512" behindDoc="0" locked="0" layoutInCell="1" allowOverlap="1" wp14:anchorId="08A14DF6" wp14:editId="6A0CB1AF">
                <wp:simplePos x="0" y="0"/>
                <wp:positionH relativeFrom="margin">
                  <wp:posOffset>2524125</wp:posOffset>
                </wp:positionH>
                <wp:positionV relativeFrom="paragraph">
                  <wp:posOffset>1521460</wp:posOffset>
                </wp:positionV>
                <wp:extent cx="333375" cy="285750"/>
                <wp:effectExtent l="0" t="0" r="0" b="0"/>
                <wp:wrapNone/>
                <wp:docPr id="47" name="Rounded Rectangle 1"/>
                <wp:cNvGraphicFramePr/>
                <a:graphic xmlns:a="http://schemas.openxmlformats.org/drawingml/2006/main">
                  <a:graphicData uri="http://schemas.microsoft.com/office/word/2010/wordprocessingShape">
                    <wps:wsp>
                      <wps:cNvSpPr/>
                      <wps:spPr>
                        <a:xfrm>
                          <a:off x="0" y="0"/>
                          <a:ext cx="33337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D26F9BC"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lang w:val="ka-GE"/>
                              </w:rPr>
                              <w:t>4</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08A14DF6" id="_x0000_s1035" style="position:absolute;margin-left:198.75pt;margin-top:119.8pt;width:26.25pt;height:22.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" filled="f" stroked="f" strokeweight="1pt">
                <v:stroke dashstyle="1 1" joinstyle="miter"/>
                <v:textbox>
                  <w:txbxContent>
                    <w:p w14:paraId="4D26F9BC"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lang w:val="ka-GE"/>
                        </w:rPr>
                        <w:t>4</w:t>
                      </w:r>
                    </w:p>
                  </w:txbxContent>
                </v:textbox>
                <w10:wrap anchorx="margin"/>
              </v:roundrect>
            </w:pict>
          </mc:Fallback>
        </mc:AlternateContent>
      </w:r>
      <w:r w:rsidRPr="001A38E5">
        <w:rPr>
          <w:i w:val="0"/>
          <w:iCs w:val="0"/>
          <w:noProof/>
          <w:color w:val="auto"/>
          <w:sz w:val="22"/>
          <w:szCs w:val="22"/>
        </w:rPr>
        <mc:AlternateContent>
          <mc:Choice Requires="wps">
            <w:drawing>
              <wp:anchor distT="0" distB="0" distL="114300" distR="114300" simplePos="0" relativeHeight="251710464" behindDoc="0" locked="0" layoutInCell="1" allowOverlap="1" wp14:anchorId="2A4B3608" wp14:editId="0E933BC4">
                <wp:simplePos x="0" y="0"/>
                <wp:positionH relativeFrom="margin">
                  <wp:posOffset>1752600</wp:posOffset>
                </wp:positionH>
                <wp:positionV relativeFrom="paragraph">
                  <wp:posOffset>1540510</wp:posOffset>
                </wp:positionV>
                <wp:extent cx="333375" cy="285750"/>
                <wp:effectExtent l="0" t="0" r="0" b="0"/>
                <wp:wrapNone/>
                <wp:docPr id="46" name="Rounded Rectangle 1"/>
                <wp:cNvGraphicFramePr/>
                <a:graphic xmlns:a="http://schemas.openxmlformats.org/drawingml/2006/main">
                  <a:graphicData uri="http://schemas.microsoft.com/office/word/2010/wordprocessingShape">
                    <wps:wsp>
                      <wps:cNvSpPr/>
                      <wps:spPr>
                        <a:xfrm>
                          <a:off x="0" y="0"/>
                          <a:ext cx="33337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6FD94C2"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lang w:val="ka-GE"/>
                              </w:rPr>
                              <w:t>3</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2A4B3608" id="_x0000_s1036" style="position:absolute;margin-left:138pt;margin-top:121.3pt;width:26.25pt;height:22.5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" filled="f" stroked="f" strokeweight="1pt">
                <v:stroke dashstyle="1 1" joinstyle="miter"/>
                <v:textbox>
                  <w:txbxContent>
                    <w:p w14:paraId="06FD94C2" w14:textId="77777777" w:rsidR="007841F6" w:rsidRPr="001A38E5" w:rsidRDefault="007841F6" w:rsidP="001A38E5">
                      <w:pPr>
                        <w:pStyle w:val="NormalWeb"/>
                        <w:spacing w:before="0" w:beforeAutospacing="0" w:after="0" w:afterAutospacing="0"/>
                        <w:jc w:val="center"/>
                      </w:pPr>
                      <w:r>
                        <w:rPr>
                          <w:rFonts w:asciiTheme="minorHAnsi" w:hAnsi="Sylfaen" w:cstheme="minorBidi"/>
                          <w:iCs/>
                          <w:color w:val="808080" w:themeColor="background1" w:themeShade="80"/>
                          <w:sz w:val="16"/>
                          <w:szCs w:val="16"/>
                          <w:lang w:val="ka-GE"/>
                        </w:rPr>
                        <w:t>3</w:t>
                      </w:r>
                    </w:p>
                  </w:txbxContent>
                </v:textbox>
                <w10:wrap anchorx="margin"/>
              </v:roundrect>
            </w:pict>
          </mc:Fallback>
        </mc:AlternateContent>
      </w:r>
      <w:r w:rsidRPr="001A38E5">
        <w:rPr>
          <w:i w:val="0"/>
          <w:iCs w:val="0"/>
          <w:noProof/>
          <w:color w:val="auto"/>
          <w:sz w:val="22"/>
          <w:szCs w:val="22"/>
        </w:rPr>
        <mc:AlternateContent>
          <mc:Choice Requires="wps">
            <w:drawing>
              <wp:anchor distT="0" distB="0" distL="114300" distR="114300" simplePos="0" relativeHeight="251706368" behindDoc="0" locked="0" layoutInCell="1" allowOverlap="1" wp14:anchorId="097A8A6E" wp14:editId="0361B19F">
                <wp:simplePos x="0" y="0"/>
                <wp:positionH relativeFrom="margin">
                  <wp:posOffset>933450</wp:posOffset>
                </wp:positionH>
                <wp:positionV relativeFrom="paragraph">
                  <wp:posOffset>1490980</wp:posOffset>
                </wp:positionV>
                <wp:extent cx="323850" cy="285750"/>
                <wp:effectExtent l="0" t="0" r="0" b="0"/>
                <wp:wrapNone/>
                <wp:docPr id="44" name="Rounded Rectangle 1"/>
                <wp:cNvGraphicFramePr/>
                <a:graphic xmlns:a="http://schemas.openxmlformats.org/drawingml/2006/main">
                  <a:graphicData uri="http://schemas.microsoft.com/office/word/2010/wordprocessingShape">
                    <wps:wsp>
                      <wps:cNvSpPr/>
                      <wps:spPr>
                        <a:xfrm>
                          <a:off x="0" y="0"/>
                          <a:ext cx="32385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89DD16F" w14:textId="77777777" w:rsidR="007841F6" w:rsidRPr="001A38E5" w:rsidRDefault="007841F6" w:rsidP="001A38E5">
                            <w:pPr>
                              <w:pStyle w:val="NormalWeb"/>
                              <w:spacing w:before="0" w:beforeAutospacing="0" w:after="0" w:afterAutospacing="0"/>
                              <w:jc w:val="center"/>
                            </w:pPr>
                            <w:r w:rsidRPr="001A38E5">
                              <w:rPr>
                                <w:rFonts w:asciiTheme="minorHAnsi" w:hAnsi="Sylfaen" w:cstheme="minorBidi"/>
                                <w:iCs/>
                                <w:color w:val="808080" w:themeColor="background1" w:themeShade="80"/>
                                <w:sz w:val="16"/>
                                <w:szCs w:val="16"/>
                                <w:lang w:val="ka-GE"/>
                              </w:rPr>
                              <w:t>1</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097A8A6E" id="_x0000_s1037" style="position:absolute;margin-left:73.5pt;margin-top:117.4pt;width:25.5pt;height:22.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" filled="f" stroked="f" strokeweight="1pt">
                <v:stroke dashstyle="1 1" joinstyle="miter"/>
                <v:textbox>
                  <w:txbxContent>
                    <w:p w14:paraId="089DD16F" w14:textId="77777777" w:rsidR="007841F6" w:rsidRPr="001A38E5" w:rsidRDefault="007841F6" w:rsidP="001A38E5">
                      <w:pPr>
                        <w:pStyle w:val="NormalWeb"/>
                        <w:spacing w:before="0" w:beforeAutospacing="0" w:after="0" w:afterAutospacing="0"/>
                        <w:jc w:val="center"/>
                      </w:pPr>
                      <w:r w:rsidRPr="001A38E5">
                        <w:rPr>
                          <w:rFonts w:asciiTheme="minorHAnsi" w:hAnsi="Sylfaen" w:cstheme="minorBidi"/>
                          <w:iCs/>
                          <w:color w:val="808080" w:themeColor="background1" w:themeShade="80"/>
                          <w:sz w:val="16"/>
                          <w:szCs w:val="16"/>
                          <w:lang w:val="ka-GE"/>
                        </w:rPr>
                        <w:t>1</w:t>
                      </w:r>
                    </w:p>
                  </w:txbxContent>
                </v:textbox>
                <w10:wrap anchorx="margin"/>
              </v:roundrect>
            </w:pict>
          </mc:Fallback>
        </mc:AlternateContent>
      </w:r>
      <w:r w:rsidR="00F65B2E" w:rsidRPr="00807D46">
        <w:rPr>
          <w:rFonts w:ascii="Sylfaen" w:hAnsi="Sylfaen"/>
          <w:noProof/>
          <w:color w:val="4472C4" w:themeColor="accent1"/>
        </w:rPr>
        <mc:AlternateContent>
          <mc:Choice Requires="wps">
            <w:drawing>
              <wp:anchor distT="0" distB="0" distL="114300" distR="114300" simplePos="0" relativeHeight="251661312" behindDoc="0" locked="0" layoutInCell="1" allowOverlap="1" wp14:anchorId="159C31C8" wp14:editId="242E77C9">
                <wp:simplePos x="0" y="0"/>
                <wp:positionH relativeFrom="column">
                  <wp:posOffset>5019675</wp:posOffset>
                </wp:positionH>
                <wp:positionV relativeFrom="paragraph">
                  <wp:posOffset>171450</wp:posOffset>
                </wp:positionV>
                <wp:extent cx="9525" cy="2009775"/>
                <wp:effectExtent l="0" t="0" r="28575" b="28575"/>
                <wp:wrapNone/>
                <wp:docPr id="11" name="Straight Connector 11"/>
                <wp:cNvGraphicFramePr/>
                <a:graphic xmlns:a="http://schemas.openxmlformats.org/drawingml/2006/main">
                  <a:graphicData uri="http://schemas.microsoft.com/office/word/2010/wordprocessingShape">
                    <wps:wsp>
                      <wps:cNvCnPr/>
                      <wps:spPr>
                        <a:xfrm>
                          <a:off x="0" y="0"/>
                          <a:ext cx="9525" cy="2009775"/>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96B995D" id="Straight Connector 1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95.25pt,13.5pt" to="396pt,1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" strokecolor="#a5a5a5 [3206]" strokeweight=".5pt">
                <v:stroke joinstyle="miter"/>
              </v:line>
            </w:pict>
          </mc:Fallback>
        </mc:AlternateContent>
      </w:r>
      <w:r w:rsidR="00F65B2E" w:rsidRPr="00807D46">
        <w:rPr>
          <w:rFonts w:ascii="Sylfaen" w:hAnsi="Sylfaen"/>
          <w:noProof/>
          <w:color w:val="4472C4" w:themeColor="accent1"/>
        </w:rPr>
        <w:drawing>
          <wp:inline distT="0" distB="0" distL="0" distR="0" wp14:anchorId="25B6215A" wp14:editId="018A041C">
            <wp:extent cx="5991225" cy="2828925"/>
            <wp:effectExtent l="0" t="0" r="9525"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FDDA585" w14:textId="254F18C6" w:rsidR="00842525" w:rsidRPr="00BC6E6C" w:rsidRDefault="00842525" w:rsidP="00842525">
      <w:pPr>
        <w:jc w:val="both"/>
        <w:rPr>
          <w:rFonts w:ascii="Sylfaen" w:hAnsi="Sylfaen"/>
          <w:lang w:val="ka-GE"/>
        </w:rPr>
      </w:pPr>
      <w:r w:rsidRPr="00BC6E6C">
        <w:rPr>
          <w:rFonts w:ascii="Sylfaen" w:hAnsi="Sylfaen"/>
          <w:lang w:val="ka-GE"/>
        </w:rPr>
        <w:t>დაწესებულებათა უმრავლესობაში მხოლოდ ბიჭი-ბენეფიციარები (</w:t>
      </w:r>
      <w:r w:rsidR="00456AF1" w:rsidRPr="00BC6E6C">
        <w:rPr>
          <w:rFonts w:ascii="Sylfaen" w:hAnsi="Sylfaen"/>
        </w:rPr>
        <w:t>50</w:t>
      </w:r>
      <w:r w:rsidRPr="00BC6E6C">
        <w:rPr>
          <w:rFonts w:ascii="Sylfaen" w:hAnsi="Sylfaen"/>
          <w:lang w:val="ka-GE"/>
        </w:rPr>
        <w:t>%) ყავთ. მხოლოდ გოგოები ყავს შეფასებულ დაწესებულებათა 13%-ს. დაწესებულებათა</w:t>
      </w:r>
      <w:r w:rsidR="00456AF1" w:rsidRPr="00BC6E6C">
        <w:rPr>
          <w:rFonts w:ascii="Sylfaen" w:hAnsi="Sylfaen"/>
          <w:lang w:val="ka-GE"/>
        </w:rPr>
        <w:t xml:space="preserve"> 37</w:t>
      </w:r>
      <w:r w:rsidRPr="00BC6E6C">
        <w:rPr>
          <w:rFonts w:ascii="Sylfaen" w:hAnsi="Sylfaen"/>
          <w:lang w:val="ka-GE"/>
        </w:rPr>
        <w:t xml:space="preserve">% კი, შერეული ტიპისაა და იქ ყავთ როგორც </w:t>
      </w:r>
      <w:r w:rsidR="00597EC3">
        <w:rPr>
          <w:rFonts w:ascii="Sylfaen" w:hAnsi="Sylfaen"/>
          <w:lang w:val="ka-GE"/>
        </w:rPr>
        <w:t xml:space="preserve">ბენეფიციარი </w:t>
      </w:r>
      <w:r w:rsidRPr="00BC6E6C">
        <w:rPr>
          <w:rFonts w:ascii="Sylfaen" w:hAnsi="Sylfaen"/>
          <w:lang w:val="ka-GE"/>
        </w:rPr>
        <w:t xml:space="preserve">გოგოები, ასევე ბიჭები. </w:t>
      </w:r>
    </w:p>
    <w:p w14:paraId="250E70B0" w14:textId="38D49B41" w:rsidR="00842525" w:rsidRPr="00842525" w:rsidRDefault="00842525" w:rsidP="00842525">
      <w:pPr>
        <w:pStyle w:val="Caption"/>
        <w:rPr>
          <w:rFonts w:ascii="Sylfaen" w:hAnsi="Sylfaen"/>
          <w:lang w:val="ka-GE"/>
        </w:rPr>
      </w:pPr>
      <w:r>
        <w:rPr>
          <w:rFonts w:ascii="Sylfaen" w:hAnsi="Sylfaen" w:cs="Sylfaen"/>
        </w:rPr>
        <w:t>გრაფიკი</w:t>
      </w:r>
      <w:r>
        <w:t xml:space="preserve">  </w:t>
      </w:r>
      <w:fldSimple w:instr=" SEQ გრაფიკი_ \* ARABIC ">
        <w:r w:rsidR="00347D8C">
          <w:rPr>
            <w:noProof/>
          </w:rPr>
          <w:t>2</w:t>
        </w:r>
      </w:fldSimple>
      <w:r>
        <w:rPr>
          <w:rFonts w:ascii="Sylfaen" w:hAnsi="Sylfaen"/>
          <w:lang w:val="ka-GE"/>
        </w:rPr>
        <w:t>. დაწესებულებები გენდერის მიხედვით</w:t>
      </w:r>
    </w:p>
    <w:p w14:paraId="2CEBE5DF" w14:textId="6D0BB9B5" w:rsidR="00842525" w:rsidRPr="00842525" w:rsidRDefault="008718D1" w:rsidP="00842525">
      <w:pPr>
        <w:jc w:val="both"/>
        <w:rPr>
          <w:rFonts w:ascii="Sylfaen" w:hAnsi="Sylfaen"/>
          <w:lang w:val="ka-GE"/>
        </w:rPr>
      </w:pPr>
      <w:r w:rsidRPr="001F1CDA">
        <w:rPr>
          <w:noProof/>
        </w:rPr>
        <w:lastRenderedPageBreak/>
        <mc:AlternateContent>
          <mc:Choice Requires="wps">
            <w:drawing>
              <wp:anchor distT="0" distB="0" distL="114300" distR="114300" simplePos="0" relativeHeight="252127232" behindDoc="0" locked="0" layoutInCell="1" allowOverlap="1" wp14:anchorId="4082E401" wp14:editId="184E8FC7">
                <wp:simplePos x="0" y="0"/>
                <wp:positionH relativeFrom="margin">
                  <wp:align>center</wp:align>
                </wp:positionH>
                <wp:positionV relativeFrom="paragraph">
                  <wp:posOffset>1564005</wp:posOffset>
                </wp:positionV>
                <wp:extent cx="568342" cy="285745"/>
                <wp:effectExtent l="0" t="0" r="0" b="0"/>
                <wp:wrapNone/>
                <wp:docPr id="26" name="Rounded Rectangle 1"/>
                <wp:cNvGraphicFramePr/>
                <a:graphic xmlns:a="http://schemas.openxmlformats.org/drawingml/2006/main">
                  <a:graphicData uri="http://schemas.microsoft.com/office/word/2010/wordprocessingShape">
                    <wps:wsp>
                      <wps:cNvSpPr/>
                      <wps:spPr>
                        <a:xfrm>
                          <a:off x="0" y="0"/>
                          <a:ext cx="568342" cy="28574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3069816" w14:textId="70BB2F70" w:rsidR="007841F6" w:rsidRPr="00456AF1" w:rsidRDefault="007841F6" w:rsidP="001F1CDA">
                            <w:pPr>
                              <w:pStyle w:val="NormalWeb"/>
                              <w:spacing w:before="0" w:beforeAutospacing="0" w:after="0" w:afterAutospacing="0"/>
                              <w:jc w:val="center"/>
                            </w:pPr>
                            <w:r>
                              <w:rPr>
                                <w:rFonts w:asciiTheme="minorHAnsi" w:eastAsia="Times New Roman" w:hAnsi="Sylfaen"/>
                                <w:color w:val="808080"/>
                                <w:sz w:val="16"/>
                                <w:szCs w:val="16"/>
                                <w:lang w:val="ka-GE"/>
                              </w:rPr>
                              <w:t>N=1</w:t>
                            </w:r>
                            <w:r>
                              <w:rPr>
                                <w:rFonts w:asciiTheme="minorHAnsi" w:eastAsia="Times New Roman" w:hAnsi="Sylfaen"/>
                                <w:color w:val="808080"/>
                                <w:sz w:val="16"/>
                                <w:szCs w:val="16"/>
                              </w:rPr>
                              <w:t>4</w:t>
                            </w:r>
                          </w:p>
                        </w:txbxContent>
                      </wps:txbx>
                      <wps:bodyPr wrap="square">
                        <a:noAutofit/>
                      </wps:bodyPr>
                    </wps:wsp>
                  </a:graphicData>
                </a:graphic>
              </wp:anchor>
            </w:drawing>
          </mc:Choice>
          <mc:Fallback>
            <w:pict>
              <v:roundrect w14:anchorId="4082E401" id="_x0000_s1038" style="position:absolute;left:0;text-align:left;margin-left:0;margin-top:123.15pt;width:44.75pt;height:22.5pt;z-index:252127232;visibility:visible;mso-wrap-style:square;mso-wrap-distance-left:9pt;mso-wrap-distance-top:0;mso-wrap-distance-right:9pt;mso-wrap-distance-bottom:0;mso-position-horizontal:center;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" filled="f" stroked="f" strokeweight="1pt">
                <v:stroke dashstyle="1 1" joinstyle="miter"/>
                <v:textbox>
                  <w:txbxContent>
                    <w:p w14:paraId="33069816" w14:textId="70BB2F70" w:rsidR="007841F6" w:rsidRPr="00456AF1" w:rsidRDefault="007841F6" w:rsidP="001F1CDA">
                      <w:pPr>
                        <w:pStyle w:val="NormalWeb"/>
                        <w:spacing w:before="0" w:beforeAutospacing="0" w:after="0" w:afterAutospacing="0"/>
                        <w:jc w:val="center"/>
                      </w:pPr>
                      <w:r>
                        <w:rPr>
                          <w:rFonts w:asciiTheme="minorHAnsi" w:eastAsia="Times New Roman" w:hAnsi="Sylfaen"/>
                          <w:color w:val="808080"/>
                          <w:sz w:val="16"/>
                          <w:szCs w:val="16"/>
                          <w:lang w:val="ka-GE"/>
                        </w:rPr>
                        <w:t>N=1</w:t>
                      </w:r>
                      <w:r>
                        <w:rPr>
                          <w:rFonts w:asciiTheme="minorHAnsi" w:eastAsia="Times New Roman" w:hAnsi="Sylfaen"/>
                          <w:color w:val="808080"/>
                          <w:sz w:val="16"/>
                          <w:szCs w:val="16"/>
                        </w:rPr>
                        <w:t>4</w:t>
                      </w:r>
                    </w:p>
                  </w:txbxContent>
                </v:textbox>
                <w10:wrap anchorx="margin"/>
              </v:roundrect>
            </w:pict>
          </mc:Fallback>
        </mc:AlternateContent>
      </w:r>
      <w:r w:rsidR="001F1CDA" w:rsidRPr="001F1CDA">
        <w:rPr>
          <w:noProof/>
        </w:rPr>
        <mc:AlternateContent>
          <mc:Choice Requires="wps">
            <w:drawing>
              <wp:anchor distT="0" distB="0" distL="114300" distR="114300" simplePos="0" relativeHeight="252129280" behindDoc="0" locked="0" layoutInCell="1" allowOverlap="1" wp14:anchorId="5CB6521E" wp14:editId="30FEC9CF">
                <wp:simplePos x="0" y="0"/>
                <wp:positionH relativeFrom="margin">
                  <wp:posOffset>2705100</wp:posOffset>
                </wp:positionH>
                <wp:positionV relativeFrom="paragraph">
                  <wp:posOffset>782955</wp:posOffset>
                </wp:positionV>
                <wp:extent cx="568342" cy="285745"/>
                <wp:effectExtent l="0" t="0" r="0" b="0"/>
                <wp:wrapNone/>
                <wp:docPr id="27" name="Rounded Rectangle 1"/>
                <wp:cNvGraphicFramePr/>
                <a:graphic xmlns:a="http://schemas.openxmlformats.org/drawingml/2006/main">
                  <a:graphicData uri="http://schemas.microsoft.com/office/word/2010/wordprocessingShape">
                    <wps:wsp>
                      <wps:cNvSpPr/>
                      <wps:spPr>
                        <a:xfrm>
                          <a:off x="0" y="0"/>
                          <a:ext cx="568342" cy="28574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DF45B0F" w14:textId="263D4F69" w:rsidR="007841F6" w:rsidRDefault="007841F6" w:rsidP="001F1CDA">
                            <w:pPr>
                              <w:pStyle w:val="NormalWeb"/>
                              <w:spacing w:before="0" w:beforeAutospacing="0" w:after="0" w:afterAutospacing="0"/>
                              <w:jc w:val="center"/>
                            </w:pPr>
                            <w:r>
                              <w:rPr>
                                <w:rFonts w:asciiTheme="minorHAnsi" w:eastAsia="Times New Roman" w:hAnsi="Sylfaen"/>
                                <w:color w:val="808080"/>
                                <w:sz w:val="16"/>
                                <w:szCs w:val="16"/>
                                <w:lang w:val="ka-GE"/>
                              </w:rPr>
                              <w:t>N=19</w:t>
                            </w:r>
                          </w:p>
                        </w:txbxContent>
                      </wps:txbx>
                      <wps:bodyPr wrap="square">
                        <a:noAutofit/>
                      </wps:bodyPr>
                    </wps:wsp>
                  </a:graphicData>
                </a:graphic>
              </wp:anchor>
            </w:drawing>
          </mc:Choice>
          <mc:Fallback>
            <w:pict>
              <v:roundrect w14:anchorId="5CB6521E" id="_x0000_s1039" style="position:absolute;left:0;text-align:left;margin-left:213pt;margin-top:61.65pt;width:44.75pt;height:22.5pt;z-index:252129280;visibility:visible;mso-wrap-style:square;mso-wrap-distance-left:9pt;mso-wrap-distance-top:0;mso-wrap-distance-right:9pt;mso-wrap-distance-bottom:0;mso-position-horizontal:absolute;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" filled="f" stroked="f" strokeweight="1pt">
                <v:stroke dashstyle="1 1" joinstyle="miter"/>
                <v:textbox>
                  <w:txbxContent>
                    <w:p w14:paraId="4DF45B0F" w14:textId="263D4F69" w:rsidR="007841F6" w:rsidRDefault="007841F6" w:rsidP="001F1CDA">
                      <w:pPr>
                        <w:pStyle w:val="NormalWeb"/>
                        <w:spacing w:before="0" w:beforeAutospacing="0" w:after="0" w:afterAutospacing="0"/>
                        <w:jc w:val="center"/>
                      </w:pPr>
                      <w:r>
                        <w:rPr>
                          <w:rFonts w:asciiTheme="minorHAnsi" w:eastAsia="Times New Roman" w:hAnsi="Sylfaen"/>
                          <w:color w:val="808080"/>
                          <w:sz w:val="16"/>
                          <w:szCs w:val="16"/>
                          <w:lang w:val="ka-GE"/>
                        </w:rPr>
                        <w:t>N=19</w:t>
                      </w:r>
                    </w:p>
                  </w:txbxContent>
                </v:textbox>
                <w10:wrap anchorx="margin"/>
              </v:roundrect>
            </w:pict>
          </mc:Fallback>
        </mc:AlternateContent>
      </w:r>
      <w:r w:rsidR="00842525">
        <w:rPr>
          <w:noProof/>
        </w:rPr>
        <w:drawing>
          <wp:inline distT="0" distB="0" distL="0" distR="0" wp14:anchorId="4FD7677B" wp14:editId="0FCCD114">
            <wp:extent cx="5981700" cy="2581275"/>
            <wp:effectExtent l="0" t="0" r="0" b="9525"/>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A3BA4F5" w14:textId="29DB8E72" w:rsidR="00842525" w:rsidRPr="00BC6E6C" w:rsidRDefault="00842525" w:rsidP="00842525">
      <w:pPr>
        <w:jc w:val="both"/>
        <w:rPr>
          <w:rFonts w:ascii="Sylfaen" w:hAnsi="Sylfaen"/>
          <w:lang w:val="ka-GE"/>
        </w:rPr>
      </w:pPr>
      <w:r w:rsidRPr="00BC6E6C">
        <w:rPr>
          <w:rFonts w:ascii="Sylfaen" w:hAnsi="Sylfaen"/>
          <w:lang w:val="ka-GE"/>
        </w:rPr>
        <w:t>როგორც კვლევამ უჩვენა, დაწესებულებათა უმრავლესობა დარეგისტრირებულია ბიზნესოპერატორად (84%). შეფასებულ დაწესებულებათა 8% არ არის დარეგისტრირებული ბიზნესოპე</w:t>
      </w:r>
      <w:r w:rsidR="008718D1">
        <w:rPr>
          <w:rFonts w:ascii="Sylfaen" w:hAnsi="Sylfaen"/>
          <w:lang w:val="ka-GE"/>
        </w:rPr>
        <w:t>რ</w:t>
      </w:r>
      <w:r w:rsidRPr="00BC6E6C">
        <w:rPr>
          <w:rFonts w:ascii="Sylfaen" w:hAnsi="Sylfaen"/>
          <w:lang w:val="ka-GE"/>
        </w:rPr>
        <w:t xml:space="preserve">ატორად, 8%-ს კი უჭირს თქმა, აქვს თუ არა დაწესებულებას დარეგისტრირებული ბიზნესოპერატორის სტატუსი. </w:t>
      </w:r>
    </w:p>
    <w:p w14:paraId="5B41FAF5" w14:textId="1DFFC51F" w:rsidR="00E26E16" w:rsidRPr="00E26E16" w:rsidRDefault="00E26E16" w:rsidP="00E26E16">
      <w:pPr>
        <w:pStyle w:val="Caption"/>
        <w:rPr>
          <w:rFonts w:ascii="Sylfaen" w:hAnsi="Sylfaen"/>
          <w:lang w:val="ka-GE"/>
        </w:rPr>
      </w:pPr>
      <w:r>
        <w:rPr>
          <w:rFonts w:ascii="Sylfaen" w:hAnsi="Sylfaen" w:cs="Sylfaen"/>
        </w:rPr>
        <w:t>გრაფიკი</w:t>
      </w:r>
      <w:r>
        <w:t xml:space="preserve">  </w:t>
      </w:r>
      <w:fldSimple w:instr=" SEQ გრაფიკი_ \* ARABIC ">
        <w:r w:rsidR="00347D8C">
          <w:rPr>
            <w:noProof/>
          </w:rPr>
          <w:t>3</w:t>
        </w:r>
      </w:fldSimple>
      <w:r>
        <w:rPr>
          <w:rFonts w:ascii="Sylfaen" w:hAnsi="Sylfaen"/>
          <w:lang w:val="ka-GE"/>
        </w:rPr>
        <w:t>. არის თუ არა დაწესებულება დარეგისტრირებული ბიზნესოპერატორად?</w:t>
      </w:r>
    </w:p>
    <w:p w14:paraId="0D456937" w14:textId="0CA909A4" w:rsidR="00C4576C" w:rsidRPr="00807D46" w:rsidRDefault="00C4576C" w:rsidP="003A3CDE">
      <w:pPr>
        <w:rPr>
          <w:rFonts w:ascii="Sylfaen" w:hAnsi="Sylfaen"/>
          <w:color w:val="4472C4" w:themeColor="accent1"/>
        </w:rPr>
      </w:pPr>
      <w:r w:rsidRPr="00C4576C">
        <w:rPr>
          <w:noProof/>
        </w:rPr>
        <mc:AlternateContent>
          <mc:Choice Requires="wps">
            <w:drawing>
              <wp:anchor distT="0" distB="0" distL="114300" distR="114300" simplePos="0" relativeHeight="251921408" behindDoc="0" locked="0" layoutInCell="1" allowOverlap="1" wp14:anchorId="0D60859E" wp14:editId="4AF2BCD0">
                <wp:simplePos x="0" y="0"/>
                <wp:positionH relativeFrom="column">
                  <wp:posOffset>1257300</wp:posOffset>
                </wp:positionH>
                <wp:positionV relativeFrom="paragraph">
                  <wp:posOffset>203200</wp:posOffset>
                </wp:positionV>
                <wp:extent cx="596849" cy="285739"/>
                <wp:effectExtent l="0" t="0" r="0" b="0"/>
                <wp:wrapNone/>
                <wp:docPr id="161" name="Rounded Rectangle 1"/>
                <wp:cNvGraphicFramePr/>
                <a:graphic xmlns:a="http://schemas.openxmlformats.org/drawingml/2006/main">
                  <a:graphicData uri="http://schemas.microsoft.com/office/word/2010/wordprocessingShape">
                    <wps:wsp>
                      <wps:cNvSpPr/>
                      <wps:spPr>
                        <a:xfrm>
                          <a:off x="0" y="0"/>
                          <a:ext cx="596849" cy="285739"/>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3A89E17" w14:textId="77777777" w:rsidR="007841F6" w:rsidRDefault="007841F6" w:rsidP="00C4576C">
                            <w:pPr>
                              <w:pStyle w:val="NormalWeb"/>
                              <w:spacing w:before="0" w:beforeAutospacing="0" w:after="0" w:afterAutospacing="0"/>
                              <w:jc w:val="cente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lang w:val="ru-RU"/>
                              </w:rPr>
                              <w:t>3</w:t>
                            </w:r>
                          </w:p>
                        </w:txbxContent>
                      </wps:txbx>
                      <wps:bodyPr wrap="square">
                        <a:noAutofit/>
                      </wps:bodyPr>
                    </wps:wsp>
                  </a:graphicData>
                </a:graphic>
              </wp:anchor>
            </w:drawing>
          </mc:Choice>
          <mc:Fallback>
            <w:pict>
              <v:roundrect w14:anchorId="0D60859E" id="_x0000_s1040" style="position:absolute;margin-left:99pt;margin-top:16pt;width:47pt;height:22.5pt;z-index:2519214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" filled="f" stroked="f" strokeweight="1pt">
                <v:stroke dashstyle="1 1" joinstyle="miter"/>
                <v:textbox>
                  <w:txbxContent>
                    <w:p w14:paraId="63A89E17" w14:textId="77777777" w:rsidR="007841F6" w:rsidRDefault="007841F6" w:rsidP="00C4576C">
                      <w:pPr>
                        <w:pStyle w:val="NormalWeb"/>
                        <w:spacing w:before="0" w:beforeAutospacing="0" w:after="0" w:afterAutospacing="0"/>
                        <w:jc w:val="cente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lang w:val="ru-RU"/>
                        </w:rPr>
                        <w:t>3</w:t>
                      </w:r>
                    </w:p>
                  </w:txbxContent>
                </v:textbox>
              </v:roundrect>
            </w:pict>
          </mc:Fallback>
        </mc:AlternateContent>
      </w:r>
      <w:r>
        <w:rPr>
          <w:noProof/>
        </w:rPr>
        <w:drawing>
          <wp:inline distT="0" distB="0" distL="0" distR="0" wp14:anchorId="5D425D2A" wp14:editId="08C6322B">
            <wp:extent cx="5905500" cy="2495550"/>
            <wp:effectExtent l="0" t="0" r="0" b="0"/>
            <wp:docPr id="160" name="Chart 16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AE21F26" w14:textId="35728B09" w:rsidR="00E24F93" w:rsidRPr="00BC6E6C" w:rsidRDefault="005703BB" w:rsidP="005703BB">
      <w:pPr>
        <w:jc w:val="both"/>
        <w:rPr>
          <w:rFonts w:ascii="Sylfaen" w:hAnsi="Sylfaen"/>
        </w:rPr>
      </w:pPr>
      <w:r w:rsidRPr="00BC6E6C">
        <w:rPr>
          <w:rFonts w:ascii="Sylfaen" w:hAnsi="Sylfaen"/>
          <w:lang w:val="ka-GE"/>
        </w:rPr>
        <w:t>დაწესებულებათა უმრავლესობა მუშაობას წყვეტს ზაფხულის თვეებში. დაწესებულებათა 8% მხოლოდ აგვისტოში ისვენებს, 7</w:t>
      </w:r>
      <w:r w:rsidR="00777C81" w:rsidRPr="00BC6E6C">
        <w:rPr>
          <w:rFonts w:ascii="Sylfaen" w:hAnsi="Sylfaen"/>
        </w:rPr>
        <w:t>6</w:t>
      </w:r>
      <w:r w:rsidRPr="00BC6E6C">
        <w:rPr>
          <w:rFonts w:ascii="Sylfaen" w:hAnsi="Sylfaen"/>
          <w:lang w:val="ka-GE"/>
        </w:rPr>
        <w:t>% ორი თვე წყვეტს მუშაობას (ივლისი</w:t>
      </w:r>
      <w:r w:rsidR="000943BE">
        <w:rPr>
          <w:rFonts w:ascii="Sylfaen" w:hAnsi="Sylfaen"/>
          <w:lang w:val="ka-GE"/>
        </w:rPr>
        <w:t>-</w:t>
      </w:r>
      <w:r w:rsidRPr="00BC6E6C">
        <w:rPr>
          <w:rFonts w:ascii="Sylfaen" w:hAnsi="Sylfaen"/>
          <w:lang w:val="ka-GE"/>
        </w:rPr>
        <w:t xml:space="preserve">აგვისტო), 5% კი მთელი ზაფხულის </w:t>
      </w:r>
      <w:r w:rsidR="00697CAF">
        <w:rPr>
          <w:rFonts w:ascii="Sylfaen" w:hAnsi="Sylfaen"/>
          <w:lang w:val="ka-GE"/>
        </w:rPr>
        <w:t>მანძილზე</w:t>
      </w:r>
      <w:r w:rsidRPr="00BC6E6C">
        <w:rPr>
          <w:rFonts w:ascii="Sylfaen" w:hAnsi="Sylfaen"/>
          <w:lang w:val="ka-GE"/>
        </w:rPr>
        <w:t xml:space="preserve">. აღსანიშნავია, რომ იმ დაწესებულებებიდან, რომლებიც მთელი </w:t>
      </w:r>
      <w:r w:rsidRPr="00BC6E6C">
        <w:rPr>
          <w:rFonts w:ascii="Sylfaen" w:hAnsi="Sylfaen"/>
          <w:lang w:val="ka-GE"/>
        </w:rPr>
        <w:lastRenderedPageBreak/>
        <w:t>კალენდარული წლის მანძილზე უწყვეტ რეჟმში მუშაობენ, ყველა აჭარის რეგიონშია განთავსებული და მათი წილ</w:t>
      </w:r>
      <w:r w:rsidR="008C16D0" w:rsidRPr="00BC6E6C">
        <w:rPr>
          <w:rFonts w:ascii="Sylfaen" w:hAnsi="Sylfaen"/>
          <w:lang w:val="ka-GE"/>
        </w:rPr>
        <w:t>ი</w:t>
      </w:r>
      <w:r w:rsidRPr="00BC6E6C">
        <w:rPr>
          <w:rFonts w:ascii="Sylfaen" w:hAnsi="Sylfaen"/>
          <w:lang w:val="ka-GE"/>
        </w:rPr>
        <w:t xml:space="preserve"> 1</w:t>
      </w:r>
      <w:r w:rsidR="00FE6D56" w:rsidRPr="00BC6E6C">
        <w:rPr>
          <w:rFonts w:ascii="Sylfaen" w:hAnsi="Sylfaen"/>
        </w:rPr>
        <w:t>7</w:t>
      </w:r>
      <w:r w:rsidRPr="00BC6E6C">
        <w:rPr>
          <w:rFonts w:ascii="Sylfaen" w:hAnsi="Sylfaen"/>
          <w:lang w:val="ka-GE"/>
        </w:rPr>
        <w:t xml:space="preserve">% შეადგენს. </w:t>
      </w:r>
    </w:p>
    <w:p w14:paraId="0FD1C92D" w14:textId="327C7FAF" w:rsidR="00E26E16" w:rsidRPr="00E26E16" w:rsidRDefault="00E26E16" w:rsidP="00E26E16">
      <w:pPr>
        <w:pStyle w:val="Caption"/>
        <w:rPr>
          <w:rFonts w:ascii="Sylfaen" w:hAnsi="Sylfaen"/>
          <w:color w:val="4472C4" w:themeColor="accent1"/>
          <w:lang w:val="ka-GE"/>
        </w:rPr>
      </w:pPr>
      <w:r>
        <w:rPr>
          <w:rFonts w:ascii="Sylfaen" w:hAnsi="Sylfaen" w:cs="Sylfaen"/>
        </w:rPr>
        <w:t>გრაფიკი</w:t>
      </w:r>
      <w:r>
        <w:t xml:space="preserve">  </w:t>
      </w:r>
      <w:fldSimple w:instr=" SEQ გრაფიკი_ \* ARABIC ">
        <w:r w:rsidR="00347D8C">
          <w:rPr>
            <w:noProof/>
          </w:rPr>
          <w:t>4</w:t>
        </w:r>
      </w:fldSimple>
      <w:r>
        <w:rPr>
          <w:rFonts w:ascii="Sylfaen" w:hAnsi="Sylfaen"/>
          <w:lang w:val="ka-GE"/>
        </w:rPr>
        <w:t>. დაწესებულებათა მუშაობის განრიგი თვეების მიხედვით</w:t>
      </w:r>
    </w:p>
    <w:p w14:paraId="7E1F8B0D" w14:textId="24A9B911" w:rsidR="00C84776" w:rsidRPr="00807D46" w:rsidRDefault="00BF6AEC" w:rsidP="001645B7">
      <w:pPr>
        <w:jc w:val="both"/>
        <w:rPr>
          <w:rFonts w:ascii="Sylfaen" w:hAnsi="Sylfaen"/>
          <w:color w:val="4472C4" w:themeColor="accent1"/>
          <w:lang w:val="ka-GE"/>
        </w:rPr>
      </w:pPr>
      <w:r>
        <w:rPr>
          <w:noProof/>
        </w:rPr>
        <mc:AlternateContent>
          <mc:Choice Requires="wps">
            <w:drawing>
              <wp:anchor distT="0" distB="0" distL="114300" distR="114300" simplePos="0" relativeHeight="251859968" behindDoc="0" locked="0" layoutInCell="1" allowOverlap="1" wp14:anchorId="65077294" wp14:editId="69C37A72">
                <wp:simplePos x="0" y="0"/>
                <wp:positionH relativeFrom="column">
                  <wp:posOffset>2733675</wp:posOffset>
                </wp:positionH>
                <wp:positionV relativeFrom="paragraph">
                  <wp:posOffset>1892300</wp:posOffset>
                </wp:positionV>
                <wp:extent cx="596900" cy="285750"/>
                <wp:effectExtent l="0" t="0" r="0" b="0"/>
                <wp:wrapNone/>
                <wp:docPr id="127"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CDE50F7" w14:textId="77777777" w:rsidR="007841F6" w:rsidRPr="00C84776" w:rsidRDefault="007841F6" w:rsidP="00C84776">
                            <w:pPr>
                              <w:pStyle w:val="NormalWeb"/>
                              <w:spacing w:before="0" w:beforeAutospacing="0" w:after="0" w:afterAutospacing="0"/>
                              <w:jc w:val="center"/>
                              <w:rPr>
                                <w:rFonts w:ascii="Sylfaen" w:hAnsi="Sylfaen"/>
                              </w:rPr>
                            </w:pPr>
                            <w:r>
                              <w:rPr>
                                <w:rFonts w:eastAsia="Times New Roman" w:cstheme="minorBidi"/>
                                <w:color w:val="7F7F7F" w:themeColor="text1" w:themeTint="80"/>
                                <w:sz w:val="14"/>
                                <w:szCs w:val="14"/>
                                <w:lang w:val="ka-GE"/>
                              </w:rPr>
                              <w:t>N=2</w:t>
                            </w:r>
                          </w:p>
                        </w:txbxContent>
                      </wps:txbx>
                      <wps:bodyPr wrap="square">
                        <a:noAutofit/>
                      </wps:bodyPr>
                    </wps:wsp>
                  </a:graphicData>
                </a:graphic>
              </wp:anchor>
            </w:drawing>
          </mc:Choice>
          <mc:Fallback>
            <w:pict>
              <v:roundrect w14:anchorId="65077294" id="_x0000_s1041" style="position:absolute;left:0;text-align:left;margin-left:215.25pt;margin-top:149pt;width:47pt;height:22.5pt;z-index:2518599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" filled="f" stroked="f" strokeweight="1pt">
                <v:stroke dashstyle="1 1" joinstyle="miter"/>
                <v:textbox>
                  <w:txbxContent>
                    <w:p w14:paraId="7CDE50F7" w14:textId="77777777" w:rsidR="007841F6" w:rsidRPr="00C84776" w:rsidRDefault="007841F6" w:rsidP="00C84776">
                      <w:pPr>
                        <w:pStyle w:val="NormalWeb"/>
                        <w:spacing w:before="0" w:beforeAutospacing="0" w:after="0" w:afterAutospacing="0"/>
                        <w:jc w:val="center"/>
                        <w:rPr>
                          <w:rFonts w:ascii="Sylfaen" w:hAnsi="Sylfaen"/>
                        </w:rPr>
                      </w:pPr>
                      <w:r>
                        <w:rPr>
                          <w:rFonts w:eastAsia="Times New Roman" w:cstheme="minorBidi"/>
                          <w:color w:val="7F7F7F" w:themeColor="text1" w:themeTint="80"/>
                          <w:sz w:val="14"/>
                          <w:szCs w:val="14"/>
                          <w:lang w:val="ka-GE"/>
                        </w:rPr>
                        <w:t>N=2</w:t>
                      </w:r>
                    </w:p>
                  </w:txbxContent>
                </v:textbox>
              </v:roundrect>
            </w:pict>
          </mc:Fallback>
        </mc:AlternateContent>
      </w:r>
      <w:r>
        <w:rPr>
          <w:noProof/>
        </w:rPr>
        <mc:AlternateContent>
          <mc:Choice Requires="wps">
            <w:drawing>
              <wp:anchor distT="0" distB="0" distL="114300" distR="114300" simplePos="0" relativeHeight="251857920" behindDoc="0" locked="0" layoutInCell="1" allowOverlap="1" wp14:anchorId="0B3D49B9" wp14:editId="4941FDAC">
                <wp:simplePos x="0" y="0"/>
                <wp:positionH relativeFrom="column">
                  <wp:posOffset>2752725</wp:posOffset>
                </wp:positionH>
                <wp:positionV relativeFrom="paragraph">
                  <wp:posOffset>1416050</wp:posOffset>
                </wp:positionV>
                <wp:extent cx="596900" cy="285750"/>
                <wp:effectExtent l="0" t="0" r="0" b="0"/>
                <wp:wrapNone/>
                <wp:docPr id="126"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4A9C6BA" w14:textId="77777777" w:rsidR="007841F6" w:rsidRPr="00C84776" w:rsidRDefault="007841F6" w:rsidP="00C84776">
                            <w:pPr>
                              <w:pStyle w:val="NormalWeb"/>
                              <w:spacing w:before="0" w:beforeAutospacing="0" w:after="0" w:afterAutospacing="0"/>
                              <w:jc w:val="center"/>
                              <w:rPr>
                                <w:rFonts w:ascii="Sylfaen" w:hAnsi="Sylfaen"/>
                              </w:rPr>
                            </w:pPr>
                            <w:r>
                              <w:rPr>
                                <w:rFonts w:eastAsia="Times New Roman" w:cstheme="minorBidi"/>
                                <w:color w:val="7F7F7F" w:themeColor="text1" w:themeTint="80"/>
                                <w:sz w:val="14"/>
                                <w:szCs w:val="14"/>
                                <w:lang w:val="ka-GE"/>
                              </w:rPr>
                              <w:t>N=3</w:t>
                            </w:r>
                          </w:p>
                        </w:txbxContent>
                      </wps:txbx>
                      <wps:bodyPr wrap="square">
                        <a:noAutofit/>
                      </wps:bodyPr>
                    </wps:wsp>
                  </a:graphicData>
                </a:graphic>
              </wp:anchor>
            </w:drawing>
          </mc:Choice>
          <mc:Fallback>
            <w:pict>
              <v:roundrect w14:anchorId="0B3D49B9" id="_x0000_s1042" style="position:absolute;left:0;text-align:left;margin-left:216.75pt;margin-top:111.5pt;width:47pt;height:22.5pt;z-index:2518579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" filled="f" stroked="f" strokeweight="1pt">
                <v:stroke dashstyle="1 1" joinstyle="miter"/>
                <v:textbox>
                  <w:txbxContent>
                    <w:p w14:paraId="44A9C6BA" w14:textId="77777777" w:rsidR="007841F6" w:rsidRPr="00C84776" w:rsidRDefault="007841F6" w:rsidP="00C84776">
                      <w:pPr>
                        <w:pStyle w:val="NormalWeb"/>
                        <w:spacing w:before="0" w:beforeAutospacing="0" w:after="0" w:afterAutospacing="0"/>
                        <w:jc w:val="center"/>
                        <w:rPr>
                          <w:rFonts w:ascii="Sylfaen" w:hAnsi="Sylfaen"/>
                        </w:rPr>
                      </w:pPr>
                      <w:r>
                        <w:rPr>
                          <w:rFonts w:eastAsia="Times New Roman" w:cstheme="minorBidi"/>
                          <w:color w:val="7F7F7F" w:themeColor="text1" w:themeTint="80"/>
                          <w:sz w:val="14"/>
                          <w:szCs w:val="14"/>
                          <w:lang w:val="ka-GE"/>
                        </w:rPr>
                        <w:t>N=3</w:t>
                      </w:r>
                    </w:p>
                  </w:txbxContent>
                </v:textbox>
              </v:roundrect>
            </w:pict>
          </mc:Fallback>
        </mc:AlternateContent>
      </w:r>
      <w:r w:rsidR="004C7A0C">
        <w:rPr>
          <w:noProof/>
        </w:rPr>
        <mc:AlternateContent>
          <mc:Choice Requires="wps">
            <w:drawing>
              <wp:anchor distT="0" distB="0" distL="114300" distR="114300" simplePos="0" relativeHeight="251855872" behindDoc="0" locked="0" layoutInCell="1" allowOverlap="1" wp14:anchorId="03AD838F" wp14:editId="329CB0C9">
                <wp:simplePos x="0" y="0"/>
                <wp:positionH relativeFrom="column">
                  <wp:posOffset>2742565</wp:posOffset>
                </wp:positionH>
                <wp:positionV relativeFrom="paragraph">
                  <wp:posOffset>930275</wp:posOffset>
                </wp:positionV>
                <wp:extent cx="549275" cy="276225"/>
                <wp:effectExtent l="0" t="0" r="0" b="0"/>
                <wp:wrapNone/>
                <wp:docPr id="125" name="Rounded Rectangle 1"/>
                <wp:cNvGraphicFramePr/>
                <a:graphic xmlns:a="http://schemas.openxmlformats.org/drawingml/2006/main">
                  <a:graphicData uri="http://schemas.microsoft.com/office/word/2010/wordprocessingShape">
                    <wps:wsp>
                      <wps:cNvSpPr/>
                      <wps:spPr>
                        <a:xfrm>
                          <a:off x="0" y="0"/>
                          <a:ext cx="549275" cy="27622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DBE857D" w14:textId="050FCB82" w:rsidR="007841F6" w:rsidRPr="001616E4" w:rsidRDefault="007841F6" w:rsidP="00C84776">
                            <w:pPr>
                              <w:pStyle w:val="NormalWeb"/>
                              <w:spacing w:before="0" w:beforeAutospacing="0" w:after="0" w:afterAutospacing="0"/>
                              <w:jc w:val="center"/>
                              <w:rPr>
                                <w:rFonts w:ascii="Sylfaen" w:hAnsi="Sylfaen"/>
                              </w:rP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rPr>
                              <w:t>4</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03AD838F" id="_x0000_s1043" style="position:absolute;left:0;text-align:left;margin-left:215.95pt;margin-top:73.25pt;width:43.25pt;height:21.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" filled="f" stroked="f" strokeweight="1pt">
                <v:stroke dashstyle="1 1" joinstyle="miter"/>
                <v:textbox>
                  <w:txbxContent>
                    <w:p w14:paraId="7DBE857D" w14:textId="050FCB82" w:rsidR="007841F6" w:rsidRPr="001616E4" w:rsidRDefault="007841F6" w:rsidP="00C84776">
                      <w:pPr>
                        <w:pStyle w:val="NormalWeb"/>
                        <w:spacing w:before="0" w:beforeAutospacing="0" w:after="0" w:afterAutospacing="0"/>
                        <w:jc w:val="center"/>
                        <w:rPr>
                          <w:rFonts w:ascii="Sylfaen" w:hAnsi="Sylfaen"/>
                        </w:rP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rPr>
                        <w:t>4</w:t>
                      </w:r>
                    </w:p>
                  </w:txbxContent>
                </v:textbox>
              </v:roundrect>
            </w:pict>
          </mc:Fallback>
        </mc:AlternateContent>
      </w:r>
      <w:r w:rsidR="00C84776">
        <w:rPr>
          <w:noProof/>
        </w:rPr>
        <w:drawing>
          <wp:inline distT="0" distB="0" distL="0" distR="0" wp14:anchorId="4036CC76" wp14:editId="6632727B">
            <wp:extent cx="5934075" cy="2190750"/>
            <wp:effectExtent l="0" t="0" r="9525" b="0"/>
            <wp:docPr id="124" name="Chart 1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B266B69" w14:textId="5AC02FB8" w:rsidR="00E24F93" w:rsidRPr="00BC6E6C" w:rsidRDefault="00E24F93" w:rsidP="00E24F93">
      <w:pPr>
        <w:jc w:val="both"/>
        <w:rPr>
          <w:rFonts w:ascii="Sylfaen" w:hAnsi="Sylfaen"/>
          <w:lang w:val="ka-GE"/>
        </w:rPr>
      </w:pPr>
      <w:r w:rsidRPr="00BC6E6C">
        <w:rPr>
          <w:rFonts w:ascii="Sylfaen" w:hAnsi="Sylfaen"/>
          <w:lang w:val="ka-GE"/>
        </w:rPr>
        <w:t>რაც შეეხება სამუშაო დღეებს, დაწესებულ</w:t>
      </w:r>
      <w:r w:rsidR="00F906F3" w:rsidRPr="00BC6E6C">
        <w:rPr>
          <w:rFonts w:ascii="Sylfaen" w:hAnsi="Sylfaen"/>
          <w:lang w:val="ka-GE"/>
        </w:rPr>
        <w:t>ე</w:t>
      </w:r>
      <w:r w:rsidRPr="00BC6E6C">
        <w:rPr>
          <w:rFonts w:ascii="Sylfaen" w:hAnsi="Sylfaen"/>
          <w:lang w:val="ka-GE"/>
        </w:rPr>
        <w:t>ბათა უმრავლესობა ან სამუშაო დღეებში</w:t>
      </w:r>
      <w:r w:rsidR="0051705C" w:rsidRPr="00BC6E6C">
        <w:rPr>
          <w:rFonts w:ascii="Sylfaen" w:hAnsi="Sylfaen"/>
          <w:lang w:val="ka-GE"/>
        </w:rPr>
        <w:t xml:space="preserve"> (37</w:t>
      </w:r>
      <w:r w:rsidRPr="00BC6E6C">
        <w:rPr>
          <w:rFonts w:ascii="Sylfaen" w:hAnsi="Sylfaen"/>
          <w:lang w:val="ka-GE"/>
        </w:rPr>
        <w:t>%) მუშაობს ან ყოველდღე უქმეების ჩათვლით</w:t>
      </w:r>
      <w:r w:rsidR="0051705C" w:rsidRPr="00BC6E6C">
        <w:rPr>
          <w:rFonts w:ascii="Sylfaen" w:hAnsi="Sylfaen"/>
          <w:lang w:val="ka-GE"/>
        </w:rPr>
        <w:t xml:space="preserve"> (</w:t>
      </w:r>
      <w:r w:rsidR="0051705C" w:rsidRPr="00BC6E6C">
        <w:rPr>
          <w:rFonts w:ascii="Sylfaen" w:hAnsi="Sylfaen"/>
        </w:rPr>
        <w:t>29</w:t>
      </w:r>
      <w:r w:rsidRPr="00BC6E6C">
        <w:rPr>
          <w:rFonts w:ascii="Sylfaen" w:hAnsi="Sylfaen"/>
          <w:lang w:val="ka-GE"/>
        </w:rPr>
        <w:t>%). დაწესებულებათა 21% მუშაობს ყოველდღე გარდა კვირისა. რაც შეეხება დაწესებულებათა</w:t>
      </w:r>
      <w:r w:rsidR="0051705C" w:rsidRPr="00BC6E6C">
        <w:rPr>
          <w:rFonts w:ascii="Sylfaen" w:hAnsi="Sylfaen"/>
          <w:lang w:val="ka-GE"/>
        </w:rPr>
        <w:t xml:space="preserve"> 11</w:t>
      </w:r>
      <w:r w:rsidRPr="00BC6E6C">
        <w:rPr>
          <w:rFonts w:ascii="Sylfaen" w:hAnsi="Sylfaen"/>
          <w:lang w:val="ka-GE"/>
        </w:rPr>
        <w:t xml:space="preserve">%-ს, ისინი მუშაობს კვირის სხვადასხვა დღეებში და მხოლოდ 3% მუშაობს ყოველდღე გარდა შაბათისა. </w:t>
      </w:r>
    </w:p>
    <w:p w14:paraId="2BF34E06" w14:textId="786C3A73" w:rsidR="00E26E16" w:rsidRPr="00E26E16" w:rsidRDefault="00E26E16" w:rsidP="00C038F0">
      <w:pPr>
        <w:pStyle w:val="Caption"/>
        <w:ind w:left="720" w:hanging="720"/>
        <w:rPr>
          <w:rFonts w:ascii="Sylfaen" w:hAnsi="Sylfaen"/>
          <w:color w:val="4472C4" w:themeColor="accent1"/>
          <w:lang w:val="ka-GE"/>
        </w:rPr>
      </w:pPr>
      <w:r>
        <w:rPr>
          <w:rFonts w:ascii="Sylfaen" w:hAnsi="Sylfaen" w:cs="Sylfaen"/>
        </w:rPr>
        <w:t>გრაფიკი</w:t>
      </w:r>
      <w:r>
        <w:t xml:space="preserve">  </w:t>
      </w:r>
      <w:r w:rsidR="00A14B5D">
        <w:fldChar w:fldCharType="begin"/>
      </w:r>
      <w:r w:rsidR="00A14B5D">
        <w:instrText xml:space="preserve"> SEQ </w:instrText>
      </w:r>
      <w:r w:rsidR="00A14B5D">
        <w:rPr>
          <w:rFonts w:ascii="Sylfaen" w:hAnsi="Sylfaen" w:cs="Sylfaen"/>
        </w:rPr>
        <w:instrText>გრაფიკი</w:instrText>
      </w:r>
      <w:r w:rsidR="00A14B5D">
        <w:instrText xml:space="preserve">_ \* ARABIC </w:instrText>
      </w:r>
      <w:r w:rsidR="00A14B5D">
        <w:fldChar w:fldCharType="separate"/>
      </w:r>
      <w:r w:rsidR="00347D8C">
        <w:rPr>
          <w:noProof/>
        </w:rPr>
        <w:t>5</w:t>
      </w:r>
      <w:r w:rsidR="00A14B5D">
        <w:rPr>
          <w:noProof/>
        </w:rPr>
        <w:fldChar w:fldCharType="end"/>
      </w:r>
      <w:r>
        <w:rPr>
          <w:rFonts w:ascii="Sylfaen" w:hAnsi="Sylfaen"/>
          <w:lang w:val="ka-GE"/>
        </w:rPr>
        <w:t xml:space="preserve">. დაწესებულებათა მუშაობის განრიგი კვირის </w:t>
      </w:r>
      <w:r w:rsidR="00C038F0">
        <w:rPr>
          <w:rFonts w:ascii="Sylfaen" w:hAnsi="Sylfaen"/>
          <w:lang w:val="ka-GE"/>
        </w:rPr>
        <w:t>დღეების მიხედვი</w:t>
      </w:r>
      <w:r w:rsidR="00130256">
        <w:rPr>
          <w:rFonts w:ascii="Sylfaen" w:hAnsi="Sylfaen"/>
          <w:lang w:val="ka-GE"/>
        </w:rPr>
        <w:t>თ</w:t>
      </w:r>
    </w:p>
    <w:p w14:paraId="3004FC78" w14:textId="189CCF88" w:rsidR="00E2307E" w:rsidRPr="00A95528" w:rsidRDefault="00126A3A" w:rsidP="003A3CDE">
      <w:pPr>
        <w:rPr>
          <w:rFonts w:ascii="Sylfaen" w:hAnsi="Sylfaen"/>
          <w:color w:val="4472C4" w:themeColor="accent1"/>
        </w:rPr>
      </w:pPr>
      <w:r>
        <w:rPr>
          <w:noProof/>
        </w:rPr>
        <mc:AlternateContent>
          <mc:Choice Requires="wps">
            <w:drawing>
              <wp:anchor distT="0" distB="0" distL="114300" distR="114300" simplePos="0" relativeHeight="251862016" behindDoc="0" locked="0" layoutInCell="1" allowOverlap="1" wp14:anchorId="10C1090D" wp14:editId="5884EB0C">
                <wp:simplePos x="0" y="0"/>
                <wp:positionH relativeFrom="column">
                  <wp:posOffset>4541520</wp:posOffset>
                </wp:positionH>
                <wp:positionV relativeFrom="paragraph">
                  <wp:posOffset>1784985</wp:posOffset>
                </wp:positionV>
                <wp:extent cx="1280375" cy="392386"/>
                <wp:effectExtent l="0" t="0" r="15240" b="27305"/>
                <wp:wrapNone/>
                <wp:docPr id="129" name="Rounded Rectangle 1"/>
                <wp:cNvGraphicFramePr/>
                <a:graphic xmlns:a="http://schemas.openxmlformats.org/drawingml/2006/main">
                  <a:graphicData uri="http://schemas.microsoft.com/office/word/2010/wordprocessingShape">
                    <wps:wsp>
                      <wps:cNvSpPr/>
                      <wps:spPr>
                        <a:xfrm>
                          <a:off x="0" y="0"/>
                          <a:ext cx="1280375" cy="392386"/>
                        </a:xfrm>
                        <a:prstGeom prst="roundRect">
                          <a:avLst/>
                        </a:prstGeom>
                        <a:ln>
                          <a:solidFill>
                            <a:schemeClr val="bg1">
                              <a:lumMod val="65000"/>
                            </a:schemeClr>
                          </a:solidFill>
                          <a:prstDash val="sysDot"/>
                        </a:ln>
                      </wps:spPr>
                      <wps:style>
                        <a:lnRef idx="2">
                          <a:schemeClr val="accent6"/>
                        </a:lnRef>
                        <a:fillRef idx="1">
                          <a:schemeClr val="lt1"/>
                        </a:fillRef>
                        <a:effectRef idx="0">
                          <a:schemeClr val="accent6"/>
                        </a:effectRef>
                        <a:fontRef idx="minor">
                          <a:schemeClr val="dk1"/>
                        </a:fontRef>
                      </wps:style>
                      <wps:txbx>
                        <w:txbxContent>
                          <w:p w14:paraId="466BD4DB" w14:textId="129DA5F1" w:rsidR="007841F6" w:rsidRDefault="007841F6" w:rsidP="00A95528">
                            <w:pPr>
                              <w:pStyle w:val="NormalWeb"/>
                              <w:spacing w:before="0" w:beforeAutospacing="0" w:after="0" w:afterAutospacing="0"/>
                              <w:jc w:val="right"/>
                            </w:pPr>
                            <w:r>
                              <w:rPr>
                                <w:rFonts w:asciiTheme="minorHAnsi" w:hAnsi="Sylfaen" w:cstheme="minorBidi"/>
                                <w:i/>
                                <w:iCs/>
                                <w:color w:val="808080" w:themeColor="background1" w:themeShade="80"/>
                                <w:sz w:val="16"/>
                                <w:szCs w:val="16"/>
                                <w:lang w:val="ka-GE"/>
                              </w:rPr>
                              <w:t>N=</w:t>
                            </w:r>
                            <w:r>
                              <w:rPr>
                                <w:rFonts w:asciiTheme="minorHAnsi" w:hAnsi="Calibri" w:cstheme="minorBidi"/>
                                <w:i/>
                                <w:iCs/>
                                <w:color w:val="808080" w:themeColor="background1" w:themeShade="80"/>
                                <w:sz w:val="16"/>
                                <w:szCs w:val="16"/>
                              </w:rPr>
                              <w:t xml:space="preserve">38 </w:t>
                            </w:r>
                            <w:r>
                              <w:rPr>
                                <w:rFonts w:asciiTheme="minorHAnsi" w:hAnsi="Sylfaen" w:cstheme="minorBidi"/>
                                <w:i/>
                                <w:iCs/>
                                <w:color w:val="808080" w:themeColor="background1" w:themeShade="80"/>
                                <w:sz w:val="16"/>
                                <w:szCs w:val="16"/>
                                <w:lang w:val="ka-GE"/>
                              </w:rPr>
                              <w:t>დაწესებულება</w:t>
                            </w:r>
                          </w:p>
                        </w:txbxContent>
                      </wps:txbx>
                      <wps:bodyPr/>
                    </wps:wsp>
                  </a:graphicData>
                </a:graphic>
              </wp:anchor>
            </w:drawing>
          </mc:Choice>
          <mc:Fallback>
            <w:pict>
              <v:roundrect w14:anchorId="10C1090D" id="_x0000_s1044" style="position:absolute;margin-left:357.6pt;margin-top:140.55pt;width:100.8pt;height:30.9pt;z-index:2518620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" fillcolor="white [3201]" strokecolor="#a5a5a5 [2092]" strokeweight="1pt">
                <v:stroke dashstyle="1 1" joinstyle="miter"/>
                <v:textbox>
                  <w:txbxContent>
                    <w:p w14:paraId="466BD4DB" w14:textId="129DA5F1" w:rsidR="007841F6" w:rsidRDefault="007841F6" w:rsidP="00A95528">
                      <w:pPr>
                        <w:pStyle w:val="NormalWeb"/>
                        <w:spacing w:before="0" w:beforeAutospacing="0" w:after="0" w:afterAutospacing="0"/>
                        <w:jc w:val="right"/>
                      </w:pPr>
                      <w:r>
                        <w:rPr>
                          <w:rFonts w:asciiTheme="minorHAnsi" w:hAnsi="Sylfaen" w:cstheme="minorBidi"/>
                          <w:i/>
                          <w:iCs/>
                          <w:color w:val="808080" w:themeColor="background1" w:themeShade="80"/>
                          <w:sz w:val="16"/>
                          <w:szCs w:val="16"/>
                          <w:lang w:val="ka-GE"/>
                        </w:rPr>
                        <w:t>N=</w:t>
                      </w:r>
                      <w:r>
                        <w:rPr>
                          <w:rFonts w:asciiTheme="minorHAnsi" w:hAnsi="Calibri" w:cstheme="minorBidi"/>
                          <w:i/>
                          <w:iCs/>
                          <w:color w:val="808080" w:themeColor="background1" w:themeShade="80"/>
                          <w:sz w:val="16"/>
                          <w:szCs w:val="16"/>
                        </w:rPr>
                        <w:t xml:space="preserve">38 </w:t>
                      </w:r>
                      <w:r>
                        <w:rPr>
                          <w:rFonts w:asciiTheme="minorHAnsi" w:hAnsi="Sylfaen" w:cstheme="minorBidi"/>
                          <w:i/>
                          <w:iCs/>
                          <w:color w:val="808080" w:themeColor="background1" w:themeShade="80"/>
                          <w:sz w:val="16"/>
                          <w:szCs w:val="16"/>
                          <w:lang w:val="ka-GE"/>
                        </w:rPr>
                        <w:t>დაწესებულება</w:t>
                      </w:r>
                    </w:p>
                  </w:txbxContent>
                </v:textbox>
              </v:roundrect>
            </w:pict>
          </mc:Fallback>
        </mc:AlternateContent>
      </w:r>
      <w:r>
        <w:rPr>
          <w:noProof/>
        </w:rPr>
        <mc:AlternateContent>
          <mc:Choice Requires="wps">
            <w:drawing>
              <wp:anchor distT="0" distB="0" distL="114300" distR="114300" simplePos="0" relativeHeight="251870208" behindDoc="0" locked="0" layoutInCell="1" allowOverlap="1" wp14:anchorId="7E3A1574" wp14:editId="15560B23">
                <wp:simplePos x="0" y="0"/>
                <wp:positionH relativeFrom="column">
                  <wp:posOffset>1771650</wp:posOffset>
                </wp:positionH>
                <wp:positionV relativeFrom="paragraph">
                  <wp:posOffset>1549400</wp:posOffset>
                </wp:positionV>
                <wp:extent cx="596900" cy="285750"/>
                <wp:effectExtent l="0" t="0" r="0" b="0"/>
                <wp:wrapNone/>
                <wp:docPr id="133"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32BDA45" w14:textId="77777777" w:rsidR="007841F6" w:rsidRPr="00A95528" w:rsidRDefault="007841F6" w:rsidP="00A95528">
                            <w:pPr>
                              <w:pStyle w:val="NormalWeb"/>
                              <w:spacing w:before="0" w:beforeAutospacing="0" w:after="0" w:afterAutospacing="0"/>
                              <w:jc w:val="center"/>
                              <w:rPr>
                                <w:rFonts w:ascii="Sylfaen" w:hAnsi="Sylfaen"/>
                                <w:lang w:val="ru-RU"/>
                              </w:rP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lang w:val="ru-RU"/>
                              </w:rPr>
                              <w:t>4</w:t>
                            </w:r>
                          </w:p>
                        </w:txbxContent>
                      </wps:txbx>
                      <wps:bodyPr wrap="square">
                        <a:noAutofit/>
                      </wps:bodyPr>
                    </wps:wsp>
                  </a:graphicData>
                </a:graphic>
              </wp:anchor>
            </w:drawing>
          </mc:Choice>
          <mc:Fallback>
            <w:pict>
              <v:roundrect w14:anchorId="7E3A1574" id="_x0000_s1045" style="position:absolute;margin-left:139.5pt;margin-top:122pt;width:47pt;height:22.5pt;z-index:2518702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" filled="f" stroked="f" strokeweight="1pt">
                <v:stroke dashstyle="1 1" joinstyle="miter"/>
                <v:textbox>
                  <w:txbxContent>
                    <w:p w14:paraId="532BDA45" w14:textId="77777777" w:rsidR="007841F6" w:rsidRPr="00A95528" w:rsidRDefault="007841F6" w:rsidP="00A95528">
                      <w:pPr>
                        <w:pStyle w:val="NormalWeb"/>
                        <w:spacing w:before="0" w:beforeAutospacing="0" w:after="0" w:afterAutospacing="0"/>
                        <w:jc w:val="center"/>
                        <w:rPr>
                          <w:rFonts w:ascii="Sylfaen" w:hAnsi="Sylfaen"/>
                          <w:lang w:val="ru-RU"/>
                        </w:rP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lang w:val="ru-RU"/>
                        </w:rPr>
                        <w:t>4</w:t>
                      </w:r>
                    </w:p>
                  </w:txbxContent>
                </v:textbox>
              </v:roundrect>
            </w:pict>
          </mc:Fallback>
        </mc:AlternateContent>
      </w:r>
      <w:r>
        <w:rPr>
          <w:noProof/>
        </w:rPr>
        <mc:AlternateContent>
          <mc:Choice Requires="wps">
            <w:drawing>
              <wp:anchor distT="0" distB="0" distL="114300" distR="114300" simplePos="0" relativeHeight="251868160" behindDoc="0" locked="0" layoutInCell="1" allowOverlap="1" wp14:anchorId="20F60B45" wp14:editId="1A1B0978">
                <wp:simplePos x="0" y="0"/>
                <wp:positionH relativeFrom="column">
                  <wp:posOffset>1781175</wp:posOffset>
                </wp:positionH>
                <wp:positionV relativeFrom="paragraph">
                  <wp:posOffset>1187450</wp:posOffset>
                </wp:positionV>
                <wp:extent cx="596900" cy="285750"/>
                <wp:effectExtent l="0" t="0" r="0" b="0"/>
                <wp:wrapNone/>
                <wp:docPr id="132"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974F4ED" w14:textId="77777777" w:rsidR="007841F6" w:rsidRPr="00A95528" w:rsidRDefault="007841F6" w:rsidP="00A95528">
                            <w:pPr>
                              <w:pStyle w:val="NormalWeb"/>
                              <w:spacing w:before="0" w:beforeAutospacing="0" w:after="0" w:afterAutospacing="0"/>
                              <w:jc w:val="center"/>
                              <w:rPr>
                                <w:rFonts w:ascii="Sylfaen" w:hAnsi="Sylfaen"/>
                                <w:lang w:val="ru-RU"/>
                              </w:rP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lang w:val="ru-RU"/>
                              </w:rPr>
                              <w:t>8</w:t>
                            </w:r>
                          </w:p>
                        </w:txbxContent>
                      </wps:txbx>
                      <wps:bodyPr wrap="square">
                        <a:noAutofit/>
                      </wps:bodyPr>
                    </wps:wsp>
                  </a:graphicData>
                </a:graphic>
              </wp:anchor>
            </w:drawing>
          </mc:Choice>
          <mc:Fallback>
            <w:pict>
              <v:roundrect w14:anchorId="20F60B45" id="_x0000_s1046" style="position:absolute;margin-left:140.25pt;margin-top:93.5pt;width:47pt;height:22.5pt;z-index:2518681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" filled="f" stroked="f" strokeweight="1pt">
                <v:stroke dashstyle="1 1" joinstyle="miter"/>
                <v:textbox>
                  <w:txbxContent>
                    <w:p w14:paraId="3974F4ED" w14:textId="77777777" w:rsidR="007841F6" w:rsidRPr="00A95528" w:rsidRDefault="007841F6" w:rsidP="00A95528">
                      <w:pPr>
                        <w:pStyle w:val="NormalWeb"/>
                        <w:spacing w:before="0" w:beforeAutospacing="0" w:after="0" w:afterAutospacing="0"/>
                        <w:jc w:val="center"/>
                        <w:rPr>
                          <w:rFonts w:ascii="Sylfaen" w:hAnsi="Sylfaen"/>
                          <w:lang w:val="ru-RU"/>
                        </w:rP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lang w:val="ru-RU"/>
                        </w:rPr>
                        <w:t>8</w:t>
                      </w:r>
                    </w:p>
                  </w:txbxContent>
                </v:textbox>
              </v:roundrect>
            </w:pict>
          </mc:Fallback>
        </mc:AlternateContent>
      </w:r>
      <w:r>
        <w:rPr>
          <w:noProof/>
        </w:rPr>
        <mc:AlternateContent>
          <mc:Choice Requires="wps">
            <w:drawing>
              <wp:anchor distT="0" distB="0" distL="114300" distR="114300" simplePos="0" relativeHeight="251866112" behindDoc="0" locked="0" layoutInCell="1" allowOverlap="1" wp14:anchorId="1A470B4D" wp14:editId="3289401F">
                <wp:simplePos x="0" y="0"/>
                <wp:positionH relativeFrom="column">
                  <wp:posOffset>1781175</wp:posOffset>
                </wp:positionH>
                <wp:positionV relativeFrom="paragraph">
                  <wp:posOffset>806450</wp:posOffset>
                </wp:positionV>
                <wp:extent cx="596900" cy="285750"/>
                <wp:effectExtent l="0" t="0" r="0" b="0"/>
                <wp:wrapNone/>
                <wp:docPr id="131"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7DEE483" w14:textId="72402E2E" w:rsidR="007841F6" w:rsidRPr="00A95528" w:rsidRDefault="007841F6" w:rsidP="00A95528">
                            <w:pPr>
                              <w:pStyle w:val="NormalWeb"/>
                              <w:spacing w:before="0" w:beforeAutospacing="0" w:after="0" w:afterAutospacing="0"/>
                              <w:jc w:val="center"/>
                              <w:rPr>
                                <w:rFonts w:ascii="Sylfaen" w:hAnsi="Sylfaen"/>
                                <w:lang w:val="ru-RU"/>
                              </w:rP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lang w:val="ru-RU"/>
                              </w:rPr>
                              <w:t>11</w:t>
                            </w:r>
                          </w:p>
                        </w:txbxContent>
                      </wps:txbx>
                      <wps:bodyPr wrap="square">
                        <a:noAutofit/>
                      </wps:bodyPr>
                    </wps:wsp>
                  </a:graphicData>
                </a:graphic>
              </wp:anchor>
            </w:drawing>
          </mc:Choice>
          <mc:Fallback>
            <w:pict>
              <v:roundrect w14:anchorId="1A470B4D" id="_x0000_s1047" style="position:absolute;margin-left:140.25pt;margin-top:63.5pt;width:47pt;height:22.5pt;z-index:2518661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" filled="f" stroked="f" strokeweight="1pt">
                <v:stroke dashstyle="1 1" joinstyle="miter"/>
                <v:textbox>
                  <w:txbxContent>
                    <w:p w14:paraId="27DEE483" w14:textId="72402E2E" w:rsidR="007841F6" w:rsidRPr="00A95528" w:rsidRDefault="007841F6" w:rsidP="00A95528">
                      <w:pPr>
                        <w:pStyle w:val="NormalWeb"/>
                        <w:spacing w:before="0" w:beforeAutospacing="0" w:after="0" w:afterAutospacing="0"/>
                        <w:jc w:val="center"/>
                        <w:rPr>
                          <w:rFonts w:ascii="Sylfaen" w:hAnsi="Sylfaen"/>
                          <w:lang w:val="ru-RU"/>
                        </w:rP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lang w:val="ru-RU"/>
                        </w:rPr>
                        <w:t>11</w:t>
                      </w:r>
                    </w:p>
                  </w:txbxContent>
                </v:textbox>
              </v:roundrect>
            </w:pict>
          </mc:Fallback>
        </mc:AlternateContent>
      </w:r>
      <w:r>
        <w:rPr>
          <w:noProof/>
        </w:rPr>
        <mc:AlternateContent>
          <mc:Choice Requires="wps">
            <w:drawing>
              <wp:anchor distT="0" distB="0" distL="114300" distR="114300" simplePos="0" relativeHeight="251864064" behindDoc="0" locked="0" layoutInCell="1" allowOverlap="1" wp14:anchorId="566DB31C" wp14:editId="497D2ECF">
                <wp:simplePos x="0" y="0"/>
                <wp:positionH relativeFrom="column">
                  <wp:posOffset>1762125</wp:posOffset>
                </wp:positionH>
                <wp:positionV relativeFrom="paragraph">
                  <wp:posOffset>406400</wp:posOffset>
                </wp:positionV>
                <wp:extent cx="596900" cy="285750"/>
                <wp:effectExtent l="0" t="0" r="0" b="0"/>
                <wp:wrapNone/>
                <wp:docPr id="130"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D53853C" w14:textId="77777777" w:rsidR="007841F6" w:rsidRPr="00A95528" w:rsidRDefault="007841F6" w:rsidP="00A95528">
                            <w:pPr>
                              <w:pStyle w:val="NormalWeb"/>
                              <w:spacing w:before="0" w:beforeAutospacing="0" w:after="0" w:afterAutospacing="0"/>
                              <w:jc w:val="center"/>
                              <w:rPr>
                                <w:rFonts w:ascii="Sylfaen" w:hAnsi="Sylfaen"/>
                                <w:lang w:val="ru-RU"/>
                              </w:rP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lang w:val="ru-RU"/>
                              </w:rPr>
                              <w:t>14</w:t>
                            </w:r>
                          </w:p>
                        </w:txbxContent>
                      </wps:txbx>
                      <wps:bodyPr wrap="square">
                        <a:noAutofit/>
                      </wps:bodyPr>
                    </wps:wsp>
                  </a:graphicData>
                </a:graphic>
              </wp:anchor>
            </w:drawing>
          </mc:Choice>
          <mc:Fallback>
            <w:pict>
              <v:roundrect w14:anchorId="566DB31C" id="_x0000_s1048" style="position:absolute;margin-left:138.75pt;margin-top:32pt;width:47pt;height:22.5pt;z-index:2518640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" filled="f" stroked="f" strokeweight="1pt">
                <v:stroke dashstyle="1 1" joinstyle="miter"/>
                <v:textbox>
                  <w:txbxContent>
                    <w:p w14:paraId="3D53853C" w14:textId="77777777" w:rsidR="007841F6" w:rsidRPr="00A95528" w:rsidRDefault="007841F6" w:rsidP="00A95528">
                      <w:pPr>
                        <w:pStyle w:val="NormalWeb"/>
                        <w:spacing w:before="0" w:beforeAutospacing="0" w:after="0" w:afterAutospacing="0"/>
                        <w:jc w:val="center"/>
                        <w:rPr>
                          <w:rFonts w:ascii="Sylfaen" w:hAnsi="Sylfaen"/>
                          <w:lang w:val="ru-RU"/>
                        </w:rPr>
                      </w:pPr>
                      <w:r>
                        <w:rPr>
                          <w:rFonts w:eastAsia="Times New Roman" w:cstheme="minorBidi"/>
                          <w:color w:val="7F7F7F" w:themeColor="text1" w:themeTint="80"/>
                          <w:sz w:val="14"/>
                          <w:szCs w:val="14"/>
                          <w:lang w:val="ka-GE"/>
                        </w:rPr>
                        <w:t>N=</w:t>
                      </w:r>
                      <w:r>
                        <w:rPr>
                          <w:rFonts w:eastAsia="Times New Roman" w:cstheme="minorBidi"/>
                          <w:color w:val="7F7F7F" w:themeColor="text1" w:themeTint="80"/>
                          <w:sz w:val="14"/>
                          <w:szCs w:val="14"/>
                          <w:lang w:val="ru-RU"/>
                        </w:rPr>
                        <w:t>14</w:t>
                      </w:r>
                    </w:p>
                  </w:txbxContent>
                </v:textbox>
              </v:roundrect>
            </w:pict>
          </mc:Fallback>
        </mc:AlternateContent>
      </w:r>
      <w:r w:rsidR="00E2307E">
        <w:rPr>
          <w:noProof/>
        </w:rPr>
        <w:drawing>
          <wp:inline distT="0" distB="0" distL="0" distR="0" wp14:anchorId="62799BC8" wp14:editId="6A94D717">
            <wp:extent cx="5895975" cy="2200275"/>
            <wp:effectExtent l="0" t="0" r="9525" b="9525"/>
            <wp:docPr id="128" name="Chart 1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A565B97" w14:textId="29068341" w:rsidR="00E26E16" w:rsidRPr="00BC6E6C" w:rsidRDefault="00126A3A" w:rsidP="001D53AE">
      <w:pPr>
        <w:jc w:val="both"/>
        <w:rPr>
          <w:rFonts w:ascii="Sylfaen" w:hAnsi="Sylfaen"/>
          <w:lang w:val="ka-GE"/>
        </w:rPr>
      </w:pPr>
      <w:r w:rsidRPr="00BC6E6C">
        <w:rPr>
          <w:rFonts w:ascii="Sylfaen" w:hAnsi="Sylfaen"/>
          <w:lang w:val="ka-GE"/>
        </w:rPr>
        <w:t>შეფასების</w:t>
      </w:r>
      <w:r w:rsidR="005703BB" w:rsidRPr="00BC6E6C">
        <w:rPr>
          <w:rFonts w:ascii="Sylfaen" w:hAnsi="Sylfaen"/>
          <w:lang w:val="ka-GE"/>
        </w:rPr>
        <w:t xml:space="preserve"> პროცესმა</w:t>
      </w:r>
      <w:r w:rsidRPr="00BC6E6C">
        <w:rPr>
          <w:rFonts w:ascii="Sylfaen" w:hAnsi="Sylfaen"/>
          <w:lang w:val="ka-GE"/>
        </w:rPr>
        <w:t xml:space="preserve"> უჩვენა, რომ დაწესებულებებს</w:t>
      </w:r>
      <w:r w:rsidR="000532D4" w:rsidRPr="00BC6E6C">
        <w:rPr>
          <w:rFonts w:ascii="Sylfaen" w:hAnsi="Sylfaen"/>
          <w:lang w:val="ka-GE"/>
        </w:rPr>
        <w:t xml:space="preserve"> ორი მთავარი მიზანი აქვთ - ბენეფიციართათვის რელიგიური (3</w:t>
      </w:r>
      <w:r w:rsidR="00332609" w:rsidRPr="00BC6E6C">
        <w:rPr>
          <w:rFonts w:ascii="Sylfaen" w:hAnsi="Sylfaen"/>
          <w:lang w:val="ka-GE"/>
        </w:rPr>
        <w:t>7</w:t>
      </w:r>
      <w:r w:rsidR="000532D4" w:rsidRPr="00BC6E6C">
        <w:rPr>
          <w:rFonts w:ascii="Sylfaen" w:hAnsi="Sylfaen"/>
          <w:lang w:val="ka-GE"/>
        </w:rPr>
        <w:t>%) და ფორმალური (3</w:t>
      </w:r>
      <w:r w:rsidR="00332609" w:rsidRPr="00BC6E6C">
        <w:rPr>
          <w:rFonts w:ascii="Sylfaen" w:hAnsi="Sylfaen"/>
          <w:lang w:val="ka-GE"/>
        </w:rPr>
        <w:t>2</w:t>
      </w:r>
      <w:r w:rsidR="000532D4" w:rsidRPr="00BC6E6C">
        <w:rPr>
          <w:rFonts w:ascii="Sylfaen" w:hAnsi="Sylfaen"/>
          <w:lang w:val="ka-GE"/>
        </w:rPr>
        <w:t>%) განათლების მიწოდება. დაწესებულებათა 18% საკუთარ ძირითად</w:t>
      </w:r>
      <w:r w:rsidR="00667BDF" w:rsidRPr="00BC6E6C">
        <w:rPr>
          <w:rFonts w:ascii="Sylfaen" w:hAnsi="Sylfaen"/>
          <w:lang w:val="ka-GE"/>
        </w:rPr>
        <w:t xml:space="preserve"> </w:t>
      </w:r>
      <w:r w:rsidR="000532D4" w:rsidRPr="00BC6E6C">
        <w:rPr>
          <w:rFonts w:ascii="Sylfaen" w:hAnsi="Sylfaen"/>
          <w:lang w:val="ka-GE"/>
        </w:rPr>
        <w:t>მიზნად ბენეფიციართათვის საცხოვრისზე</w:t>
      </w:r>
      <w:r w:rsidR="00667BDF" w:rsidRPr="00BC6E6C">
        <w:rPr>
          <w:rFonts w:ascii="Sylfaen" w:hAnsi="Sylfaen"/>
          <w:lang w:val="ka-GE"/>
        </w:rPr>
        <w:t xml:space="preserve"> </w:t>
      </w:r>
      <w:r w:rsidR="000532D4" w:rsidRPr="00BC6E6C">
        <w:rPr>
          <w:rFonts w:ascii="Sylfaen" w:hAnsi="Sylfaen"/>
          <w:lang w:val="ka-GE"/>
        </w:rPr>
        <w:lastRenderedPageBreak/>
        <w:t>წვდომის უზრუნველყოფას მიიჩნევს</w:t>
      </w:r>
      <w:r w:rsidR="00332609" w:rsidRPr="00BC6E6C">
        <w:rPr>
          <w:rFonts w:ascii="Sylfaen" w:hAnsi="Sylfaen"/>
          <w:lang w:val="ka-GE"/>
        </w:rPr>
        <w:t>, 11</w:t>
      </w:r>
      <w:r w:rsidR="000532D4" w:rsidRPr="00BC6E6C">
        <w:rPr>
          <w:rFonts w:ascii="Sylfaen" w:hAnsi="Sylfaen"/>
          <w:lang w:val="ka-GE"/>
        </w:rPr>
        <w:t xml:space="preserve">%-ისათვის კი მთავარი მიზანი არაფორმალური განათლების მიწოდებაა. </w:t>
      </w:r>
      <w:r w:rsidR="001D53AE" w:rsidRPr="00BC6E6C">
        <w:rPr>
          <w:rFonts w:ascii="Sylfaen" w:hAnsi="Sylfaen"/>
          <w:lang w:val="ka-GE"/>
        </w:rPr>
        <w:t xml:space="preserve"> </w:t>
      </w:r>
    </w:p>
    <w:p w14:paraId="6E047B15" w14:textId="70819652" w:rsidR="00126A3A" w:rsidRDefault="00E26E16" w:rsidP="00126A3A">
      <w:pPr>
        <w:pStyle w:val="Caption"/>
        <w:rPr>
          <w:rFonts w:ascii="Sylfaen" w:hAnsi="Sylfaen"/>
          <w:lang w:val="ka-GE"/>
        </w:rPr>
      </w:pPr>
      <w:r>
        <w:rPr>
          <w:rFonts w:ascii="Sylfaen" w:hAnsi="Sylfaen" w:cs="Sylfaen"/>
        </w:rPr>
        <w:t>გრაფიკი</w:t>
      </w:r>
      <w:r>
        <w:t xml:space="preserve">  </w:t>
      </w:r>
      <w:r w:rsidR="00A14B5D">
        <w:fldChar w:fldCharType="begin"/>
      </w:r>
      <w:r w:rsidR="00A14B5D">
        <w:instrText xml:space="preserve"> SEQ </w:instrText>
      </w:r>
      <w:r w:rsidR="00A14B5D">
        <w:rPr>
          <w:rFonts w:ascii="Sylfaen" w:hAnsi="Sylfaen" w:cs="Sylfaen"/>
        </w:rPr>
        <w:instrText>გრაფიკი</w:instrText>
      </w:r>
      <w:r w:rsidR="00A14B5D">
        <w:instrText xml:space="preserve">_ \* ARABIC </w:instrText>
      </w:r>
      <w:r w:rsidR="00A14B5D">
        <w:fldChar w:fldCharType="separate"/>
      </w:r>
      <w:r w:rsidR="00347D8C">
        <w:rPr>
          <w:noProof/>
        </w:rPr>
        <w:t>6</w:t>
      </w:r>
      <w:r w:rsidR="00A14B5D">
        <w:rPr>
          <w:noProof/>
        </w:rPr>
        <w:fldChar w:fldCharType="end"/>
      </w:r>
      <w:r>
        <w:rPr>
          <w:rFonts w:ascii="Sylfaen" w:hAnsi="Sylfaen"/>
          <w:lang w:val="ka-GE"/>
        </w:rPr>
        <w:t>. დაწესებულებათა მიზანი</w:t>
      </w:r>
    </w:p>
    <w:p w14:paraId="3CF2BC8E" w14:textId="6E7B78D1" w:rsidR="00F56E58" w:rsidRPr="00807D46" w:rsidRDefault="00332609" w:rsidP="00126A3A">
      <w:pPr>
        <w:pStyle w:val="Caption"/>
        <w:rPr>
          <w:rFonts w:ascii="Sylfaen" w:hAnsi="Sylfaen"/>
          <w:color w:val="4472C4" w:themeColor="accent1"/>
        </w:rPr>
      </w:pPr>
      <w:r>
        <w:rPr>
          <w:noProof/>
        </w:rPr>
        <mc:AlternateContent>
          <mc:Choice Requires="wps">
            <w:drawing>
              <wp:anchor distT="0" distB="0" distL="114300" distR="114300" simplePos="0" relativeHeight="251880448" behindDoc="0" locked="0" layoutInCell="1" allowOverlap="1" wp14:anchorId="138A2DE3" wp14:editId="4CDCE601">
                <wp:simplePos x="0" y="0"/>
                <wp:positionH relativeFrom="column">
                  <wp:posOffset>2133600</wp:posOffset>
                </wp:positionH>
                <wp:positionV relativeFrom="paragraph">
                  <wp:posOffset>2118995</wp:posOffset>
                </wp:positionV>
                <wp:extent cx="596900" cy="285750"/>
                <wp:effectExtent l="0" t="0" r="0" b="0"/>
                <wp:wrapNone/>
                <wp:docPr id="140"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73F0F5E" w14:textId="77777777" w:rsidR="007841F6" w:rsidRDefault="007841F6" w:rsidP="00037954">
                            <w:pPr>
                              <w:pStyle w:val="NormalWeb"/>
                              <w:spacing w:before="0" w:beforeAutospacing="0" w:after="0" w:afterAutospacing="0"/>
                              <w:jc w:val="center"/>
                            </w:pPr>
                            <w:r>
                              <w:rPr>
                                <w:rFonts w:eastAsia="Times New Roman"/>
                                <w:color w:val="7F7F7F"/>
                                <w:sz w:val="14"/>
                                <w:szCs w:val="14"/>
                                <w:lang w:val="ka-GE"/>
                              </w:rPr>
                              <w:t>N=</w:t>
                            </w:r>
                            <w:r>
                              <w:rPr>
                                <w:rFonts w:eastAsia="Times New Roman"/>
                                <w:color w:val="7F7F7F"/>
                                <w:sz w:val="14"/>
                                <w:szCs w:val="14"/>
                                <w:lang w:val="ru-RU"/>
                              </w:rPr>
                              <w:t>1</w:t>
                            </w:r>
                          </w:p>
                        </w:txbxContent>
                      </wps:txbx>
                      <wps:bodyPr wrap="square">
                        <a:noAutofit/>
                      </wps:bodyPr>
                    </wps:wsp>
                  </a:graphicData>
                </a:graphic>
              </wp:anchor>
            </w:drawing>
          </mc:Choice>
          <mc:Fallback>
            <w:pict>
              <v:roundrect w14:anchorId="138A2DE3" id="_x0000_s1049" style="position:absolute;margin-left:168pt;margin-top:166.85pt;width:47pt;height:22.5pt;z-index:2518804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" filled="f" stroked="f" strokeweight="1pt">
                <v:stroke dashstyle="1 1" joinstyle="miter"/>
                <v:textbox>
                  <w:txbxContent>
                    <w:p w14:paraId="373F0F5E" w14:textId="77777777" w:rsidR="007841F6" w:rsidRDefault="007841F6" w:rsidP="00037954">
                      <w:pPr>
                        <w:pStyle w:val="NormalWeb"/>
                        <w:spacing w:before="0" w:beforeAutospacing="0" w:after="0" w:afterAutospacing="0"/>
                        <w:jc w:val="center"/>
                      </w:pPr>
                      <w:r>
                        <w:rPr>
                          <w:rFonts w:eastAsia="Times New Roman"/>
                          <w:color w:val="7F7F7F"/>
                          <w:sz w:val="14"/>
                          <w:szCs w:val="14"/>
                          <w:lang w:val="ka-GE"/>
                        </w:rPr>
                        <w:t>N=</w:t>
                      </w:r>
                      <w:r>
                        <w:rPr>
                          <w:rFonts w:eastAsia="Times New Roman"/>
                          <w:color w:val="7F7F7F"/>
                          <w:sz w:val="14"/>
                          <w:szCs w:val="14"/>
                          <w:lang w:val="ru-RU"/>
                        </w:rPr>
                        <w:t>1</w:t>
                      </w:r>
                    </w:p>
                  </w:txbxContent>
                </v:textbox>
              </v:roundrect>
            </w:pict>
          </mc:Fallback>
        </mc:AlternateContent>
      </w:r>
      <w:r>
        <w:rPr>
          <w:noProof/>
        </w:rPr>
        <mc:AlternateContent>
          <mc:Choice Requires="wps">
            <w:drawing>
              <wp:anchor distT="0" distB="0" distL="114300" distR="114300" simplePos="0" relativeHeight="251876352" behindDoc="0" locked="0" layoutInCell="1" allowOverlap="1" wp14:anchorId="41949454" wp14:editId="06988814">
                <wp:simplePos x="0" y="0"/>
                <wp:positionH relativeFrom="column">
                  <wp:posOffset>2143125</wp:posOffset>
                </wp:positionH>
                <wp:positionV relativeFrom="paragraph">
                  <wp:posOffset>1680845</wp:posOffset>
                </wp:positionV>
                <wp:extent cx="596900" cy="285750"/>
                <wp:effectExtent l="0" t="0" r="0" b="0"/>
                <wp:wrapNone/>
                <wp:docPr id="138"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BEA7A31" w14:textId="77777777" w:rsidR="007841F6" w:rsidRDefault="007841F6" w:rsidP="00037954">
                            <w:pPr>
                              <w:pStyle w:val="NormalWeb"/>
                              <w:spacing w:before="0" w:beforeAutospacing="0" w:after="0" w:afterAutospacing="0"/>
                              <w:jc w:val="center"/>
                            </w:pPr>
                            <w:r>
                              <w:rPr>
                                <w:rFonts w:eastAsia="Times New Roman"/>
                                <w:color w:val="7F7F7F"/>
                                <w:sz w:val="14"/>
                                <w:szCs w:val="14"/>
                                <w:lang w:val="ka-GE"/>
                              </w:rPr>
                              <w:t>N=</w:t>
                            </w:r>
                            <w:r>
                              <w:rPr>
                                <w:rFonts w:eastAsia="Times New Roman"/>
                                <w:color w:val="7F7F7F"/>
                                <w:sz w:val="14"/>
                                <w:szCs w:val="14"/>
                                <w:lang w:val="ru-RU"/>
                              </w:rPr>
                              <w:t>4</w:t>
                            </w:r>
                          </w:p>
                        </w:txbxContent>
                      </wps:txbx>
                      <wps:bodyPr wrap="square">
                        <a:noAutofit/>
                      </wps:bodyPr>
                    </wps:wsp>
                  </a:graphicData>
                </a:graphic>
              </wp:anchor>
            </w:drawing>
          </mc:Choice>
          <mc:Fallback>
            <w:pict>
              <v:roundrect w14:anchorId="41949454" id="_x0000_s1050" style="position:absolute;margin-left:168.75pt;margin-top:132.35pt;width:47pt;height:22.5pt;z-index:2518763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" filled="f" stroked="f" strokeweight="1pt">
                <v:stroke dashstyle="1 1" joinstyle="miter"/>
                <v:textbox>
                  <w:txbxContent>
                    <w:p w14:paraId="5BEA7A31" w14:textId="77777777" w:rsidR="007841F6" w:rsidRDefault="007841F6" w:rsidP="00037954">
                      <w:pPr>
                        <w:pStyle w:val="NormalWeb"/>
                        <w:spacing w:before="0" w:beforeAutospacing="0" w:after="0" w:afterAutospacing="0"/>
                        <w:jc w:val="center"/>
                      </w:pPr>
                      <w:r>
                        <w:rPr>
                          <w:rFonts w:eastAsia="Times New Roman"/>
                          <w:color w:val="7F7F7F"/>
                          <w:sz w:val="14"/>
                          <w:szCs w:val="14"/>
                          <w:lang w:val="ka-GE"/>
                        </w:rPr>
                        <w:t>N=</w:t>
                      </w:r>
                      <w:r>
                        <w:rPr>
                          <w:rFonts w:eastAsia="Times New Roman"/>
                          <w:color w:val="7F7F7F"/>
                          <w:sz w:val="14"/>
                          <w:szCs w:val="14"/>
                          <w:lang w:val="ru-RU"/>
                        </w:rPr>
                        <w:t>4</w:t>
                      </w:r>
                    </w:p>
                  </w:txbxContent>
                </v:textbox>
              </v:roundrect>
            </w:pict>
          </mc:Fallback>
        </mc:AlternateContent>
      </w:r>
      <w:r>
        <w:rPr>
          <w:noProof/>
        </w:rPr>
        <mc:AlternateContent>
          <mc:Choice Requires="wps">
            <w:drawing>
              <wp:anchor distT="0" distB="0" distL="114300" distR="114300" simplePos="0" relativeHeight="251874304" behindDoc="0" locked="0" layoutInCell="1" allowOverlap="1" wp14:anchorId="51CAFC6C" wp14:editId="41C514EF">
                <wp:simplePos x="0" y="0"/>
                <wp:positionH relativeFrom="column">
                  <wp:posOffset>2143125</wp:posOffset>
                </wp:positionH>
                <wp:positionV relativeFrom="paragraph">
                  <wp:posOffset>1252220</wp:posOffset>
                </wp:positionV>
                <wp:extent cx="596900" cy="285750"/>
                <wp:effectExtent l="0" t="0" r="0" b="0"/>
                <wp:wrapNone/>
                <wp:docPr id="137"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D5D42B7" w14:textId="77777777" w:rsidR="007841F6" w:rsidRDefault="007841F6" w:rsidP="00037954">
                            <w:pPr>
                              <w:pStyle w:val="NormalWeb"/>
                              <w:spacing w:before="0" w:beforeAutospacing="0" w:after="0" w:afterAutospacing="0"/>
                              <w:jc w:val="center"/>
                            </w:pPr>
                            <w:r>
                              <w:rPr>
                                <w:rFonts w:eastAsia="Times New Roman"/>
                                <w:color w:val="7F7F7F"/>
                                <w:sz w:val="14"/>
                                <w:szCs w:val="14"/>
                                <w:lang w:val="ka-GE"/>
                              </w:rPr>
                              <w:t>N=</w:t>
                            </w:r>
                            <w:r>
                              <w:rPr>
                                <w:rFonts w:eastAsia="Times New Roman"/>
                                <w:color w:val="7F7F7F"/>
                                <w:sz w:val="14"/>
                                <w:szCs w:val="14"/>
                                <w:lang w:val="ru-RU"/>
                              </w:rPr>
                              <w:t>7</w:t>
                            </w:r>
                          </w:p>
                        </w:txbxContent>
                      </wps:txbx>
                      <wps:bodyPr wrap="square">
                        <a:noAutofit/>
                      </wps:bodyPr>
                    </wps:wsp>
                  </a:graphicData>
                </a:graphic>
              </wp:anchor>
            </w:drawing>
          </mc:Choice>
          <mc:Fallback>
            <w:pict>
              <v:roundrect w14:anchorId="51CAFC6C" id="_x0000_s1051" style="position:absolute;margin-left:168.75pt;margin-top:98.6pt;width:47pt;height:22.5pt;z-index:2518743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" filled="f" stroked="f" strokeweight="1pt">
                <v:stroke dashstyle="1 1" joinstyle="miter"/>
                <v:textbox>
                  <w:txbxContent>
                    <w:p w14:paraId="3D5D42B7" w14:textId="77777777" w:rsidR="007841F6" w:rsidRDefault="007841F6" w:rsidP="00037954">
                      <w:pPr>
                        <w:pStyle w:val="NormalWeb"/>
                        <w:spacing w:before="0" w:beforeAutospacing="0" w:after="0" w:afterAutospacing="0"/>
                        <w:jc w:val="center"/>
                      </w:pPr>
                      <w:r>
                        <w:rPr>
                          <w:rFonts w:eastAsia="Times New Roman"/>
                          <w:color w:val="7F7F7F"/>
                          <w:sz w:val="14"/>
                          <w:szCs w:val="14"/>
                          <w:lang w:val="ka-GE"/>
                        </w:rPr>
                        <w:t>N=</w:t>
                      </w:r>
                      <w:r>
                        <w:rPr>
                          <w:rFonts w:eastAsia="Times New Roman"/>
                          <w:color w:val="7F7F7F"/>
                          <w:sz w:val="14"/>
                          <w:szCs w:val="14"/>
                          <w:lang w:val="ru-RU"/>
                        </w:rPr>
                        <w:t>7</w:t>
                      </w:r>
                    </w:p>
                  </w:txbxContent>
                </v:textbox>
              </v:roundrect>
            </w:pict>
          </mc:Fallback>
        </mc:AlternateContent>
      </w:r>
      <w:r>
        <w:rPr>
          <w:noProof/>
        </w:rPr>
        <mc:AlternateContent>
          <mc:Choice Requires="wps">
            <w:drawing>
              <wp:anchor distT="0" distB="0" distL="114300" distR="114300" simplePos="0" relativeHeight="251872256" behindDoc="0" locked="0" layoutInCell="1" allowOverlap="1" wp14:anchorId="600CA127" wp14:editId="512D5347">
                <wp:simplePos x="0" y="0"/>
                <wp:positionH relativeFrom="column">
                  <wp:posOffset>2171700</wp:posOffset>
                </wp:positionH>
                <wp:positionV relativeFrom="paragraph">
                  <wp:posOffset>823595</wp:posOffset>
                </wp:positionV>
                <wp:extent cx="596900" cy="285750"/>
                <wp:effectExtent l="0" t="0" r="0" b="0"/>
                <wp:wrapNone/>
                <wp:docPr id="136"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B2243AA" w14:textId="77777777" w:rsidR="007841F6" w:rsidRDefault="007841F6" w:rsidP="00037954">
                            <w:pPr>
                              <w:pStyle w:val="NormalWeb"/>
                              <w:spacing w:before="0" w:beforeAutospacing="0" w:after="0" w:afterAutospacing="0"/>
                              <w:jc w:val="center"/>
                            </w:pPr>
                            <w:r>
                              <w:rPr>
                                <w:rFonts w:eastAsia="Times New Roman"/>
                                <w:color w:val="7F7F7F"/>
                                <w:sz w:val="14"/>
                                <w:szCs w:val="14"/>
                                <w:lang w:val="ka-GE"/>
                              </w:rPr>
                              <w:t>N=</w:t>
                            </w:r>
                            <w:r>
                              <w:rPr>
                                <w:rFonts w:eastAsia="Times New Roman"/>
                                <w:color w:val="7F7F7F"/>
                                <w:sz w:val="14"/>
                                <w:szCs w:val="14"/>
                                <w:lang w:val="ru-RU"/>
                              </w:rPr>
                              <w:t>12</w:t>
                            </w:r>
                          </w:p>
                        </w:txbxContent>
                      </wps:txbx>
                      <wps:bodyPr wrap="square">
                        <a:noAutofit/>
                      </wps:bodyPr>
                    </wps:wsp>
                  </a:graphicData>
                </a:graphic>
              </wp:anchor>
            </w:drawing>
          </mc:Choice>
          <mc:Fallback>
            <w:pict>
              <v:roundrect w14:anchorId="600CA127" id="_x0000_s1052" style="position:absolute;margin-left:171pt;margin-top:64.85pt;width:47pt;height:22.5pt;z-index:2518722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" filled="f" stroked="f" strokeweight="1pt">
                <v:stroke dashstyle="1 1" joinstyle="miter"/>
                <v:textbox>
                  <w:txbxContent>
                    <w:p w14:paraId="3B2243AA" w14:textId="77777777" w:rsidR="007841F6" w:rsidRDefault="007841F6" w:rsidP="00037954">
                      <w:pPr>
                        <w:pStyle w:val="NormalWeb"/>
                        <w:spacing w:before="0" w:beforeAutospacing="0" w:after="0" w:afterAutospacing="0"/>
                        <w:jc w:val="center"/>
                      </w:pPr>
                      <w:r>
                        <w:rPr>
                          <w:rFonts w:eastAsia="Times New Roman"/>
                          <w:color w:val="7F7F7F"/>
                          <w:sz w:val="14"/>
                          <w:szCs w:val="14"/>
                          <w:lang w:val="ka-GE"/>
                        </w:rPr>
                        <w:t>N=</w:t>
                      </w:r>
                      <w:r>
                        <w:rPr>
                          <w:rFonts w:eastAsia="Times New Roman"/>
                          <w:color w:val="7F7F7F"/>
                          <w:sz w:val="14"/>
                          <w:szCs w:val="14"/>
                          <w:lang w:val="ru-RU"/>
                        </w:rPr>
                        <w:t>12</w:t>
                      </w:r>
                    </w:p>
                  </w:txbxContent>
                </v:textbox>
              </v:roundrect>
            </w:pict>
          </mc:Fallback>
        </mc:AlternateContent>
      </w:r>
      <w:r w:rsidR="00E15372" w:rsidRPr="00807D46">
        <w:rPr>
          <w:rFonts w:ascii="Sylfaen" w:hAnsi="Sylfaen"/>
          <w:noProof/>
          <w:color w:val="4472C4" w:themeColor="accent1"/>
        </w:rPr>
        <w:drawing>
          <wp:inline distT="0" distB="0" distL="0" distR="0" wp14:anchorId="17667F39" wp14:editId="32FE2F49">
            <wp:extent cx="5924550" cy="24003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20177D3" w14:textId="757E58BC" w:rsidR="00BC692D" w:rsidRDefault="004A3631" w:rsidP="00163268">
      <w:pPr>
        <w:jc w:val="both"/>
        <w:rPr>
          <w:rFonts w:ascii="Sylfaen" w:hAnsi="Sylfaen"/>
          <w:lang w:val="ka-GE"/>
        </w:rPr>
      </w:pPr>
      <w:r w:rsidRPr="00BC6E6C">
        <w:rPr>
          <w:rFonts w:ascii="Sylfaen" w:hAnsi="Sylfaen"/>
          <w:lang w:val="ka-GE"/>
        </w:rPr>
        <w:t xml:space="preserve">რაც შეეხება კონკრეტულ რეგიონებს, როგორც აღმოჩნდა, თბილისის დაწესებულებისთვის </w:t>
      </w:r>
      <w:r w:rsidR="00A84E62" w:rsidRPr="00BC6E6C">
        <w:rPr>
          <w:rFonts w:ascii="Sylfaen" w:hAnsi="Sylfaen"/>
          <w:lang w:val="ka-GE"/>
        </w:rPr>
        <w:t xml:space="preserve">ძირითად მიზანს ბენეფიციართათვის არაფორმალური განათლების მიწოდება, ქვემო ქართლის დაწესებულებებისთვის კი - რელიგიური განათლების მიწოდება წარმოადგენს. იმერეთისა და სამეგრელოს დაწესებულებებისთვის ძირითადი მიზანი ფორმალური განათლების მიწოდებაა. რაც შეეხება მცხეთა-მთიანეთის დაწესებულებებს, მართალია, მათთვის ძირითად მიზანს უმეტესად ფორმალური განათლების მიწოდება წარმოადგენს (75%), თუმცა, </w:t>
      </w:r>
      <w:r w:rsidR="006704FF" w:rsidRPr="00BC6E6C">
        <w:rPr>
          <w:rFonts w:ascii="Sylfaen" w:hAnsi="Sylfaen"/>
          <w:lang w:val="ka-GE"/>
        </w:rPr>
        <w:t>მათ ძირითად მიზანს ასევე წარმოადგენს</w:t>
      </w:r>
      <w:r w:rsidR="00163268" w:rsidRPr="00BC6E6C">
        <w:rPr>
          <w:rFonts w:ascii="Sylfaen" w:hAnsi="Sylfaen"/>
          <w:lang w:val="ka-GE"/>
        </w:rPr>
        <w:t xml:space="preserve"> ბენეფიციართათვის </w:t>
      </w:r>
      <w:r w:rsidR="00A84E62" w:rsidRPr="00BC6E6C">
        <w:rPr>
          <w:rFonts w:ascii="Sylfaen" w:hAnsi="Sylfaen"/>
          <w:lang w:val="ka-GE"/>
        </w:rPr>
        <w:t>საცხოვრისზე წვდომის უზრუნველყოფა</w:t>
      </w:r>
      <w:r w:rsidR="006704FF" w:rsidRPr="00BC6E6C">
        <w:rPr>
          <w:rFonts w:ascii="Sylfaen" w:hAnsi="Sylfaen"/>
          <w:lang w:val="ka-GE"/>
        </w:rPr>
        <w:t xml:space="preserve"> (25%)</w:t>
      </w:r>
      <w:r w:rsidR="00A84E62" w:rsidRPr="00BC6E6C">
        <w:rPr>
          <w:rFonts w:ascii="Sylfaen" w:hAnsi="Sylfaen"/>
          <w:lang w:val="ka-GE"/>
        </w:rPr>
        <w:t>. აჭარის რეგიონ</w:t>
      </w:r>
      <w:r w:rsidR="00285BF3" w:rsidRPr="00BC6E6C">
        <w:rPr>
          <w:rFonts w:ascii="Sylfaen" w:hAnsi="Sylfaen"/>
          <w:lang w:val="ka-GE"/>
        </w:rPr>
        <w:t>ში</w:t>
      </w:r>
      <w:r w:rsidR="00A84E62" w:rsidRPr="00BC6E6C">
        <w:rPr>
          <w:rFonts w:ascii="Sylfaen" w:hAnsi="Sylfaen"/>
          <w:lang w:val="ka-GE"/>
        </w:rPr>
        <w:t xml:space="preserve"> დაწესებულებათა უმრავლესობისთვის ძირითადი მიზანი რელიგიური განათლების მიწოდებაა</w:t>
      </w:r>
      <w:r w:rsidR="00285BF3" w:rsidRPr="00BC6E6C">
        <w:rPr>
          <w:rFonts w:ascii="Sylfaen" w:hAnsi="Sylfaen"/>
          <w:lang w:val="ka-GE"/>
        </w:rPr>
        <w:t xml:space="preserve"> (3</w:t>
      </w:r>
      <w:r w:rsidR="0086023F" w:rsidRPr="00BC6E6C">
        <w:rPr>
          <w:rFonts w:ascii="Sylfaen" w:hAnsi="Sylfaen"/>
          <w:lang w:val="ka-GE"/>
        </w:rPr>
        <w:t>8</w:t>
      </w:r>
      <w:r w:rsidR="00285BF3" w:rsidRPr="00BC6E6C">
        <w:rPr>
          <w:rFonts w:ascii="Sylfaen" w:hAnsi="Sylfaen"/>
          <w:lang w:val="ka-GE"/>
        </w:rPr>
        <w:t xml:space="preserve">%), </w:t>
      </w:r>
      <w:r w:rsidR="00A84E62" w:rsidRPr="00BC6E6C">
        <w:rPr>
          <w:rFonts w:ascii="Sylfaen" w:hAnsi="Sylfaen"/>
          <w:lang w:val="ka-GE"/>
        </w:rPr>
        <w:t>2</w:t>
      </w:r>
      <w:r w:rsidR="0086023F" w:rsidRPr="00BC6E6C">
        <w:rPr>
          <w:rFonts w:ascii="Sylfaen" w:hAnsi="Sylfaen"/>
          <w:lang w:val="ka-GE"/>
        </w:rPr>
        <w:t>5</w:t>
      </w:r>
      <w:r w:rsidR="00A84E62" w:rsidRPr="00BC6E6C">
        <w:rPr>
          <w:rFonts w:ascii="Sylfaen" w:hAnsi="Sylfaen"/>
          <w:lang w:val="ka-GE"/>
        </w:rPr>
        <w:t>%</w:t>
      </w:r>
      <w:r w:rsidR="00285BF3" w:rsidRPr="00BC6E6C">
        <w:rPr>
          <w:rFonts w:ascii="Sylfaen" w:hAnsi="Sylfaen"/>
          <w:lang w:val="ka-GE"/>
        </w:rPr>
        <w:t>-ისთ</w:t>
      </w:r>
      <w:r w:rsidR="008718D1">
        <w:rPr>
          <w:rFonts w:ascii="Sylfaen" w:hAnsi="Sylfaen"/>
          <w:lang w:val="ka-GE"/>
        </w:rPr>
        <w:t>ვ</w:t>
      </w:r>
      <w:r w:rsidR="00285BF3" w:rsidRPr="00BC6E6C">
        <w:rPr>
          <w:rFonts w:ascii="Sylfaen" w:hAnsi="Sylfaen"/>
          <w:lang w:val="ka-GE"/>
        </w:rPr>
        <w:t xml:space="preserve">ის </w:t>
      </w:r>
      <w:r w:rsidR="00A84E62" w:rsidRPr="00BC6E6C">
        <w:rPr>
          <w:rFonts w:ascii="Sylfaen" w:hAnsi="Sylfaen"/>
          <w:lang w:val="ka-GE"/>
        </w:rPr>
        <w:t>მთავარი მიზანი ბენეფიციართათვის საცხოვრისზე წვდომის უზრუნველყოფა, 2</w:t>
      </w:r>
      <w:r w:rsidR="0086023F" w:rsidRPr="00BC6E6C">
        <w:rPr>
          <w:rFonts w:ascii="Sylfaen" w:hAnsi="Sylfaen"/>
          <w:lang w:val="ka-GE"/>
        </w:rPr>
        <w:t>1</w:t>
      </w:r>
      <w:r w:rsidR="00A84E62" w:rsidRPr="00BC6E6C">
        <w:rPr>
          <w:rFonts w:ascii="Sylfaen" w:hAnsi="Sylfaen"/>
          <w:lang w:val="ka-GE"/>
        </w:rPr>
        <w:t>%-ისათვის კი ფორმალური განათლების მიწოდებაა. არაფორმალური განათლების მიწოდებას საკუთარ ძირითად მიზნად აჭარის დაწესებულებათა</w:t>
      </w:r>
      <w:r w:rsidR="0086023F" w:rsidRPr="00BC6E6C">
        <w:rPr>
          <w:rFonts w:ascii="Sylfaen" w:hAnsi="Sylfaen"/>
          <w:lang w:val="ka-GE"/>
        </w:rPr>
        <w:t xml:space="preserve"> 13</w:t>
      </w:r>
      <w:r w:rsidR="00A84E62" w:rsidRPr="00BC6E6C">
        <w:rPr>
          <w:rFonts w:ascii="Sylfaen" w:hAnsi="Sylfaen"/>
          <w:lang w:val="ka-GE"/>
        </w:rPr>
        <w:t xml:space="preserve">% </w:t>
      </w:r>
      <w:r w:rsidR="00285BF3" w:rsidRPr="00BC6E6C">
        <w:rPr>
          <w:rFonts w:ascii="Sylfaen" w:hAnsi="Sylfaen"/>
          <w:lang w:val="ka-GE"/>
        </w:rPr>
        <w:t>აღიარებს</w:t>
      </w:r>
      <w:r w:rsidR="00A84E62" w:rsidRPr="00BC6E6C">
        <w:rPr>
          <w:rFonts w:ascii="Sylfaen" w:hAnsi="Sylfaen"/>
          <w:lang w:val="ka-GE"/>
        </w:rPr>
        <w:t>, 4%-ს</w:t>
      </w:r>
      <w:r w:rsidR="0086023F" w:rsidRPr="00BC6E6C">
        <w:rPr>
          <w:rFonts w:ascii="Sylfaen" w:hAnsi="Sylfaen"/>
          <w:lang w:val="ka-GE"/>
        </w:rPr>
        <w:t xml:space="preserve"> კი</w:t>
      </w:r>
      <w:r w:rsidR="00A84E62" w:rsidRPr="00BC6E6C">
        <w:rPr>
          <w:rFonts w:ascii="Sylfaen" w:hAnsi="Sylfaen"/>
          <w:lang w:val="ka-GE"/>
        </w:rPr>
        <w:t xml:space="preserve"> უჭირს საკუთარი ძირითადი მიზნის დასახელება. </w:t>
      </w:r>
      <w:r w:rsidR="00163268" w:rsidRPr="00BC6E6C">
        <w:rPr>
          <w:rFonts w:ascii="Sylfaen" w:hAnsi="Sylfaen"/>
          <w:lang w:val="ka-GE"/>
        </w:rPr>
        <w:t xml:space="preserve">საგულისხმოა, რომ მიზნის დასახელება უჭირს კერძო საბავშვო ბაღს, რომელშიც სერვისის მიღება ფასიანია, თუმცა, როგორც ინტერვიუს მსვლელობისას გაირკვა, ისინი სერვისს მხოლოდ მუსლიმური თემის წარმომადგენლებს სთავაზობენ. </w:t>
      </w:r>
    </w:p>
    <w:p w14:paraId="176E69E0" w14:textId="77777777" w:rsidR="00BC6E6C" w:rsidRPr="00BC6E6C" w:rsidRDefault="00BC6E6C" w:rsidP="00163268">
      <w:pPr>
        <w:jc w:val="both"/>
        <w:rPr>
          <w:rFonts w:ascii="Sylfaen" w:hAnsi="Sylfaen"/>
        </w:rPr>
      </w:pPr>
    </w:p>
    <w:p w14:paraId="5A6EC468" w14:textId="10F0F3B9" w:rsidR="00E26E16" w:rsidRPr="00E26E16" w:rsidRDefault="00E26E16" w:rsidP="00E26E16">
      <w:pPr>
        <w:pStyle w:val="Caption"/>
        <w:rPr>
          <w:rFonts w:ascii="Sylfaen" w:hAnsi="Sylfaen"/>
          <w:color w:val="4472C4" w:themeColor="accent1"/>
          <w:lang w:val="ka-GE"/>
        </w:rPr>
      </w:pPr>
      <w:r>
        <w:rPr>
          <w:rFonts w:ascii="Sylfaen" w:hAnsi="Sylfaen" w:cs="Sylfaen"/>
        </w:rPr>
        <w:t>გრაფიკი</w:t>
      </w:r>
      <w:r>
        <w:t xml:space="preserve">  </w:t>
      </w:r>
      <w:fldSimple w:instr=" SEQ გრაფიკი_ \* ARABIC ">
        <w:r w:rsidR="00347D8C">
          <w:rPr>
            <w:noProof/>
          </w:rPr>
          <w:t>7</w:t>
        </w:r>
      </w:fldSimple>
      <w:r>
        <w:rPr>
          <w:rFonts w:ascii="Sylfaen" w:hAnsi="Sylfaen"/>
          <w:lang w:val="ka-GE"/>
        </w:rPr>
        <w:t xml:space="preserve">. დაწესებულებათა მიზანი რეგიონების </w:t>
      </w:r>
      <w:r w:rsidR="003058B8">
        <w:rPr>
          <w:rFonts w:ascii="Sylfaen" w:hAnsi="Sylfaen"/>
          <w:lang w:val="ka-GE"/>
        </w:rPr>
        <w:t>მიხედვით</w:t>
      </w:r>
    </w:p>
    <w:p w14:paraId="6671B3F4" w14:textId="4526164C" w:rsidR="00782494" w:rsidRPr="00807D46" w:rsidRDefault="003A6574" w:rsidP="003A3CDE">
      <w:pPr>
        <w:rPr>
          <w:rFonts w:ascii="Sylfaen" w:hAnsi="Sylfaen"/>
          <w:color w:val="4472C4" w:themeColor="accent1"/>
        </w:rPr>
      </w:pPr>
      <w:r>
        <w:rPr>
          <w:noProof/>
        </w:rPr>
        <w:lastRenderedPageBreak/>
        <mc:AlternateContent>
          <mc:Choice Requires="wps">
            <w:drawing>
              <wp:anchor distT="0" distB="0" distL="114300" distR="114300" simplePos="0" relativeHeight="251882496" behindDoc="0" locked="0" layoutInCell="1" allowOverlap="1" wp14:anchorId="6702454F" wp14:editId="34B74A4A">
                <wp:simplePos x="0" y="0"/>
                <wp:positionH relativeFrom="column">
                  <wp:posOffset>971550</wp:posOffset>
                </wp:positionH>
                <wp:positionV relativeFrom="paragraph">
                  <wp:posOffset>2346325</wp:posOffset>
                </wp:positionV>
                <wp:extent cx="596900" cy="285750"/>
                <wp:effectExtent l="0" t="0" r="0" b="0"/>
                <wp:wrapNone/>
                <wp:docPr id="141"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0073282" w14:textId="77777777" w:rsidR="007841F6" w:rsidRDefault="007841F6" w:rsidP="00E77294">
                            <w:pPr>
                              <w:pStyle w:val="NormalWeb"/>
                              <w:spacing w:before="0" w:beforeAutospacing="0" w:after="0" w:afterAutospacing="0"/>
                              <w:jc w:val="center"/>
                            </w:pPr>
                            <w:r>
                              <w:rPr>
                                <w:rFonts w:eastAsia="Times New Roman" w:cstheme="minorBidi"/>
                                <w:color w:val="7F7F7F"/>
                                <w:sz w:val="14"/>
                                <w:szCs w:val="14"/>
                                <w:lang w:val="ka-GE"/>
                              </w:rPr>
                              <w:t>N=</w:t>
                            </w:r>
                            <w:r>
                              <w:rPr>
                                <w:rFonts w:eastAsia="Times New Roman" w:cstheme="minorBidi"/>
                                <w:color w:val="7F7F7F"/>
                                <w:sz w:val="14"/>
                                <w:szCs w:val="14"/>
                                <w:lang w:val="ru-RU"/>
                              </w:rPr>
                              <w:t>1</w:t>
                            </w:r>
                          </w:p>
                        </w:txbxContent>
                      </wps:txbx>
                      <wps:bodyPr wrap="square">
                        <a:noAutofit/>
                      </wps:bodyPr>
                    </wps:wsp>
                  </a:graphicData>
                </a:graphic>
              </wp:anchor>
            </w:drawing>
          </mc:Choice>
          <mc:Fallback>
            <w:pict>
              <v:roundrect w14:anchorId="6702454F" id="_x0000_s1053" style="position:absolute;margin-left:76.5pt;margin-top:184.75pt;width:47pt;height:22.5pt;z-index:2518824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" filled="f" stroked="f" strokeweight="1pt">
                <v:stroke dashstyle="1 1" joinstyle="miter"/>
                <v:textbox>
                  <w:txbxContent>
                    <w:p w14:paraId="60073282" w14:textId="77777777" w:rsidR="007841F6" w:rsidRDefault="007841F6" w:rsidP="00E77294">
                      <w:pPr>
                        <w:pStyle w:val="NormalWeb"/>
                        <w:spacing w:before="0" w:beforeAutospacing="0" w:after="0" w:afterAutospacing="0"/>
                        <w:jc w:val="center"/>
                      </w:pPr>
                      <w:r>
                        <w:rPr>
                          <w:rFonts w:eastAsia="Times New Roman" w:cstheme="minorBidi"/>
                          <w:color w:val="7F7F7F"/>
                          <w:sz w:val="14"/>
                          <w:szCs w:val="14"/>
                          <w:lang w:val="ka-GE"/>
                        </w:rPr>
                        <w:t>N=</w:t>
                      </w:r>
                      <w:r>
                        <w:rPr>
                          <w:rFonts w:eastAsia="Times New Roman" w:cstheme="minorBidi"/>
                          <w:color w:val="7F7F7F"/>
                          <w:sz w:val="14"/>
                          <w:szCs w:val="14"/>
                          <w:lang w:val="ru-RU"/>
                        </w:rPr>
                        <w:t>1</w:t>
                      </w:r>
                    </w:p>
                  </w:txbxContent>
                </v:textbox>
              </v:roundrect>
            </w:pict>
          </mc:Fallback>
        </mc:AlternateContent>
      </w:r>
      <w:r>
        <w:rPr>
          <w:noProof/>
        </w:rPr>
        <mc:AlternateContent>
          <mc:Choice Requires="wps">
            <w:drawing>
              <wp:anchor distT="0" distB="0" distL="114300" distR="114300" simplePos="0" relativeHeight="251884544" behindDoc="0" locked="0" layoutInCell="1" allowOverlap="1" wp14:anchorId="2BC9598F" wp14:editId="667D7B5E">
                <wp:simplePos x="0" y="0"/>
                <wp:positionH relativeFrom="column">
                  <wp:posOffset>990600</wp:posOffset>
                </wp:positionH>
                <wp:positionV relativeFrom="paragraph">
                  <wp:posOffset>1851025</wp:posOffset>
                </wp:positionV>
                <wp:extent cx="596900" cy="285750"/>
                <wp:effectExtent l="0" t="0" r="0" b="0"/>
                <wp:wrapNone/>
                <wp:docPr id="142"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A40CFB4" w14:textId="77777777" w:rsidR="007841F6" w:rsidRPr="003A6574" w:rsidRDefault="007841F6" w:rsidP="00E77294">
                            <w:pPr>
                              <w:pStyle w:val="NormalWeb"/>
                              <w:spacing w:before="0" w:beforeAutospacing="0" w:after="0" w:afterAutospacing="0"/>
                              <w:jc w:val="center"/>
                            </w:pPr>
                            <w:r>
                              <w:rPr>
                                <w:rFonts w:eastAsia="Times New Roman" w:cstheme="minorBidi"/>
                                <w:color w:val="7F7F7F"/>
                                <w:sz w:val="14"/>
                                <w:szCs w:val="14"/>
                                <w:lang w:val="ka-GE"/>
                              </w:rPr>
                              <w:t>N=</w:t>
                            </w:r>
                            <w:r>
                              <w:rPr>
                                <w:rFonts w:eastAsia="Times New Roman" w:cstheme="minorBidi"/>
                                <w:color w:val="7F7F7F"/>
                                <w:sz w:val="14"/>
                                <w:szCs w:val="14"/>
                              </w:rPr>
                              <w:t>3</w:t>
                            </w:r>
                          </w:p>
                        </w:txbxContent>
                      </wps:txbx>
                      <wps:bodyPr wrap="square">
                        <a:noAutofit/>
                      </wps:bodyPr>
                    </wps:wsp>
                  </a:graphicData>
                </a:graphic>
              </wp:anchor>
            </w:drawing>
          </mc:Choice>
          <mc:Fallback>
            <w:pict>
              <v:roundrect w14:anchorId="2BC9598F" id="_x0000_s1054" style="position:absolute;margin-left:78pt;margin-top:145.75pt;width:47pt;height:22.5pt;z-index:2518845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" filled="f" stroked="f" strokeweight="1pt">
                <v:stroke dashstyle="1 1" joinstyle="miter"/>
                <v:textbox>
                  <w:txbxContent>
                    <w:p w14:paraId="4A40CFB4" w14:textId="77777777" w:rsidR="007841F6" w:rsidRPr="003A6574" w:rsidRDefault="007841F6" w:rsidP="00E77294">
                      <w:pPr>
                        <w:pStyle w:val="NormalWeb"/>
                        <w:spacing w:before="0" w:beforeAutospacing="0" w:after="0" w:afterAutospacing="0"/>
                        <w:jc w:val="center"/>
                      </w:pPr>
                      <w:r>
                        <w:rPr>
                          <w:rFonts w:eastAsia="Times New Roman" w:cstheme="minorBidi"/>
                          <w:color w:val="7F7F7F"/>
                          <w:sz w:val="14"/>
                          <w:szCs w:val="14"/>
                          <w:lang w:val="ka-GE"/>
                        </w:rPr>
                        <w:t>N=</w:t>
                      </w:r>
                      <w:r>
                        <w:rPr>
                          <w:rFonts w:eastAsia="Times New Roman" w:cstheme="minorBidi"/>
                          <w:color w:val="7F7F7F"/>
                          <w:sz w:val="14"/>
                          <w:szCs w:val="14"/>
                        </w:rPr>
                        <w:t>3</w:t>
                      </w:r>
                    </w:p>
                  </w:txbxContent>
                </v:textbox>
              </v:roundrect>
            </w:pict>
          </mc:Fallback>
        </mc:AlternateContent>
      </w:r>
      <w:r>
        <w:rPr>
          <w:noProof/>
        </w:rPr>
        <mc:AlternateContent>
          <mc:Choice Requires="wps">
            <w:drawing>
              <wp:anchor distT="0" distB="0" distL="114300" distR="114300" simplePos="0" relativeHeight="251886592" behindDoc="0" locked="0" layoutInCell="1" allowOverlap="1" wp14:anchorId="76F2BCBB" wp14:editId="593F4E3D">
                <wp:simplePos x="0" y="0"/>
                <wp:positionH relativeFrom="column">
                  <wp:posOffset>981075</wp:posOffset>
                </wp:positionH>
                <wp:positionV relativeFrom="paragraph">
                  <wp:posOffset>1403350</wp:posOffset>
                </wp:positionV>
                <wp:extent cx="596900" cy="285750"/>
                <wp:effectExtent l="0" t="0" r="0" b="0"/>
                <wp:wrapNone/>
                <wp:docPr id="143"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98C0BFB" w14:textId="77777777" w:rsidR="007841F6" w:rsidRPr="003A6574" w:rsidRDefault="007841F6" w:rsidP="00E77294">
                            <w:pPr>
                              <w:pStyle w:val="NormalWeb"/>
                              <w:spacing w:before="0" w:beforeAutospacing="0" w:after="0" w:afterAutospacing="0"/>
                              <w:jc w:val="center"/>
                            </w:pPr>
                            <w:r>
                              <w:rPr>
                                <w:rFonts w:eastAsia="Times New Roman" w:cstheme="minorBidi"/>
                                <w:color w:val="7F7F7F"/>
                                <w:sz w:val="14"/>
                                <w:szCs w:val="14"/>
                                <w:lang w:val="ka-GE"/>
                              </w:rPr>
                              <w:t>N=</w:t>
                            </w:r>
                            <w:r>
                              <w:rPr>
                                <w:rFonts w:eastAsia="Times New Roman" w:cstheme="minorBidi"/>
                                <w:color w:val="7F7F7F"/>
                                <w:sz w:val="14"/>
                                <w:szCs w:val="14"/>
                              </w:rPr>
                              <w:t>4</w:t>
                            </w:r>
                          </w:p>
                        </w:txbxContent>
                      </wps:txbx>
                      <wps:bodyPr wrap="square">
                        <a:noAutofit/>
                      </wps:bodyPr>
                    </wps:wsp>
                  </a:graphicData>
                </a:graphic>
              </wp:anchor>
            </w:drawing>
          </mc:Choice>
          <mc:Fallback>
            <w:pict>
              <v:roundrect w14:anchorId="76F2BCBB" id="_x0000_s1055" style="position:absolute;margin-left:77.25pt;margin-top:110.5pt;width:47pt;height:22.5pt;z-index:2518865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" filled="f" stroked="f" strokeweight="1pt">
                <v:stroke dashstyle="1 1" joinstyle="miter"/>
                <v:textbox>
                  <w:txbxContent>
                    <w:p w14:paraId="798C0BFB" w14:textId="77777777" w:rsidR="007841F6" w:rsidRPr="003A6574" w:rsidRDefault="007841F6" w:rsidP="00E77294">
                      <w:pPr>
                        <w:pStyle w:val="NormalWeb"/>
                        <w:spacing w:before="0" w:beforeAutospacing="0" w:after="0" w:afterAutospacing="0"/>
                        <w:jc w:val="center"/>
                      </w:pPr>
                      <w:r>
                        <w:rPr>
                          <w:rFonts w:eastAsia="Times New Roman" w:cstheme="minorBidi"/>
                          <w:color w:val="7F7F7F"/>
                          <w:sz w:val="14"/>
                          <w:szCs w:val="14"/>
                          <w:lang w:val="ka-GE"/>
                        </w:rPr>
                        <w:t>N=</w:t>
                      </w:r>
                      <w:r>
                        <w:rPr>
                          <w:rFonts w:eastAsia="Times New Roman" w:cstheme="minorBidi"/>
                          <w:color w:val="7F7F7F"/>
                          <w:sz w:val="14"/>
                          <w:szCs w:val="14"/>
                        </w:rPr>
                        <w:t>4</w:t>
                      </w:r>
                    </w:p>
                  </w:txbxContent>
                </v:textbox>
              </v:roundrect>
            </w:pict>
          </mc:Fallback>
        </mc:AlternateContent>
      </w:r>
      <w:r>
        <w:rPr>
          <w:noProof/>
        </w:rPr>
        <mc:AlternateContent>
          <mc:Choice Requires="wps">
            <w:drawing>
              <wp:anchor distT="0" distB="0" distL="114300" distR="114300" simplePos="0" relativeHeight="251888640" behindDoc="0" locked="0" layoutInCell="1" allowOverlap="1" wp14:anchorId="6CA9612F" wp14:editId="39023EE9">
                <wp:simplePos x="0" y="0"/>
                <wp:positionH relativeFrom="column">
                  <wp:posOffset>990600</wp:posOffset>
                </wp:positionH>
                <wp:positionV relativeFrom="paragraph">
                  <wp:posOffset>898525</wp:posOffset>
                </wp:positionV>
                <wp:extent cx="596900" cy="285750"/>
                <wp:effectExtent l="0" t="0" r="0" b="0"/>
                <wp:wrapNone/>
                <wp:docPr id="144"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6706445" w14:textId="77777777" w:rsidR="007841F6" w:rsidRDefault="007841F6" w:rsidP="00E77294">
                            <w:pPr>
                              <w:pStyle w:val="NormalWeb"/>
                              <w:spacing w:before="0" w:beforeAutospacing="0" w:after="0" w:afterAutospacing="0"/>
                              <w:jc w:val="center"/>
                            </w:pPr>
                            <w:r>
                              <w:rPr>
                                <w:rFonts w:eastAsia="Times New Roman" w:cstheme="minorBidi"/>
                                <w:color w:val="7F7F7F"/>
                                <w:sz w:val="14"/>
                                <w:szCs w:val="14"/>
                                <w:lang w:val="ka-GE"/>
                              </w:rPr>
                              <w:t>N=</w:t>
                            </w:r>
                            <w:r>
                              <w:rPr>
                                <w:rFonts w:eastAsia="Times New Roman" w:cstheme="minorBidi"/>
                                <w:color w:val="7F7F7F"/>
                                <w:sz w:val="14"/>
                                <w:szCs w:val="14"/>
                                <w:lang w:val="ru-RU"/>
                              </w:rPr>
                              <w:t>5</w:t>
                            </w:r>
                          </w:p>
                        </w:txbxContent>
                      </wps:txbx>
                      <wps:bodyPr wrap="square">
                        <a:noAutofit/>
                      </wps:bodyPr>
                    </wps:wsp>
                  </a:graphicData>
                </a:graphic>
              </wp:anchor>
            </w:drawing>
          </mc:Choice>
          <mc:Fallback>
            <w:pict>
              <v:roundrect w14:anchorId="6CA9612F" id="_x0000_s1056" style="position:absolute;margin-left:78pt;margin-top:70.75pt;width:47pt;height:22.5pt;z-index:2518886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" filled="f" stroked="f" strokeweight="1pt">
                <v:stroke dashstyle="1 1" joinstyle="miter"/>
                <v:textbox>
                  <w:txbxContent>
                    <w:p w14:paraId="06706445" w14:textId="77777777" w:rsidR="007841F6" w:rsidRDefault="007841F6" w:rsidP="00E77294">
                      <w:pPr>
                        <w:pStyle w:val="NormalWeb"/>
                        <w:spacing w:before="0" w:beforeAutospacing="0" w:after="0" w:afterAutospacing="0"/>
                        <w:jc w:val="center"/>
                      </w:pPr>
                      <w:r>
                        <w:rPr>
                          <w:rFonts w:eastAsia="Times New Roman" w:cstheme="minorBidi"/>
                          <w:color w:val="7F7F7F"/>
                          <w:sz w:val="14"/>
                          <w:szCs w:val="14"/>
                          <w:lang w:val="ka-GE"/>
                        </w:rPr>
                        <w:t>N=</w:t>
                      </w:r>
                      <w:r>
                        <w:rPr>
                          <w:rFonts w:eastAsia="Times New Roman" w:cstheme="minorBidi"/>
                          <w:color w:val="7F7F7F"/>
                          <w:sz w:val="14"/>
                          <w:szCs w:val="14"/>
                          <w:lang w:val="ru-RU"/>
                        </w:rPr>
                        <w:t>5</w:t>
                      </w:r>
                    </w:p>
                  </w:txbxContent>
                </v:textbox>
              </v:roundrect>
            </w:pict>
          </mc:Fallback>
        </mc:AlternateContent>
      </w:r>
      <w:r w:rsidR="00E77294">
        <w:rPr>
          <w:noProof/>
        </w:rPr>
        <mc:AlternateContent>
          <mc:Choice Requires="wps">
            <w:drawing>
              <wp:anchor distT="0" distB="0" distL="114300" distR="114300" simplePos="0" relativeHeight="251890688" behindDoc="0" locked="0" layoutInCell="1" allowOverlap="1" wp14:anchorId="26344DC8" wp14:editId="3F98C307">
                <wp:simplePos x="0" y="0"/>
                <wp:positionH relativeFrom="column">
                  <wp:posOffset>1009650</wp:posOffset>
                </wp:positionH>
                <wp:positionV relativeFrom="paragraph">
                  <wp:posOffset>450850</wp:posOffset>
                </wp:positionV>
                <wp:extent cx="596900" cy="285750"/>
                <wp:effectExtent l="0" t="0" r="0" b="0"/>
                <wp:wrapNone/>
                <wp:docPr id="145" name="Rounded Rectangle 1"/>
                <wp:cNvGraphicFramePr/>
                <a:graphic xmlns:a="http://schemas.openxmlformats.org/drawingml/2006/main">
                  <a:graphicData uri="http://schemas.microsoft.com/office/word/2010/wordprocessingShape">
                    <wps:wsp>
                      <wps:cNvSpPr/>
                      <wps:spPr>
                        <a:xfrm>
                          <a:off x="0" y="0"/>
                          <a:ext cx="5969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198F179" w14:textId="11B61637" w:rsidR="007841F6" w:rsidRPr="00E77294" w:rsidRDefault="007841F6" w:rsidP="00E77294">
                            <w:pPr>
                              <w:pStyle w:val="NormalWeb"/>
                              <w:spacing w:before="0" w:beforeAutospacing="0" w:after="0" w:afterAutospacing="0"/>
                              <w:jc w:val="center"/>
                              <w:rPr>
                                <w:rFonts w:ascii="Sylfaen" w:hAnsi="Sylfaen"/>
                                <w:lang w:val="ka-GE"/>
                              </w:rPr>
                            </w:pPr>
                            <w:r>
                              <w:rPr>
                                <w:rFonts w:eastAsia="Times New Roman" w:cstheme="minorBidi"/>
                                <w:color w:val="7F7F7F"/>
                                <w:sz w:val="14"/>
                                <w:szCs w:val="14"/>
                                <w:lang w:val="ka-GE"/>
                              </w:rPr>
                              <w:t>N=</w:t>
                            </w:r>
                            <w:r>
                              <w:rPr>
                                <w:rFonts w:ascii="Sylfaen" w:eastAsia="Times New Roman" w:hAnsi="Sylfaen" w:cstheme="minorBidi"/>
                                <w:color w:val="7F7F7F"/>
                                <w:sz w:val="14"/>
                                <w:szCs w:val="14"/>
                                <w:lang w:val="ka-GE"/>
                              </w:rPr>
                              <w:t>24</w:t>
                            </w:r>
                          </w:p>
                        </w:txbxContent>
                      </wps:txbx>
                      <wps:bodyPr wrap="square">
                        <a:noAutofit/>
                      </wps:bodyPr>
                    </wps:wsp>
                  </a:graphicData>
                </a:graphic>
              </wp:anchor>
            </w:drawing>
          </mc:Choice>
          <mc:Fallback>
            <w:pict>
              <v:roundrect w14:anchorId="26344DC8" id="_x0000_s1057" style="position:absolute;margin-left:79.5pt;margin-top:35.5pt;width:47pt;height:22.5pt;z-index:2518906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" filled="f" stroked="f" strokeweight="1pt">
                <v:stroke dashstyle="1 1" joinstyle="miter"/>
                <v:textbox>
                  <w:txbxContent>
                    <w:p w14:paraId="0198F179" w14:textId="11B61637" w:rsidR="007841F6" w:rsidRPr="00E77294" w:rsidRDefault="007841F6" w:rsidP="00E77294">
                      <w:pPr>
                        <w:pStyle w:val="NormalWeb"/>
                        <w:spacing w:before="0" w:beforeAutospacing="0" w:after="0" w:afterAutospacing="0"/>
                        <w:jc w:val="center"/>
                        <w:rPr>
                          <w:rFonts w:ascii="Sylfaen" w:hAnsi="Sylfaen"/>
                          <w:lang w:val="ka-GE"/>
                        </w:rPr>
                      </w:pPr>
                      <w:r>
                        <w:rPr>
                          <w:rFonts w:eastAsia="Times New Roman" w:cstheme="minorBidi"/>
                          <w:color w:val="7F7F7F"/>
                          <w:sz w:val="14"/>
                          <w:szCs w:val="14"/>
                          <w:lang w:val="ka-GE"/>
                        </w:rPr>
                        <w:t>N=</w:t>
                      </w:r>
                      <w:r>
                        <w:rPr>
                          <w:rFonts w:ascii="Sylfaen" w:eastAsia="Times New Roman" w:hAnsi="Sylfaen" w:cstheme="minorBidi"/>
                          <w:color w:val="7F7F7F"/>
                          <w:sz w:val="14"/>
                          <w:szCs w:val="14"/>
                          <w:lang w:val="ka-GE"/>
                        </w:rPr>
                        <w:t>24</w:t>
                      </w:r>
                    </w:p>
                  </w:txbxContent>
                </v:textbox>
              </v:roundrect>
            </w:pict>
          </mc:Fallback>
        </mc:AlternateContent>
      </w:r>
      <w:r w:rsidR="00782494">
        <w:rPr>
          <w:noProof/>
        </w:rPr>
        <w:drawing>
          <wp:inline distT="0" distB="0" distL="0" distR="0" wp14:anchorId="627EC76C" wp14:editId="1FBB1E20">
            <wp:extent cx="5934075" cy="3162300"/>
            <wp:effectExtent l="0" t="0" r="9525" b="0"/>
            <wp:docPr id="135" name="Chart 13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17193E1" w14:textId="5074D303" w:rsidR="009B5A31" w:rsidRPr="00BC6E6C" w:rsidRDefault="0006652E" w:rsidP="00C82769">
      <w:pPr>
        <w:jc w:val="both"/>
        <w:rPr>
          <w:rFonts w:ascii="Sylfaen" w:hAnsi="Sylfaen"/>
          <w:lang w:val="ka-GE"/>
        </w:rPr>
      </w:pPr>
      <w:r w:rsidRPr="00BC6E6C">
        <w:rPr>
          <w:rFonts w:ascii="Sylfaen" w:hAnsi="Sylfaen"/>
          <w:lang w:val="ka-GE"/>
        </w:rPr>
        <w:t>შეფასებულ დაწესებულებათა</w:t>
      </w:r>
      <w:r w:rsidR="005703BB" w:rsidRPr="00BC6E6C">
        <w:rPr>
          <w:rFonts w:ascii="Sylfaen" w:hAnsi="Sylfaen"/>
          <w:lang w:val="ka-GE"/>
        </w:rPr>
        <w:t xml:space="preserve"> წარმომადგენლ</w:t>
      </w:r>
      <w:r w:rsidR="008C16D0" w:rsidRPr="00BC6E6C">
        <w:rPr>
          <w:rFonts w:ascii="Sylfaen" w:hAnsi="Sylfaen"/>
          <w:lang w:val="ka-GE"/>
        </w:rPr>
        <w:t>ე</w:t>
      </w:r>
      <w:r w:rsidR="005703BB" w:rsidRPr="00BC6E6C">
        <w:rPr>
          <w:rFonts w:ascii="Sylfaen" w:hAnsi="Sylfaen"/>
          <w:lang w:val="ka-GE"/>
        </w:rPr>
        <w:t xml:space="preserve">ბის მიერ მოწოდებული ინფორმაციის თანახმად, </w:t>
      </w:r>
      <w:r w:rsidR="00C82769" w:rsidRPr="00BC6E6C">
        <w:rPr>
          <w:rFonts w:ascii="Sylfaen" w:hAnsi="Sylfaen"/>
          <w:lang w:val="ka-GE"/>
        </w:rPr>
        <w:t>მათ</w:t>
      </w:r>
      <w:r w:rsidRPr="00BC6E6C">
        <w:rPr>
          <w:rFonts w:ascii="Sylfaen" w:hAnsi="Sylfaen"/>
          <w:lang w:val="ka-GE"/>
        </w:rPr>
        <w:t xml:space="preserve"> უმრავლესობა</w:t>
      </w:r>
      <w:r w:rsidR="00C82769" w:rsidRPr="00BC6E6C">
        <w:rPr>
          <w:rFonts w:ascii="Sylfaen" w:hAnsi="Sylfaen"/>
          <w:lang w:val="ka-GE"/>
        </w:rPr>
        <w:t>ს აქვს კერძო დაფინანსება (</w:t>
      </w:r>
      <w:r w:rsidR="007B3485" w:rsidRPr="00BC6E6C">
        <w:rPr>
          <w:rFonts w:ascii="Sylfaen" w:hAnsi="Sylfaen"/>
        </w:rPr>
        <w:t>71</w:t>
      </w:r>
      <w:r w:rsidR="00C82769" w:rsidRPr="00BC6E6C">
        <w:rPr>
          <w:rFonts w:ascii="Sylfaen" w:hAnsi="Sylfaen"/>
          <w:lang w:val="ka-GE"/>
        </w:rPr>
        <w:t xml:space="preserve">%). </w:t>
      </w:r>
      <w:r w:rsidR="00944FE9" w:rsidRPr="00BC6E6C">
        <w:rPr>
          <w:rFonts w:ascii="Sylfaen" w:hAnsi="Sylfaen"/>
          <w:lang w:val="ka-GE"/>
        </w:rPr>
        <w:t>სერვისის მიმწოდებელთა</w:t>
      </w:r>
      <w:r w:rsidR="00C82769" w:rsidRPr="00BC6E6C">
        <w:rPr>
          <w:rFonts w:ascii="Sylfaen" w:hAnsi="Sylfaen"/>
          <w:lang w:val="ka-GE"/>
        </w:rPr>
        <w:t xml:space="preserve"> </w:t>
      </w:r>
      <w:r w:rsidR="007B3485" w:rsidRPr="00BC6E6C">
        <w:rPr>
          <w:rFonts w:ascii="Sylfaen" w:hAnsi="Sylfaen"/>
        </w:rPr>
        <w:t>13%-</w:t>
      </w:r>
      <w:r w:rsidR="007B3485" w:rsidRPr="00BC6E6C">
        <w:rPr>
          <w:rFonts w:ascii="Sylfaen" w:hAnsi="Sylfaen"/>
          <w:lang w:val="ka-GE"/>
        </w:rPr>
        <w:t>ს</w:t>
      </w:r>
      <w:r w:rsidR="00C82769" w:rsidRPr="00BC6E6C">
        <w:rPr>
          <w:rFonts w:ascii="Sylfaen" w:hAnsi="Sylfaen"/>
          <w:lang w:val="ka-GE"/>
        </w:rPr>
        <w:t xml:space="preserve"> </w:t>
      </w:r>
      <w:r w:rsidR="002F245A" w:rsidRPr="00BC6E6C">
        <w:rPr>
          <w:rFonts w:ascii="Sylfaen" w:hAnsi="Sylfaen"/>
          <w:lang w:val="ka-GE"/>
        </w:rPr>
        <w:t>ცენტრალური</w:t>
      </w:r>
      <w:r w:rsidR="007B3485" w:rsidRPr="00BC6E6C">
        <w:rPr>
          <w:rFonts w:ascii="Sylfaen" w:hAnsi="Sylfaen"/>
          <w:lang w:val="ka-GE"/>
        </w:rPr>
        <w:t xml:space="preserve">, 11%-ს კი - </w:t>
      </w:r>
      <w:r w:rsidR="002F245A" w:rsidRPr="00BC6E6C">
        <w:rPr>
          <w:rFonts w:ascii="Sylfaen" w:hAnsi="Sylfaen"/>
          <w:lang w:val="ka-GE"/>
        </w:rPr>
        <w:t>საპატრიარქოს დაფინასება</w:t>
      </w:r>
      <w:r w:rsidR="007B3485" w:rsidRPr="00BC6E6C">
        <w:rPr>
          <w:rFonts w:ascii="Sylfaen" w:hAnsi="Sylfaen"/>
          <w:lang w:val="ka-GE"/>
        </w:rPr>
        <w:t xml:space="preserve"> აქვს</w:t>
      </w:r>
      <w:r w:rsidR="002F245A" w:rsidRPr="00BC6E6C">
        <w:rPr>
          <w:rFonts w:ascii="Sylfaen" w:hAnsi="Sylfaen"/>
          <w:lang w:val="ka-GE"/>
        </w:rPr>
        <w:t xml:space="preserve">. </w:t>
      </w:r>
      <w:r w:rsidR="007B3485" w:rsidRPr="00BC6E6C">
        <w:rPr>
          <w:rFonts w:ascii="Sylfaen" w:hAnsi="Sylfaen"/>
          <w:lang w:val="ka-GE"/>
        </w:rPr>
        <w:t>რაც შეეხება ადგილობრივ</w:t>
      </w:r>
      <w:r w:rsidR="002F245A" w:rsidRPr="00BC6E6C">
        <w:rPr>
          <w:rFonts w:ascii="Sylfaen" w:hAnsi="Sylfaen"/>
          <w:lang w:val="ka-GE"/>
        </w:rPr>
        <w:t xml:space="preserve"> დაფინანსება</w:t>
      </w:r>
      <w:r w:rsidR="007B3485" w:rsidRPr="00BC6E6C">
        <w:rPr>
          <w:rFonts w:ascii="Sylfaen" w:hAnsi="Sylfaen"/>
          <w:lang w:val="ka-GE"/>
        </w:rPr>
        <w:t xml:space="preserve">ს, ის შეფასებულ დაწესებულებათა 24%-ს აქვს. </w:t>
      </w:r>
    </w:p>
    <w:p w14:paraId="3D42F1E9" w14:textId="340C4B3D" w:rsidR="00E26E16" w:rsidRPr="00E26E16" w:rsidRDefault="00E26E16" w:rsidP="00E26E16">
      <w:pPr>
        <w:pStyle w:val="Caption"/>
        <w:rPr>
          <w:rFonts w:ascii="Sylfaen" w:hAnsi="Sylfaen"/>
          <w:noProof/>
          <w:color w:val="4472C4" w:themeColor="accent1"/>
          <w:lang w:val="ka-GE"/>
        </w:rPr>
      </w:pPr>
      <w:r>
        <w:rPr>
          <w:rFonts w:ascii="Sylfaen" w:hAnsi="Sylfaen" w:cs="Sylfaen"/>
        </w:rPr>
        <w:t>გრაფიკი</w:t>
      </w:r>
      <w:r>
        <w:t xml:space="preserve">  </w:t>
      </w:r>
      <w:r w:rsidR="002705B4">
        <w:fldChar w:fldCharType="begin"/>
      </w:r>
      <w:r w:rsidR="002705B4">
        <w:instrText xml:space="preserve"> SEQ </w:instrText>
      </w:r>
      <w:r w:rsidR="002705B4">
        <w:rPr>
          <w:rFonts w:ascii="Sylfaen" w:hAnsi="Sylfaen" w:cs="Sylfaen"/>
        </w:rPr>
        <w:instrText>გრაფიკი</w:instrText>
      </w:r>
      <w:r w:rsidR="002705B4">
        <w:instrText xml:space="preserve">_ \* ARABIC </w:instrText>
      </w:r>
      <w:r w:rsidR="002705B4">
        <w:fldChar w:fldCharType="separate"/>
      </w:r>
      <w:r w:rsidR="00347D8C">
        <w:rPr>
          <w:noProof/>
        </w:rPr>
        <w:t>8</w:t>
      </w:r>
      <w:r w:rsidR="002705B4">
        <w:rPr>
          <w:noProof/>
        </w:rPr>
        <w:fldChar w:fldCharType="end"/>
      </w:r>
      <w:r>
        <w:rPr>
          <w:rFonts w:ascii="Sylfaen" w:hAnsi="Sylfaen"/>
          <w:lang w:val="ka-GE"/>
        </w:rPr>
        <w:t>. დაფინანსების წყაროები</w:t>
      </w:r>
    </w:p>
    <w:p w14:paraId="4C4742F2" w14:textId="6F80CAD6" w:rsidR="000516AE" w:rsidRDefault="00F52F68" w:rsidP="003A3CDE">
      <w:pPr>
        <w:rPr>
          <w:rFonts w:ascii="Sylfaen" w:hAnsi="Sylfaen"/>
          <w:color w:val="4472C4" w:themeColor="accent1"/>
          <w:lang w:val="ka-GE"/>
        </w:rPr>
      </w:pPr>
      <w:r>
        <w:rPr>
          <w:noProof/>
        </w:rPr>
        <mc:AlternateContent>
          <mc:Choice Requires="wps">
            <w:drawing>
              <wp:anchor distT="0" distB="0" distL="114300" distR="114300" simplePos="0" relativeHeight="251847680" behindDoc="0" locked="0" layoutInCell="1" allowOverlap="1" wp14:anchorId="453CD7F7" wp14:editId="2D8A1C13">
                <wp:simplePos x="0" y="0"/>
                <wp:positionH relativeFrom="margin">
                  <wp:align>right</wp:align>
                </wp:positionH>
                <wp:positionV relativeFrom="paragraph">
                  <wp:posOffset>1798955</wp:posOffset>
                </wp:positionV>
                <wp:extent cx="1214120" cy="330835"/>
                <wp:effectExtent l="0" t="0" r="24130" b="12065"/>
                <wp:wrapNone/>
                <wp:docPr id="2" name="Rounded Rectangle 1"/>
                <wp:cNvGraphicFramePr/>
                <a:graphic xmlns:a="http://schemas.openxmlformats.org/drawingml/2006/main">
                  <a:graphicData uri="http://schemas.microsoft.com/office/word/2010/wordprocessingShape">
                    <wps:wsp>
                      <wps:cNvSpPr/>
                      <wps:spPr>
                        <a:xfrm>
                          <a:off x="0" y="0"/>
                          <a:ext cx="1214120" cy="330835"/>
                        </a:xfrm>
                        <a:prstGeom prst="roundRect">
                          <a:avLst/>
                        </a:prstGeom>
                        <a:ln>
                          <a:solidFill>
                            <a:schemeClr val="bg1">
                              <a:lumMod val="65000"/>
                            </a:schemeClr>
                          </a:solidFill>
                          <a:prstDash val="sysDot"/>
                        </a:ln>
                      </wps:spPr>
                      <wps:style>
                        <a:lnRef idx="2">
                          <a:schemeClr val="accent6"/>
                        </a:lnRef>
                        <a:fillRef idx="1">
                          <a:schemeClr val="lt1"/>
                        </a:fillRef>
                        <a:effectRef idx="0">
                          <a:schemeClr val="accent6"/>
                        </a:effectRef>
                        <a:fontRef idx="minor">
                          <a:schemeClr val="dk1"/>
                        </a:fontRef>
                      </wps:style>
                      <wps:txbx>
                        <w:txbxContent>
                          <w:p w14:paraId="1FC943BE" w14:textId="338E9009" w:rsidR="007841F6" w:rsidRDefault="007841F6" w:rsidP="000516AE">
                            <w:pPr>
                              <w:pStyle w:val="NormalWeb"/>
                              <w:spacing w:before="0" w:beforeAutospacing="0" w:after="0" w:afterAutospacing="0"/>
                            </w:pPr>
                            <w:r>
                              <w:rPr>
                                <w:rFonts w:asciiTheme="minorHAnsi" w:hAnsi="Sylfaen" w:cstheme="minorBidi"/>
                                <w:i/>
                                <w:iCs/>
                                <w:color w:val="808080" w:themeColor="background1" w:themeShade="80"/>
                                <w:sz w:val="16"/>
                                <w:szCs w:val="16"/>
                                <w:lang w:val="ka-GE"/>
                              </w:rPr>
                              <w:t>N=</w:t>
                            </w:r>
                            <w:r>
                              <w:rPr>
                                <w:rFonts w:asciiTheme="minorHAnsi" w:hAnsi="Calibri" w:cstheme="minorBidi"/>
                                <w:i/>
                                <w:iCs/>
                                <w:color w:val="808080" w:themeColor="background1" w:themeShade="80"/>
                                <w:sz w:val="16"/>
                                <w:szCs w:val="16"/>
                                <w:lang w:val="ru-RU"/>
                              </w:rPr>
                              <w:t xml:space="preserve">38 </w:t>
                            </w:r>
                            <w:r>
                              <w:rPr>
                                <w:rFonts w:asciiTheme="minorHAnsi" w:hAnsi="Sylfaen" w:cstheme="minorBidi"/>
                                <w:i/>
                                <w:iCs/>
                                <w:color w:val="808080" w:themeColor="background1" w:themeShade="80"/>
                                <w:sz w:val="16"/>
                                <w:szCs w:val="16"/>
                                <w:lang w:val="ka-GE"/>
                              </w:rPr>
                              <w:t>დაწესებულება</w:t>
                            </w:r>
                          </w:p>
                        </w:txbxContent>
                      </wps:txbx>
                      <wps:bodyPr/>
                    </wps:wsp>
                  </a:graphicData>
                </a:graphic>
              </wp:anchor>
            </w:drawing>
          </mc:Choice>
          <mc:Fallback>
            <w:pict>
              <v:roundrect w14:anchorId="453CD7F7" id="_x0000_s1058" style="position:absolute;margin-left:44.4pt;margin-top:141.65pt;width:95.6pt;height:26.05pt;z-index:251847680;visibility:visible;mso-wrap-style:square;mso-wrap-distance-left:9pt;mso-wrap-distance-top:0;mso-wrap-distance-right:9pt;mso-wrap-distance-bottom:0;mso-position-horizontal:right;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" fillcolor="white [3201]" strokecolor="#a5a5a5 [2092]" strokeweight="1pt">
                <v:stroke dashstyle="1 1" joinstyle="miter"/>
                <v:textbox>
                  <w:txbxContent>
                    <w:p w14:paraId="1FC943BE" w14:textId="338E9009" w:rsidR="007841F6" w:rsidRDefault="007841F6" w:rsidP="000516AE">
                      <w:pPr>
                        <w:pStyle w:val="NormalWeb"/>
                        <w:spacing w:before="0" w:beforeAutospacing="0" w:after="0" w:afterAutospacing="0"/>
                      </w:pPr>
                      <w:r>
                        <w:rPr>
                          <w:rFonts w:asciiTheme="minorHAnsi" w:hAnsi="Sylfaen" w:cstheme="minorBidi"/>
                          <w:i/>
                          <w:iCs/>
                          <w:color w:val="808080" w:themeColor="background1" w:themeShade="80"/>
                          <w:sz w:val="16"/>
                          <w:szCs w:val="16"/>
                          <w:lang w:val="ka-GE"/>
                        </w:rPr>
                        <w:t>N=</w:t>
                      </w:r>
                      <w:r>
                        <w:rPr>
                          <w:rFonts w:asciiTheme="minorHAnsi" w:hAnsi="Calibri" w:cstheme="minorBidi"/>
                          <w:i/>
                          <w:iCs/>
                          <w:color w:val="808080" w:themeColor="background1" w:themeShade="80"/>
                          <w:sz w:val="16"/>
                          <w:szCs w:val="16"/>
                          <w:lang w:val="ru-RU"/>
                        </w:rPr>
                        <w:t xml:space="preserve">38 </w:t>
                      </w:r>
                      <w:r>
                        <w:rPr>
                          <w:rFonts w:asciiTheme="minorHAnsi" w:hAnsi="Sylfaen" w:cstheme="minorBidi"/>
                          <w:i/>
                          <w:iCs/>
                          <w:color w:val="808080" w:themeColor="background1" w:themeShade="80"/>
                          <w:sz w:val="16"/>
                          <w:szCs w:val="16"/>
                          <w:lang w:val="ka-GE"/>
                        </w:rPr>
                        <w:t>დაწესებულება</w:t>
                      </w:r>
                    </w:p>
                  </w:txbxContent>
                </v:textbox>
                <w10:wrap anchorx="margin"/>
              </v:roundrect>
            </w:pict>
          </mc:Fallback>
        </mc:AlternateContent>
      </w:r>
      <w:r w:rsidR="007B3485">
        <w:rPr>
          <w:noProof/>
        </w:rPr>
        <mc:AlternateContent>
          <mc:Choice Requires="wps">
            <w:drawing>
              <wp:anchor distT="0" distB="0" distL="114300" distR="114300" simplePos="0" relativeHeight="251851776" behindDoc="0" locked="0" layoutInCell="1" allowOverlap="1" wp14:anchorId="0D701528" wp14:editId="0BD22EEA">
                <wp:simplePos x="0" y="0"/>
                <wp:positionH relativeFrom="column">
                  <wp:posOffset>1600200</wp:posOffset>
                </wp:positionH>
                <wp:positionV relativeFrom="paragraph">
                  <wp:posOffset>1354454</wp:posOffset>
                </wp:positionV>
                <wp:extent cx="495300" cy="257175"/>
                <wp:effectExtent l="0" t="0" r="0" b="0"/>
                <wp:wrapNone/>
                <wp:docPr id="122" name="Rounded Rectangle 1"/>
                <wp:cNvGraphicFramePr/>
                <a:graphic xmlns:a="http://schemas.openxmlformats.org/drawingml/2006/main">
                  <a:graphicData uri="http://schemas.microsoft.com/office/word/2010/wordprocessingShape">
                    <wps:wsp>
                      <wps:cNvSpPr/>
                      <wps:spPr>
                        <a:xfrm>
                          <a:off x="0" y="0"/>
                          <a:ext cx="495300" cy="25717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279A4BD" w14:textId="07D359CD" w:rsidR="007841F6" w:rsidRPr="002F245A" w:rsidRDefault="007841F6" w:rsidP="00C82769">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5</w:t>
                            </w:r>
                          </w:p>
                        </w:txbxContent>
                      </wps:txbx>
                      <wps:bodyPr wrap="square">
                        <a:noAutofit/>
                      </wps:bodyPr>
                    </wps:wsp>
                  </a:graphicData>
                </a:graphic>
                <wp14:sizeRelV relativeFrom="margin">
                  <wp14:pctHeight>0</wp14:pctHeight>
                </wp14:sizeRelV>
              </wp:anchor>
            </w:drawing>
          </mc:Choice>
          <mc:Fallback>
            <w:pict>
              <v:roundrect w14:anchorId="0D701528" id="_x0000_s1058" style="position:absolute;margin-left:126pt;margin-top:106.65pt;width:39pt;height:20.25pt;z-index:251851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" filled="f" stroked="f" strokeweight="1pt">
                <v:stroke dashstyle="1 1" joinstyle="miter"/>
                <v:textbox>
                  <w:txbxContent>
                    <w:p w14:paraId="2279A4BD" w14:textId="07D359CD" w:rsidR="007841F6" w:rsidRPr="002F245A" w:rsidRDefault="007841F6" w:rsidP="00C82769">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5</w:t>
                      </w:r>
                    </w:p>
                  </w:txbxContent>
                </v:textbox>
              </v:roundrect>
            </w:pict>
          </mc:Fallback>
        </mc:AlternateContent>
      </w:r>
      <w:r w:rsidR="007B3485">
        <w:rPr>
          <w:noProof/>
        </w:rPr>
        <mc:AlternateContent>
          <mc:Choice Requires="wps">
            <w:drawing>
              <wp:anchor distT="0" distB="0" distL="114300" distR="114300" simplePos="0" relativeHeight="251849728" behindDoc="0" locked="0" layoutInCell="1" allowOverlap="1" wp14:anchorId="2CD9BB84" wp14:editId="032044F0">
                <wp:simplePos x="0" y="0"/>
                <wp:positionH relativeFrom="column">
                  <wp:posOffset>1609725</wp:posOffset>
                </wp:positionH>
                <wp:positionV relativeFrom="paragraph">
                  <wp:posOffset>887730</wp:posOffset>
                </wp:positionV>
                <wp:extent cx="495300" cy="285750"/>
                <wp:effectExtent l="0" t="0" r="0" b="0"/>
                <wp:wrapNone/>
                <wp:docPr id="121" name="Rounded Rectangle 1"/>
                <wp:cNvGraphicFramePr/>
                <a:graphic xmlns:a="http://schemas.openxmlformats.org/drawingml/2006/main">
                  <a:graphicData uri="http://schemas.microsoft.com/office/word/2010/wordprocessingShape">
                    <wps:wsp>
                      <wps:cNvSpPr/>
                      <wps:spPr>
                        <a:xfrm>
                          <a:off x="0" y="0"/>
                          <a:ext cx="495300"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FBD10FC" w14:textId="43D6BE54" w:rsidR="007841F6" w:rsidRPr="002F245A" w:rsidRDefault="007841F6" w:rsidP="00C82769">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9</w:t>
                            </w:r>
                          </w:p>
                        </w:txbxContent>
                      </wps:txbx>
                      <wps:bodyPr wrap="square">
                        <a:noAutofit/>
                      </wps:bodyPr>
                    </wps:wsp>
                  </a:graphicData>
                </a:graphic>
                <wp14:sizeRelV relativeFrom="margin">
                  <wp14:pctHeight>0</wp14:pctHeight>
                </wp14:sizeRelV>
              </wp:anchor>
            </w:drawing>
          </mc:Choice>
          <mc:Fallback>
            <w:pict>
              <v:roundrect w14:anchorId="2CD9BB84" id="_x0000_s1059" style="position:absolute;margin-left:126.75pt;margin-top:69.9pt;width:39pt;height:22.5pt;z-index:251849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" filled="f" stroked="f" strokeweight="1pt">
                <v:stroke dashstyle="1 1" joinstyle="miter"/>
                <v:textbox>
                  <w:txbxContent>
                    <w:p w14:paraId="4FBD10FC" w14:textId="43D6BE54" w:rsidR="007841F6" w:rsidRPr="002F245A" w:rsidRDefault="007841F6" w:rsidP="00C82769">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9</w:t>
                      </w:r>
                    </w:p>
                  </w:txbxContent>
                </v:textbox>
              </v:roundrect>
            </w:pict>
          </mc:Fallback>
        </mc:AlternateContent>
      </w:r>
      <w:r w:rsidR="00BC692D">
        <w:rPr>
          <w:noProof/>
        </w:rPr>
        <mc:AlternateContent>
          <mc:Choice Requires="wps">
            <w:drawing>
              <wp:anchor distT="0" distB="0" distL="114300" distR="114300" simplePos="0" relativeHeight="251853824" behindDoc="0" locked="0" layoutInCell="1" allowOverlap="1" wp14:anchorId="2C22062B" wp14:editId="7183CC0D">
                <wp:simplePos x="0" y="0"/>
                <wp:positionH relativeFrom="column">
                  <wp:posOffset>1619250</wp:posOffset>
                </wp:positionH>
                <wp:positionV relativeFrom="paragraph">
                  <wp:posOffset>1887220</wp:posOffset>
                </wp:positionV>
                <wp:extent cx="495300" cy="229870"/>
                <wp:effectExtent l="0" t="0" r="0" b="0"/>
                <wp:wrapNone/>
                <wp:docPr id="123"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532D402" w14:textId="3E804ACE" w:rsidR="007841F6" w:rsidRPr="007C2362" w:rsidRDefault="007841F6" w:rsidP="00C82769">
                            <w:pPr>
                              <w:pStyle w:val="NormalWeb"/>
                              <w:spacing w:before="0" w:beforeAutospacing="0" w:after="0" w:afterAutospacing="0"/>
                              <w:jc w:val="center"/>
                              <w:rPr>
                                <w:lang w:val="ru-RU"/>
                              </w:rPr>
                            </w:pPr>
                            <w:r>
                              <w:rPr>
                                <w:rFonts w:asciiTheme="minorHAnsi" w:eastAsia="Times New Roman" w:hAnsi="Sylfaen"/>
                                <w:color w:val="808080"/>
                                <w:sz w:val="16"/>
                                <w:szCs w:val="16"/>
                                <w:lang w:val="ka-GE"/>
                              </w:rPr>
                              <w:t>N=</w:t>
                            </w:r>
                            <w:r>
                              <w:rPr>
                                <w:rFonts w:asciiTheme="minorHAnsi" w:eastAsia="Times New Roman" w:hAnsi="Sylfaen"/>
                                <w:color w:val="808080"/>
                                <w:sz w:val="16"/>
                                <w:szCs w:val="16"/>
                                <w:lang w:val="ru-RU"/>
                              </w:rPr>
                              <w:t>4</w:t>
                            </w:r>
                          </w:p>
                        </w:txbxContent>
                      </wps:txbx>
                      <wps:bodyPr wrap="square">
                        <a:noAutofit/>
                      </wps:bodyPr>
                    </wps:wsp>
                  </a:graphicData>
                </a:graphic>
              </wp:anchor>
            </w:drawing>
          </mc:Choice>
          <mc:Fallback>
            <w:pict>
              <v:roundrect w14:anchorId="2C22062B" id="_x0000_s1061" style="position:absolute;margin-left:127.5pt;margin-top:148.6pt;width:39pt;height:18.1pt;z-index:2518538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" filled="f" stroked="f" strokeweight="1pt">
                <v:stroke dashstyle="1 1" joinstyle="miter"/>
                <v:textbox>
                  <w:txbxContent>
                    <w:p w14:paraId="0532D402" w14:textId="3E804ACE" w:rsidR="007841F6" w:rsidRPr="007C2362" w:rsidRDefault="007841F6" w:rsidP="00C82769">
                      <w:pPr>
                        <w:pStyle w:val="NormalWeb"/>
                        <w:spacing w:before="0" w:beforeAutospacing="0" w:after="0" w:afterAutospacing="0"/>
                        <w:jc w:val="center"/>
                        <w:rPr>
                          <w:lang w:val="ru-RU"/>
                        </w:rPr>
                      </w:pPr>
                      <w:r>
                        <w:rPr>
                          <w:rFonts w:asciiTheme="minorHAnsi" w:eastAsia="Times New Roman" w:hAnsi="Sylfaen"/>
                          <w:color w:val="808080"/>
                          <w:sz w:val="16"/>
                          <w:szCs w:val="16"/>
                          <w:lang w:val="ka-GE"/>
                        </w:rPr>
                        <w:t>N=</w:t>
                      </w:r>
                      <w:r>
                        <w:rPr>
                          <w:rFonts w:asciiTheme="minorHAnsi" w:eastAsia="Times New Roman" w:hAnsi="Sylfaen"/>
                          <w:color w:val="808080"/>
                          <w:sz w:val="16"/>
                          <w:szCs w:val="16"/>
                          <w:lang w:val="ru-RU"/>
                        </w:rPr>
                        <w:t>4</w:t>
                      </w:r>
                    </w:p>
                  </w:txbxContent>
                </v:textbox>
              </v:roundrect>
            </w:pict>
          </mc:Fallback>
        </mc:AlternateContent>
      </w:r>
      <w:r w:rsidR="000516AE">
        <w:rPr>
          <w:rFonts w:ascii="Sylfaen" w:hAnsi="Sylfaen"/>
          <w:noProof/>
          <w:color w:val="4472C4" w:themeColor="accent1"/>
        </w:rPr>
        <w:drawing>
          <wp:inline distT="0" distB="0" distL="0" distR="0" wp14:anchorId="157394DC" wp14:editId="02DC1A32">
            <wp:extent cx="5915025" cy="2114550"/>
            <wp:effectExtent l="0" t="0" r="9525" b="0"/>
            <wp:docPr id="120" name="Chart 1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551AE10" w14:textId="77777777" w:rsidR="00D75615" w:rsidRPr="004A11AF" w:rsidRDefault="00D75615" w:rsidP="00D75615">
      <w:pPr>
        <w:jc w:val="both"/>
        <w:rPr>
          <w:rFonts w:ascii="Sylfaen" w:hAnsi="Sylfaen"/>
          <w:i/>
          <w:color w:val="7F7F7F" w:themeColor="text1" w:themeTint="80"/>
          <w:sz w:val="18"/>
          <w:lang w:val="ka-GE"/>
        </w:rPr>
      </w:pPr>
      <w:r w:rsidRPr="004A11AF">
        <w:rPr>
          <w:rFonts w:ascii="Sylfaen" w:hAnsi="Sylfaen"/>
          <w:color w:val="7F7F7F" w:themeColor="text1" w:themeTint="80"/>
          <w:lang w:val="ka-GE"/>
        </w:rPr>
        <w:t>*</w:t>
      </w:r>
      <w:r w:rsidRPr="004A11AF">
        <w:rPr>
          <w:rFonts w:ascii="Sylfaen" w:hAnsi="Sylfaen"/>
          <w:i/>
          <w:color w:val="7F7F7F" w:themeColor="text1" w:themeTint="80"/>
          <w:sz w:val="18"/>
          <w:lang w:val="ka-GE"/>
        </w:rPr>
        <w:t xml:space="preserve"> </w:t>
      </w:r>
      <w:r>
        <w:rPr>
          <w:rFonts w:ascii="Sylfaen" w:hAnsi="Sylfaen"/>
          <w:i/>
          <w:color w:val="7F7F7F" w:themeColor="text1" w:themeTint="80"/>
          <w:sz w:val="18"/>
          <w:lang w:val="ka-GE"/>
        </w:rPr>
        <w:t>კითხვაზე რამდენიმე პასუხის დაფიქსირების შემთხვევაში პასუხების ჯამი</w:t>
      </w:r>
      <w:r w:rsidRPr="004A11AF">
        <w:rPr>
          <w:rFonts w:ascii="Sylfaen" w:hAnsi="Sylfaen"/>
          <w:i/>
          <w:color w:val="7F7F7F" w:themeColor="text1" w:themeTint="80"/>
          <w:sz w:val="18"/>
          <w:lang w:val="ka-GE"/>
        </w:rPr>
        <w:t xml:space="preserve"> აღემატება 100%-ს</w:t>
      </w:r>
    </w:p>
    <w:p w14:paraId="64E02CCE" w14:textId="0F07540D" w:rsidR="002806B0" w:rsidRPr="00BC6E6C" w:rsidRDefault="00C82769" w:rsidP="00FF10B6">
      <w:pPr>
        <w:jc w:val="both"/>
        <w:rPr>
          <w:rFonts w:ascii="Sylfaen" w:hAnsi="Sylfaen"/>
          <w:lang w:val="ka-GE"/>
        </w:rPr>
      </w:pPr>
      <w:r w:rsidRPr="00BC6E6C">
        <w:rPr>
          <w:rFonts w:ascii="Sylfaen" w:hAnsi="Sylfaen"/>
          <w:lang w:val="ka-GE"/>
        </w:rPr>
        <w:t xml:space="preserve">რეგიონის ჭრილში საგულისხმოა, რომ </w:t>
      </w:r>
      <w:r w:rsidR="008E65EB" w:rsidRPr="00BC6E6C">
        <w:rPr>
          <w:rFonts w:ascii="Sylfaen" w:hAnsi="Sylfaen"/>
          <w:lang w:val="ka-GE"/>
        </w:rPr>
        <w:t>ცენტრალური დაფინანსების სხვადასხვა წილი მოდის ყველა რეგიონზე გარდა ქვემო ქართლისა</w:t>
      </w:r>
      <w:r w:rsidR="005E32E6" w:rsidRPr="00BC6E6C">
        <w:rPr>
          <w:rFonts w:ascii="Sylfaen" w:hAnsi="Sylfaen"/>
          <w:lang w:val="ka-GE"/>
        </w:rPr>
        <w:t xml:space="preserve"> და აჭარისა</w:t>
      </w:r>
      <w:r w:rsidR="00A24F17" w:rsidRPr="00BC6E6C">
        <w:rPr>
          <w:rFonts w:ascii="Sylfaen" w:hAnsi="Sylfaen"/>
          <w:lang w:val="ka-GE"/>
        </w:rPr>
        <w:t>, სადაც ცენტრალური ბიუჯეტი</w:t>
      </w:r>
      <w:r w:rsidR="00A80182" w:rsidRPr="00BC6E6C">
        <w:rPr>
          <w:rFonts w:ascii="Sylfaen" w:hAnsi="Sylfaen"/>
          <w:lang w:val="ka-GE"/>
        </w:rPr>
        <w:t>დან</w:t>
      </w:r>
      <w:r w:rsidR="00A24F17" w:rsidRPr="00BC6E6C">
        <w:rPr>
          <w:rFonts w:ascii="Sylfaen" w:hAnsi="Sylfaen"/>
          <w:lang w:val="ka-GE"/>
        </w:rPr>
        <w:t xml:space="preserve"> </w:t>
      </w:r>
      <w:r w:rsidR="00A80182" w:rsidRPr="00BC6E6C">
        <w:rPr>
          <w:rFonts w:ascii="Sylfaen" w:hAnsi="Sylfaen"/>
          <w:lang w:val="ka-GE"/>
        </w:rPr>
        <w:lastRenderedPageBreak/>
        <w:t xml:space="preserve">არცერთი </w:t>
      </w:r>
      <w:r w:rsidR="00A24F17" w:rsidRPr="00BC6E6C">
        <w:rPr>
          <w:rFonts w:ascii="Sylfaen" w:hAnsi="Sylfaen"/>
          <w:lang w:val="ka-GE"/>
        </w:rPr>
        <w:t>დაწესებულება</w:t>
      </w:r>
      <w:r w:rsidR="00A80182" w:rsidRPr="00BC6E6C">
        <w:rPr>
          <w:rFonts w:ascii="Sylfaen" w:hAnsi="Sylfaen"/>
          <w:lang w:val="ka-GE"/>
        </w:rPr>
        <w:t xml:space="preserve"> არ ფინანსდება</w:t>
      </w:r>
      <w:r w:rsidR="00A24F17" w:rsidRPr="00BC6E6C">
        <w:rPr>
          <w:rFonts w:ascii="Sylfaen" w:hAnsi="Sylfaen"/>
          <w:lang w:val="ka-GE"/>
        </w:rPr>
        <w:t xml:space="preserve">. </w:t>
      </w:r>
      <w:r w:rsidR="008E65EB" w:rsidRPr="00BC6E6C">
        <w:rPr>
          <w:rFonts w:ascii="Sylfaen" w:hAnsi="Sylfaen"/>
          <w:lang w:val="ka-GE"/>
        </w:rPr>
        <w:t>ადგილობრივი დაფინანსება აქვ</w:t>
      </w:r>
      <w:r w:rsidR="00904D02" w:rsidRPr="00BC6E6C">
        <w:rPr>
          <w:rFonts w:ascii="Sylfaen" w:hAnsi="Sylfaen"/>
          <w:lang w:val="ka-GE"/>
        </w:rPr>
        <w:t>ს</w:t>
      </w:r>
      <w:r w:rsidR="008E65EB" w:rsidRPr="00BC6E6C">
        <w:rPr>
          <w:rFonts w:ascii="Sylfaen" w:hAnsi="Sylfaen"/>
          <w:lang w:val="ka-GE"/>
        </w:rPr>
        <w:t xml:space="preserve"> </w:t>
      </w:r>
      <w:r w:rsidR="005E32E6" w:rsidRPr="00BC6E6C">
        <w:rPr>
          <w:rFonts w:ascii="Sylfaen" w:hAnsi="Sylfaen"/>
          <w:lang w:val="ka-GE"/>
        </w:rPr>
        <w:t xml:space="preserve">4 </w:t>
      </w:r>
      <w:r w:rsidR="00A24F17" w:rsidRPr="00BC6E6C">
        <w:rPr>
          <w:rFonts w:ascii="Sylfaen" w:hAnsi="Sylfaen"/>
          <w:lang w:val="ka-GE"/>
        </w:rPr>
        <w:t xml:space="preserve">დაწესებულებას </w:t>
      </w:r>
      <w:r w:rsidR="008E65EB" w:rsidRPr="00BC6E6C">
        <w:rPr>
          <w:rFonts w:ascii="Sylfaen" w:hAnsi="Sylfaen"/>
          <w:lang w:val="ka-GE"/>
        </w:rPr>
        <w:t>აჭარაში,</w:t>
      </w:r>
      <w:r w:rsidR="0059510A" w:rsidRPr="00BC6E6C">
        <w:rPr>
          <w:rFonts w:ascii="Sylfaen" w:hAnsi="Sylfaen"/>
        </w:rPr>
        <w:t xml:space="preserve"> </w:t>
      </w:r>
      <w:r w:rsidR="00A24F17" w:rsidRPr="00BC6E6C">
        <w:rPr>
          <w:rFonts w:ascii="Sylfaen" w:hAnsi="Sylfaen"/>
          <w:lang w:val="ka-GE"/>
        </w:rPr>
        <w:t>2-ს</w:t>
      </w:r>
      <w:r w:rsidR="008E65EB" w:rsidRPr="00BC6E6C">
        <w:rPr>
          <w:rFonts w:ascii="Sylfaen" w:hAnsi="Sylfaen"/>
          <w:lang w:val="ka-GE"/>
        </w:rPr>
        <w:t xml:space="preserve"> </w:t>
      </w:r>
      <w:r w:rsidR="0059510A" w:rsidRPr="00BC6E6C">
        <w:rPr>
          <w:rFonts w:ascii="Sylfaen" w:hAnsi="Sylfaen"/>
          <w:lang w:val="ka-GE"/>
        </w:rPr>
        <w:t>იმერეთში</w:t>
      </w:r>
      <w:r w:rsidR="008E65EB" w:rsidRPr="00BC6E6C">
        <w:rPr>
          <w:rFonts w:ascii="Sylfaen" w:hAnsi="Sylfaen"/>
          <w:lang w:val="ka-GE"/>
        </w:rPr>
        <w:t xml:space="preserve"> და </w:t>
      </w:r>
      <w:r w:rsidR="00A24F17" w:rsidRPr="00BC6E6C">
        <w:rPr>
          <w:rFonts w:ascii="Sylfaen" w:hAnsi="Sylfaen"/>
          <w:lang w:val="ka-GE"/>
        </w:rPr>
        <w:t xml:space="preserve">3 დაწესებულებას </w:t>
      </w:r>
      <w:r w:rsidR="008E65EB" w:rsidRPr="00BC6E6C">
        <w:rPr>
          <w:rFonts w:ascii="Sylfaen" w:hAnsi="Sylfaen"/>
          <w:lang w:val="ka-GE"/>
        </w:rPr>
        <w:t xml:space="preserve">მცხეთა-მთიანეთში. კერძო დაფინანსება არ </w:t>
      </w:r>
      <w:r w:rsidR="00400105" w:rsidRPr="00BC6E6C">
        <w:rPr>
          <w:rFonts w:ascii="Sylfaen" w:hAnsi="Sylfaen"/>
          <w:lang w:val="ka-GE"/>
        </w:rPr>
        <w:t>აქვთ დაწესებულებებს</w:t>
      </w:r>
      <w:r w:rsidR="008E65EB" w:rsidRPr="00BC6E6C">
        <w:rPr>
          <w:rFonts w:ascii="Sylfaen" w:hAnsi="Sylfaen"/>
          <w:lang w:val="ka-GE"/>
        </w:rPr>
        <w:t xml:space="preserve"> მცხეთა-მთიანეთსა და სამეგრელოში.</w:t>
      </w:r>
      <w:r w:rsidR="00A24F17" w:rsidRPr="00BC6E6C">
        <w:rPr>
          <w:rFonts w:ascii="Sylfaen" w:hAnsi="Sylfaen"/>
          <w:lang w:val="ka-GE"/>
        </w:rPr>
        <w:t xml:space="preserve"> სამეგრელოში არსებულ ერთადერთ დაწესებულებას, მცხეთა-მთიანეთის ოთხი დაწესებულებიდან ერთ-ერთ</w:t>
      </w:r>
      <w:r w:rsidR="00904D02" w:rsidRPr="00BC6E6C">
        <w:rPr>
          <w:rFonts w:ascii="Sylfaen" w:hAnsi="Sylfaen"/>
          <w:lang w:val="ka-GE"/>
        </w:rPr>
        <w:t>ს</w:t>
      </w:r>
      <w:r w:rsidR="00A24F17" w:rsidRPr="00BC6E6C">
        <w:rPr>
          <w:rFonts w:ascii="Sylfaen" w:hAnsi="Sylfaen"/>
          <w:lang w:val="ka-GE"/>
        </w:rPr>
        <w:t xml:space="preserve"> და იმერეთის 3 დაწესებულებიდან ერთ-ერთს</w:t>
      </w:r>
      <w:r w:rsidR="004B6290" w:rsidRPr="00BC6E6C">
        <w:rPr>
          <w:rFonts w:ascii="Sylfaen" w:hAnsi="Sylfaen"/>
        </w:rPr>
        <w:t xml:space="preserve"> </w:t>
      </w:r>
      <w:r w:rsidR="004B6290" w:rsidRPr="00BC6E6C">
        <w:rPr>
          <w:rFonts w:ascii="Sylfaen" w:hAnsi="Sylfaen"/>
          <w:lang w:val="ka-GE"/>
        </w:rPr>
        <w:t>კი საპატრიარქო</w:t>
      </w:r>
      <w:r w:rsidR="00A24F17" w:rsidRPr="00BC6E6C">
        <w:rPr>
          <w:rFonts w:ascii="Sylfaen" w:hAnsi="Sylfaen"/>
          <w:lang w:val="ka-GE"/>
        </w:rPr>
        <w:t xml:space="preserve"> აფინანსებს. </w:t>
      </w:r>
    </w:p>
    <w:p w14:paraId="0723D473" w14:textId="3DA57D94" w:rsidR="00E26E16" w:rsidRPr="00E26E16" w:rsidRDefault="00E26E16" w:rsidP="00E26E16">
      <w:pPr>
        <w:pStyle w:val="Caption"/>
        <w:rPr>
          <w:rFonts w:ascii="Sylfaen" w:hAnsi="Sylfaen"/>
          <w:lang w:val="ka-GE"/>
        </w:rPr>
      </w:pPr>
      <w:r>
        <w:rPr>
          <w:rFonts w:ascii="Sylfaen" w:hAnsi="Sylfaen" w:cs="Sylfaen"/>
        </w:rPr>
        <w:t>გრაფიკი</w:t>
      </w:r>
      <w:r>
        <w:t xml:space="preserve">  </w:t>
      </w:r>
      <w:fldSimple w:instr=" SEQ გრაფიკი_ \* ARABIC ">
        <w:r w:rsidR="00347D8C">
          <w:rPr>
            <w:noProof/>
          </w:rPr>
          <w:t>9</w:t>
        </w:r>
      </w:fldSimple>
      <w:r>
        <w:rPr>
          <w:rFonts w:ascii="Sylfaen" w:hAnsi="Sylfaen"/>
          <w:lang w:val="ka-GE"/>
        </w:rPr>
        <w:t xml:space="preserve">. დაფინანსების წყაროები რეგიონის </w:t>
      </w:r>
      <w:r w:rsidR="003058B8">
        <w:rPr>
          <w:rFonts w:ascii="Sylfaen" w:hAnsi="Sylfaen"/>
          <w:lang w:val="ka-GE"/>
        </w:rPr>
        <w:t>მიხედვით</w:t>
      </w:r>
    </w:p>
    <w:p w14:paraId="0499EBB0" w14:textId="43220F24" w:rsidR="00A03DC8" w:rsidRDefault="00400105" w:rsidP="003A3CDE">
      <w:pPr>
        <w:rPr>
          <w:rFonts w:ascii="Sylfaen" w:hAnsi="Sylfaen"/>
          <w:color w:val="4472C4" w:themeColor="accent1"/>
        </w:rPr>
      </w:pPr>
      <w:r>
        <w:rPr>
          <w:noProof/>
        </w:rPr>
        <mc:AlternateContent>
          <mc:Choice Requires="wps">
            <w:drawing>
              <wp:anchor distT="0" distB="0" distL="114300" distR="114300" simplePos="0" relativeHeight="251959296" behindDoc="0" locked="0" layoutInCell="1" allowOverlap="1" wp14:anchorId="592418B8" wp14:editId="58D52941">
                <wp:simplePos x="0" y="0"/>
                <wp:positionH relativeFrom="column">
                  <wp:posOffset>1894840</wp:posOffset>
                </wp:positionH>
                <wp:positionV relativeFrom="paragraph">
                  <wp:posOffset>1917065</wp:posOffset>
                </wp:positionV>
                <wp:extent cx="485775" cy="248920"/>
                <wp:effectExtent l="0" t="0" r="0" b="0"/>
                <wp:wrapNone/>
                <wp:docPr id="184" name="Rounded Rectangle 1"/>
                <wp:cNvGraphicFramePr/>
                <a:graphic xmlns:a="http://schemas.openxmlformats.org/drawingml/2006/main">
                  <a:graphicData uri="http://schemas.microsoft.com/office/word/2010/wordprocessingShape">
                    <wps:wsp>
                      <wps:cNvSpPr/>
                      <wps:spPr>
                        <a:xfrm>
                          <a:off x="0" y="0"/>
                          <a:ext cx="485775" cy="2489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15B31AB"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2</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592418B8" id="_x0000_s1062" style="position:absolute;margin-left:149.2pt;margin-top:150.95pt;width:38.25pt;height:19.6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" filled="f" stroked="f" strokeweight="1pt">
                <v:stroke dashstyle="1 1" joinstyle="miter"/>
                <v:textbox>
                  <w:txbxContent>
                    <w:p w14:paraId="215B31AB"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2</w:t>
                      </w:r>
                    </w:p>
                  </w:txbxContent>
                </v:textbox>
              </v:roundrect>
            </w:pict>
          </mc:Fallback>
        </mc:AlternateContent>
      </w:r>
      <w:r>
        <w:rPr>
          <w:noProof/>
        </w:rPr>
        <mc:AlternateContent>
          <mc:Choice Requires="wps">
            <w:drawing>
              <wp:anchor distT="0" distB="0" distL="114300" distR="114300" simplePos="0" relativeHeight="251971584" behindDoc="0" locked="0" layoutInCell="1" allowOverlap="1" wp14:anchorId="049C775C" wp14:editId="019BC89C">
                <wp:simplePos x="0" y="0"/>
                <wp:positionH relativeFrom="column">
                  <wp:posOffset>2057400</wp:posOffset>
                </wp:positionH>
                <wp:positionV relativeFrom="paragraph">
                  <wp:posOffset>1907539</wp:posOffset>
                </wp:positionV>
                <wp:extent cx="514350" cy="258445"/>
                <wp:effectExtent l="0" t="0" r="0" b="0"/>
                <wp:wrapNone/>
                <wp:docPr id="190" name="Rounded Rectangle 1"/>
                <wp:cNvGraphicFramePr/>
                <a:graphic xmlns:a="http://schemas.openxmlformats.org/drawingml/2006/main">
                  <a:graphicData uri="http://schemas.microsoft.com/office/word/2010/wordprocessingShape">
                    <wps:wsp>
                      <wps:cNvSpPr/>
                      <wps:spPr>
                        <a:xfrm>
                          <a:off x="0" y="0"/>
                          <a:ext cx="514350" cy="258445"/>
                        </a:xfrm>
                        <a:prstGeom prst="roundRect">
                          <a:avLst>
                            <a:gd name="adj" fmla="val 29098"/>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FF6A7E7"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049C775C" id="_x0000_s1063" style="position:absolute;margin-left:162pt;margin-top:150.2pt;width:40.5pt;height:20.3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90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" filled="f" stroked="f" strokeweight="1pt">
                <v:stroke dashstyle="1 1" joinstyle="miter"/>
                <v:textbox>
                  <w:txbxContent>
                    <w:p w14:paraId="3FF6A7E7"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3</w:t>
                      </w:r>
                    </w:p>
                  </w:txbxContent>
                </v:textbox>
              </v:roundrect>
            </w:pict>
          </mc:Fallback>
        </mc:AlternateContent>
      </w:r>
      <w:r w:rsidR="00374B19">
        <w:rPr>
          <w:noProof/>
        </w:rPr>
        <mc:AlternateContent>
          <mc:Choice Requires="wps">
            <w:drawing>
              <wp:anchor distT="0" distB="0" distL="114300" distR="114300" simplePos="0" relativeHeight="251977728" behindDoc="0" locked="0" layoutInCell="1" allowOverlap="1" wp14:anchorId="3FEF6BC6" wp14:editId="0752CCE6">
                <wp:simplePos x="0" y="0"/>
                <wp:positionH relativeFrom="column">
                  <wp:posOffset>5076190</wp:posOffset>
                </wp:positionH>
                <wp:positionV relativeFrom="paragraph">
                  <wp:posOffset>1926590</wp:posOffset>
                </wp:positionV>
                <wp:extent cx="447675" cy="229870"/>
                <wp:effectExtent l="0" t="0" r="0" b="0"/>
                <wp:wrapNone/>
                <wp:docPr id="193" name="Rounded Rectangle 1"/>
                <wp:cNvGraphicFramePr/>
                <a:graphic xmlns:a="http://schemas.openxmlformats.org/drawingml/2006/main">
                  <a:graphicData uri="http://schemas.microsoft.com/office/word/2010/wordprocessingShape">
                    <wps:wsp>
                      <wps:cNvSpPr/>
                      <wps:spPr>
                        <a:xfrm>
                          <a:off x="0" y="0"/>
                          <a:ext cx="447675"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9E95AAF" w14:textId="77777777" w:rsidR="007841F6" w:rsidRPr="00374B19" w:rsidRDefault="007841F6" w:rsidP="00A24F17">
                            <w:pPr>
                              <w:pStyle w:val="NormalWeb"/>
                              <w:spacing w:before="0" w:beforeAutospacing="0" w:after="0" w:afterAutospacing="0"/>
                              <w:jc w:val="center"/>
                              <w:rPr>
                                <w:b/>
                              </w:rPr>
                            </w:pPr>
                            <w:r w:rsidRPr="00374B19">
                              <w:rPr>
                                <w:rFonts w:asciiTheme="minorHAnsi" w:eastAsia="Times New Roman" w:hAnsi="Sylfaen"/>
                                <w:b/>
                                <w:color w:val="808080"/>
                                <w:sz w:val="16"/>
                                <w:szCs w:val="16"/>
                                <w:lang w:val="ka-GE"/>
                              </w:rPr>
                              <w:t>1</w:t>
                            </w:r>
                          </w:p>
                        </w:txbxContent>
                      </wps:txbx>
                      <wps:bodyPr wrap="square">
                        <a:noAutofit/>
                      </wps:bodyPr>
                    </wps:wsp>
                  </a:graphicData>
                </a:graphic>
                <wp14:sizeRelH relativeFrom="margin">
                  <wp14:pctWidth>0</wp14:pctWidth>
                </wp14:sizeRelH>
              </wp:anchor>
            </w:drawing>
          </mc:Choice>
          <mc:Fallback>
            <w:pict>
              <v:roundrect w14:anchorId="3FEF6BC6" id="_x0000_s1064" style="position:absolute;margin-left:399.7pt;margin-top:151.7pt;width:35.25pt;height:18.1pt;z-index:25197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" filled="f" stroked="f" strokeweight="1pt">
                <v:stroke dashstyle="1 1" joinstyle="miter"/>
                <v:textbox>
                  <w:txbxContent>
                    <w:p w14:paraId="29E95AAF" w14:textId="77777777" w:rsidR="007841F6" w:rsidRPr="00374B19" w:rsidRDefault="007841F6" w:rsidP="00A24F17">
                      <w:pPr>
                        <w:pStyle w:val="NormalWeb"/>
                        <w:spacing w:before="0" w:beforeAutospacing="0" w:after="0" w:afterAutospacing="0"/>
                        <w:jc w:val="center"/>
                        <w:rPr>
                          <w:b/>
                        </w:rPr>
                      </w:pPr>
                      <w:r w:rsidRPr="00374B19">
                        <w:rPr>
                          <w:rFonts w:asciiTheme="minorHAnsi" w:eastAsia="Times New Roman" w:hAnsi="Sylfaen"/>
                          <w:b/>
                          <w:color w:val="808080"/>
                          <w:sz w:val="16"/>
                          <w:szCs w:val="16"/>
                          <w:lang w:val="ka-GE"/>
                        </w:rPr>
                        <w:t>1</w:t>
                      </w:r>
                    </w:p>
                  </w:txbxContent>
                </v:textbox>
              </v:roundrect>
            </w:pict>
          </mc:Fallback>
        </mc:AlternateContent>
      </w:r>
      <w:r w:rsidR="00374B19">
        <w:rPr>
          <w:noProof/>
        </w:rPr>
        <mc:AlternateContent>
          <mc:Choice Requires="wps">
            <w:drawing>
              <wp:anchor distT="0" distB="0" distL="114300" distR="114300" simplePos="0" relativeHeight="251961344" behindDoc="0" locked="0" layoutInCell="1" allowOverlap="1" wp14:anchorId="130FAE58" wp14:editId="5BA02F2C">
                <wp:simplePos x="0" y="0"/>
                <wp:positionH relativeFrom="column">
                  <wp:posOffset>4667250</wp:posOffset>
                </wp:positionH>
                <wp:positionV relativeFrom="paragraph">
                  <wp:posOffset>1938655</wp:posOffset>
                </wp:positionV>
                <wp:extent cx="495300" cy="229870"/>
                <wp:effectExtent l="0" t="0" r="0" b="0"/>
                <wp:wrapNone/>
                <wp:docPr id="185"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68E95F0"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2</w:t>
                            </w:r>
                          </w:p>
                        </w:txbxContent>
                      </wps:txbx>
                      <wps:bodyPr wrap="square">
                        <a:noAutofit/>
                      </wps:bodyPr>
                    </wps:wsp>
                  </a:graphicData>
                </a:graphic>
              </wp:anchor>
            </w:drawing>
          </mc:Choice>
          <mc:Fallback>
            <w:pict>
              <v:roundrect w14:anchorId="130FAE58" id="_x0000_s1065" style="position:absolute;margin-left:367.5pt;margin-top:152.65pt;width:39pt;height:18.1pt;z-index:2519613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" filled="f" stroked="f" strokeweight="1pt">
                <v:stroke dashstyle="1 1" joinstyle="miter"/>
                <v:textbox>
                  <w:txbxContent>
                    <w:p w14:paraId="168E95F0"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2</w:t>
                      </w:r>
                    </w:p>
                  </w:txbxContent>
                </v:textbox>
              </v:roundrect>
            </w:pict>
          </mc:Fallback>
        </mc:AlternateContent>
      </w:r>
      <w:r w:rsidR="00374B19">
        <w:rPr>
          <w:noProof/>
        </w:rPr>
        <mc:AlternateContent>
          <mc:Choice Requires="wps">
            <w:drawing>
              <wp:anchor distT="0" distB="0" distL="114300" distR="114300" simplePos="0" relativeHeight="251975680" behindDoc="0" locked="0" layoutInCell="1" allowOverlap="1" wp14:anchorId="2B3E9695" wp14:editId="1B23A5AD">
                <wp:simplePos x="0" y="0"/>
                <wp:positionH relativeFrom="column">
                  <wp:posOffset>4876800</wp:posOffset>
                </wp:positionH>
                <wp:positionV relativeFrom="paragraph">
                  <wp:posOffset>1929130</wp:posOffset>
                </wp:positionV>
                <wp:extent cx="495300" cy="229870"/>
                <wp:effectExtent l="0" t="0" r="0" b="0"/>
                <wp:wrapNone/>
                <wp:docPr id="192"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CD2AA19"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wps:txbx>
                      <wps:bodyPr wrap="square">
                        <a:noAutofit/>
                      </wps:bodyPr>
                    </wps:wsp>
                  </a:graphicData>
                </a:graphic>
              </wp:anchor>
            </w:drawing>
          </mc:Choice>
          <mc:Fallback>
            <w:pict>
              <v:roundrect w14:anchorId="2B3E9695" id="_x0000_s1066" style="position:absolute;margin-left:384pt;margin-top:151.9pt;width:39pt;height:18.1pt;z-index:2519756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" filled="f" stroked="f" strokeweight="1pt">
                <v:stroke dashstyle="1 1" joinstyle="miter"/>
                <v:textbox>
                  <w:txbxContent>
                    <w:p w14:paraId="5CD2AA19"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v:textbox>
              </v:roundrect>
            </w:pict>
          </mc:Fallback>
        </mc:AlternateContent>
      </w:r>
      <w:r w:rsidR="00374B19">
        <w:rPr>
          <w:noProof/>
        </w:rPr>
        <mc:AlternateContent>
          <mc:Choice Requires="wps">
            <w:drawing>
              <wp:anchor distT="0" distB="0" distL="114300" distR="114300" simplePos="0" relativeHeight="251983872" behindDoc="0" locked="0" layoutInCell="1" allowOverlap="1" wp14:anchorId="4197A5A1" wp14:editId="71B9EBC6">
                <wp:simplePos x="0" y="0"/>
                <wp:positionH relativeFrom="column">
                  <wp:posOffset>3810000</wp:posOffset>
                </wp:positionH>
                <wp:positionV relativeFrom="paragraph">
                  <wp:posOffset>1919605</wp:posOffset>
                </wp:positionV>
                <wp:extent cx="495300" cy="229870"/>
                <wp:effectExtent l="0" t="0" r="0" b="0"/>
                <wp:wrapNone/>
                <wp:docPr id="196"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674589D"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wps:txbx>
                      <wps:bodyPr wrap="square">
                        <a:noAutofit/>
                      </wps:bodyPr>
                    </wps:wsp>
                  </a:graphicData>
                </a:graphic>
              </wp:anchor>
            </w:drawing>
          </mc:Choice>
          <mc:Fallback>
            <w:pict>
              <v:roundrect w14:anchorId="4197A5A1" id="_x0000_s1067" style="position:absolute;margin-left:300pt;margin-top:151.15pt;width:39pt;height:18.1pt;z-index:2519838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" filled="f" stroked="f" strokeweight="1pt">
                <v:stroke dashstyle="1 1" joinstyle="miter"/>
                <v:textbox>
                  <w:txbxContent>
                    <w:p w14:paraId="2674589D"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v:textbox>
              </v:roundrect>
            </w:pict>
          </mc:Fallback>
        </mc:AlternateContent>
      </w:r>
      <w:r w:rsidR="00374B19">
        <w:rPr>
          <w:noProof/>
        </w:rPr>
        <mc:AlternateContent>
          <mc:Choice Requires="wps">
            <w:drawing>
              <wp:anchor distT="0" distB="0" distL="114300" distR="114300" simplePos="0" relativeHeight="251965440" behindDoc="0" locked="0" layoutInCell="1" allowOverlap="1" wp14:anchorId="0497066A" wp14:editId="30DDD12C">
                <wp:simplePos x="0" y="0"/>
                <wp:positionH relativeFrom="column">
                  <wp:posOffset>2867025</wp:posOffset>
                </wp:positionH>
                <wp:positionV relativeFrom="paragraph">
                  <wp:posOffset>1938655</wp:posOffset>
                </wp:positionV>
                <wp:extent cx="495300" cy="229870"/>
                <wp:effectExtent l="0" t="0" r="0" b="0"/>
                <wp:wrapNone/>
                <wp:docPr id="187"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A24B000"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20</w:t>
                            </w:r>
                          </w:p>
                        </w:txbxContent>
                      </wps:txbx>
                      <wps:bodyPr wrap="square">
                        <a:noAutofit/>
                      </wps:bodyPr>
                    </wps:wsp>
                  </a:graphicData>
                </a:graphic>
              </wp:anchor>
            </w:drawing>
          </mc:Choice>
          <mc:Fallback>
            <w:pict>
              <v:roundrect w14:anchorId="0497066A" id="_x0000_s1068" style="position:absolute;margin-left:225.75pt;margin-top:152.65pt;width:39pt;height:18.1pt;z-index:2519654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" filled="f" stroked="f" strokeweight="1pt">
                <v:stroke dashstyle="1 1" joinstyle="miter"/>
                <v:textbox>
                  <w:txbxContent>
                    <w:p w14:paraId="1A24B000"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20</w:t>
                      </w:r>
                    </w:p>
                  </w:txbxContent>
                </v:textbox>
              </v:roundrect>
            </w:pict>
          </mc:Fallback>
        </mc:AlternateContent>
      </w:r>
      <w:r w:rsidR="00374B19">
        <w:rPr>
          <w:noProof/>
        </w:rPr>
        <mc:AlternateContent>
          <mc:Choice Requires="wps">
            <w:drawing>
              <wp:anchor distT="0" distB="0" distL="114300" distR="114300" simplePos="0" relativeHeight="251967488" behindDoc="0" locked="0" layoutInCell="1" allowOverlap="1" wp14:anchorId="48AE5575" wp14:editId="6311467D">
                <wp:simplePos x="0" y="0"/>
                <wp:positionH relativeFrom="column">
                  <wp:posOffset>3276600</wp:posOffset>
                </wp:positionH>
                <wp:positionV relativeFrom="paragraph">
                  <wp:posOffset>1929130</wp:posOffset>
                </wp:positionV>
                <wp:extent cx="495300" cy="229870"/>
                <wp:effectExtent l="0" t="0" r="0" b="0"/>
                <wp:wrapNone/>
                <wp:docPr id="188"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04B3721"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wps:txbx>
                      <wps:bodyPr wrap="square">
                        <a:noAutofit/>
                      </wps:bodyPr>
                    </wps:wsp>
                  </a:graphicData>
                </a:graphic>
              </wp:anchor>
            </w:drawing>
          </mc:Choice>
          <mc:Fallback>
            <w:pict>
              <v:roundrect w14:anchorId="48AE5575" id="_x0000_s1069" style="position:absolute;margin-left:258pt;margin-top:151.9pt;width:39pt;height:18.1pt;z-index:251967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" filled="f" stroked="f" strokeweight="1pt">
                <v:stroke dashstyle="1 1" joinstyle="miter"/>
                <v:textbox>
                  <w:txbxContent>
                    <w:p w14:paraId="404B3721"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v:textbox>
              </v:roundrect>
            </w:pict>
          </mc:Fallback>
        </mc:AlternateContent>
      </w:r>
      <w:r w:rsidR="00374B19">
        <w:rPr>
          <w:noProof/>
        </w:rPr>
        <mc:AlternateContent>
          <mc:Choice Requires="wps">
            <w:drawing>
              <wp:anchor distT="0" distB="0" distL="114300" distR="114300" simplePos="0" relativeHeight="251973632" behindDoc="0" locked="0" layoutInCell="1" allowOverlap="1" wp14:anchorId="28CA1336" wp14:editId="6B4FC460">
                <wp:simplePos x="0" y="0"/>
                <wp:positionH relativeFrom="column">
                  <wp:posOffset>3057525</wp:posOffset>
                </wp:positionH>
                <wp:positionV relativeFrom="paragraph">
                  <wp:posOffset>1938655</wp:posOffset>
                </wp:positionV>
                <wp:extent cx="495300" cy="304800"/>
                <wp:effectExtent l="0" t="0" r="0" b="0"/>
                <wp:wrapNone/>
                <wp:docPr id="191" name="Rounded Rectangle 1"/>
                <wp:cNvGraphicFramePr/>
                <a:graphic xmlns:a="http://schemas.openxmlformats.org/drawingml/2006/main">
                  <a:graphicData uri="http://schemas.microsoft.com/office/word/2010/wordprocessingShape">
                    <wps:wsp>
                      <wps:cNvSpPr/>
                      <wps:spPr>
                        <a:xfrm>
                          <a:off x="0" y="0"/>
                          <a:ext cx="495300" cy="3048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D94658A" w14:textId="77777777" w:rsidR="007841F6" w:rsidRPr="00A24F17" w:rsidRDefault="007841F6" w:rsidP="00A24F17">
                            <w:pPr>
                              <w:pStyle w:val="NormalWeb"/>
                              <w:spacing w:before="0" w:beforeAutospacing="0" w:after="0" w:afterAutospacing="0"/>
                              <w:jc w:val="center"/>
                              <w:rPr>
                                <w:rFonts w:ascii="Sylfaen" w:hAnsi="Sylfaen"/>
                                <w:color w:val="7F7F7F" w:themeColor="text1" w:themeTint="80"/>
                                <w:sz w:val="14"/>
                                <w:lang w:val="ka-GE"/>
                              </w:rPr>
                            </w:pPr>
                            <w:r w:rsidRPr="00A24F17">
                              <w:rPr>
                                <w:rFonts w:ascii="Sylfaen" w:hAnsi="Sylfaen"/>
                                <w:color w:val="7F7F7F" w:themeColor="text1" w:themeTint="80"/>
                                <w:sz w:val="14"/>
                                <w:lang w:val="ka-GE"/>
                              </w:rPr>
                              <w:t>5</w:t>
                            </w:r>
                          </w:p>
                        </w:txbxContent>
                      </wps:txbx>
                      <wps:bodyPr wrap="square">
                        <a:noAutofit/>
                      </wps:bodyPr>
                    </wps:wsp>
                  </a:graphicData>
                </a:graphic>
                <wp14:sizeRelV relativeFrom="margin">
                  <wp14:pctHeight>0</wp14:pctHeight>
                </wp14:sizeRelV>
              </wp:anchor>
            </w:drawing>
          </mc:Choice>
          <mc:Fallback>
            <w:pict>
              <v:roundrect w14:anchorId="28CA1336" id="_x0000_s1070" style="position:absolute;margin-left:240.75pt;margin-top:152.65pt;width:39pt;height:24pt;z-index:251973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" filled="f" stroked="f" strokeweight="1pt">
                <v:stroke dashstyle="1 1" joinstyle="miter"/>
                <v:textbox>
                  <w:txbxContent>
                    <w:p w14:paraId="1D94658A" w14:textId="77777777" w:rsidR="007841F6" w:rsidRPr="00A24F17" w:rsidRDefault="007841F6" w:rsidP="00A24F17">
                      <w:pPr>
                        <w:pStyle w:val="NormalWeb"/>
                        <w:spacing w:before="0" w:beforeAutospacing="0" w:after="0" w:afterAutospacing="0"/>
                        <w:jc w:val="center"/>
                        <w:rPr>
                          <w:rFonts w:ascii="Sylfaen" w:hAnsi="Sylfaen"/>
                          <w:color w:val="7F7F7F" w:themeColor="text1" w:themeTint="80"/>
                          <w:sz w:val="14"/>
                          <w:lang w:val="ka-GE"/>
                        </w:rPr>
                      </w:pPr>
                      <w:r w:rsidRPr="00A24F17">
                        <w:rPr>
                          <w:rFonts w:ascii="Sylfaen" w:hAnsi="Sylfaen"/>
                          <w:color w:val="7F7F7F" w:themeColor="text1" w:themeTint="80"/>
                          <w:sz w:val="14"/>
                          <w:lang w:val="ka-GE"/>
                        </w:rPr>
                        <w:t>5</w:t>
                      </w:r>
                    </w:p>
                  </w:txbxContent>
                </v:textbox>
              </v:roundrect>
            </w:pict>
          </mc:Fallback>
        </mc:AlternateContent>
      </w:r>
      <w:r w:rsidR="00374B19">
        <w:rPr>
          <w:noProof/>
        </w:rPr>
        <mc:AlternateContent>
          <mc:Choice Requires="wps">
            <w:drawing>
              <wp:anchor distT="0" distB="0" distL="114300" distR="114300" simplePos="0" relativeHeight="251955200" behindDoc="0" locked="0" layoutInCell="1" allowOverlap="1" wp14:anchorId="6E2D74D5" wp14:editId="60E80730">
                <wp:simplePos x="0" y="0"/>
                <wp:positionH relativeFrom="column">
                  <wp:posOffset>1476375</wp:posOffset>
                </wp:positionH>
                <wp:positionV relativeFrom="paragraph">
                  <wp:posOffset>1929130</wp:posOffset>
                </wp:positionV>
                <wp:extent cx="495300" cy="229870"/>
                <wp:effectExtent l="0" t="0" r="0" b="0"/>
                <wp:wrapNone/>
                <wp:docPr id="182"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F512A3E" w14:textId="274B62AE"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4</w:t>
                            </w:r>
                          </w:p>
                        </w:txbxContent>
                      </wps:txbx>
                      <wps:bodyPr wrap="square">
                        <a:noAutofit/>
                      </wps:bodyPr>
                    </wps:wsp>
                  </a:graphicData>
                </a:graphic>
              </wp:anchor>
            </w:drawing>
          </mc:Choice>
          <mc:Fallback>
            <w:pict>
              <v:roundrect w14:anchorId="6E2D74D5" id="_x0000_s1071" style="position:absolute;margin-left:116.25pt;margin-top:151.9pt;width:39pt;height:18.1pt;z-index:2519552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" filled="f" stroked="f" strokeweight="1pt">
                <v:stroke dashstyle="1 1" joinstyle="miter"/>
                <v:textbox>
                  <w:txbxContent>
                    <w:p w14:paraId="0F512A3E" w14:textId="274B62AE"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4</w:t>
                      </w:r>
                    </w:p>
                  </w:txbxContent>
                </v:textbox>
              </v:roundrect>
            </w:pict>
          </mc:Fallback>
        </mc:AlternateContent>
      </w:r>
      <w:r w:rsidR="00374B19">
        <w:rPr>
          <w:noProof/>
        </w:rPr>
        <mc:AlternateContent>
          <mc:Choice Requires="wps">
            <w:drawing>
              <wp:anchor distT="0" distB="0" distL="114300" distR="114300" simplePos="0" relativeHeight="251957248" behindDoc="0" locked="0" layoutInCell="1" allowOverlap="1" wp14:anchorId="4068A75C" wp14:editId="09E955FB">
                <wp:simplePos x="0" y="0"/>
                <wp:positionH relativeFrom="column">
                  <wp:posOffset>476250</wp:posOffset>
                </wp:positionH>
                <wp:positionV relativeFrom="paragraph">
                  <wp:posOffset>1938655</wp:posOffset>
                </wp:positionV>
                <wp:extent cx="495300" cy="229870"/>
                <wp:effectExtent l="0" t="0" r="0" b="0"/>
                <wp:wrapNone/>
                <wp:docPr id="183"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E2F5508"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2</w:t>
                            </w:r>
                          </w:p>
                        </w:txbxContent>
                      </wps:txbx>
                      <wps:bodyPr wrap="square">
                        <a:noAutofit/>
                      </wps:bodyPr>
                    </wps:wsp>
                  </a:graphicData>
                </a:graphic>
              </wp:anchor>
            </w:drawing>
          </mc:Choice>
          <mc:Fallback>
            <w:pict>
              <v:roundrect w14:anchorId="4068A75C" id="_x0000_s1072" style="position:absolute;margin-left:37.5pt;margin-top:152.65pt;width:39pt;height:18.1pt;z-index:2519572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" filled="f" stroked="f" strokeweight="1pt">
                <v:stroke dashstyle="1 1" joinstyle="miter"/>
                <v:textbox>
                  <w:txbxContent>
                    <w:p w14:paraId="7E2F5508"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2</w:t>
                      </w:r>
                    </w:p>
                  </w:txbxContent>
                </v:textbox>
              </v:roundrect>
            </w:pict>
          </mc:Fallback>
        </mc:AlternateContent>
      </w:r>
      <w:r w:rsidR="00374B19">
        <w:rPr>
          <w:noProof/>
        </w:rPr>
        <mc:AlternateContent>
          <mc:Choice Requires="wps">
            <w:drawing>
              <wp:anchor distT="0" distB="0" distL="114300" distR="114300" simplePos="0" relativeHeight="251979776" behindDoc="0" locked="0" layoutInCell="1" allowOverlap="1" wp14:anchorId="579444B1" wp14:editId="6E1C1137">
                <wp:simplePos x="0" y="0"/>
                <wp:positionH relativeFrom="column">
                  <wp:posOffset>838200</wp:posOffset>
                </wp:positionH>
                <wp:positionV relativeFrom="paragraph">
                  <wp:posOffset>1929130</wp:posOffset>
                </wp:positionV>
                <wp:extent cx="495300" cy="229870"/>
                <wp:effectExtent l="0" t="0" r="0" b="0"/>
                <wp:wrapNone/>
                <wp:docPr id="194"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9745666"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wps:txbx>
                      <wps:bodyPr wrap="square">
                        <a:noAutofit/>
                      </wps:bodyPr>
                    </wps:wsp>
                  </a:graphicData>
                </a:graphic>
              </wp:anchor>
            </w:drawing>
          </mc:Choice>
          <mc:Fallback>
            <w:pict>
              <v:roundrect w14:anchorId="579444B1" id="_x0000_s1073" style="position:absolute;margin-left:66pt;margin-top:151.9pt;width:39pt;height:18.1pt;z-index:2519797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" filled="f" stroked="f" strokeweight="1pt">
                <v:stroke dashstyle="1 1" joinstyle="miter"/>
                <v:textbox>
                  <w:txbxContent>
                    <w:p w14:paraId="79745666"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v:textbox>
              </v:roundrect>
            </w:pict>
          </mc:Fallback>
        </mc:AlternateContent>
      </w:r>
      <w:r w:rsidR="00374B19">
        <w:rPr>
          <w:noProof/>
        </w:rPr>
        <mc:AlternateContent>
          <mc:Choice Requires="wps">
            <w:drawing>
              <wp:anchor distT="0" distB="0" distL="114300" distR="114300" simplePos="0" relativeHeight="251981824" behindDoc="0" locked="0" layoutInCell="1" allowOverlap="1" wp14:anchorId="45CD5FCB" wp14:editId="72E0CF7A">
                <wp:simplePos x="0" y="0"/>
                <wp:positionH relativeFrom="column">
                  <wp:posOffset>1009650</wp:posOffset>
                </wp:positionH>
                <wp:positionV relativeFrom="paragraph">
                  <wp:posOffset>1938655</wp:posOffset>
                </wp:positionV>
                <wp:extent cx="495300" cy="229870"/>
                <wp:effectExtent l="0" t="0" r="0" b="0"/>
                <wp:wrapNone/>
                <wp:docPr id="195"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233B347"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wps:txbx>
                      <wps:bodyPr wrap="square">
                        <a:noAutofit/>
                      </wps:bodyPr>
                    </wps:wsp>
                  </a:graphicData>
                </a:graphic>
              </wp:anchor>
            </w:drawing>
          </mc:Choice>
          <mc:Fallback>
            <w:pict>
              <v:roundrect w14:anchorId="45CD5FCB" id="_x0000_s1074" style="position:absolute;margin-left:79.5pt;margin-top:152.65pt;width:39pt;height:18.1pt;z-index:2519818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" filled="f" stroked="f" strokeweight="1pt">
                <v:stroke dashstyle="1 1" joinstyle="miter"/>
                <v:textbox>
                  <w:txbxContent>
                    <w:p w14:paraId="1233B347"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v:textbox>
              </v:roundrect>
            </w:pict>
          </mc:Fallback>
        </mc:AlternateContent>
      </w:r>
      <w:r w:rsidR="00374B19">
        <w:rPr>
          <w:noProof/>
        </w:rPr>
        <mc:AlternateContent>
          <mc:Choice Requires="wps">
            <w:drawing>
              <wp:anchor distT="0" distB="0" distL="114300" distR="114300" simplePos="0" relativeHeight="251969536" behindDoc="0" locked="0" layoutInCell="1" allowOverlap="1" wp14:anchorId="35846844" wp14:editId="33A0D6BD">
                <wp:simplePos x="0" y="0"/>
                <wp:positionH relativeFrom="column">
                  <wp:posOffset>676275</wp:posOffset>
                </wp:positionH>
                <wp:positionV relativeFrom="paragraph">
                  <wp:posOffset>1929130</wp:posOffset>
                </wp:positionV>
                <wp:extent cx="495300" cy="229870"/>
                <wp:effectExtent l="0" t="0" r="0" b="0"/>
                <wp:wrapNone/>
                <wp:docPr id="189"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C3A4EBC"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wps:txbx>
                      <wps:bodyPr wrap="square">
                        <a:noAutofit/>
                      </wps:bodyPr>
                    </wps:wsp>
                  </a:graphicData>
                </a:graphic>
              </wp:anchor>
            </w:drawing>
          </mc:Choice>
          <mc:Fallback>
            <w:pict>
              <v:roundrect w14:anchorId="35846844" id="_x0000_s1075" style="position:absolute;margin-left:53.25pt;margin-top:151.9pt;width:39pt;height:18.1pt;z-index:2519695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" filled="f" stroked="f" strokeweight="1pt">
                <v:stroke dashstyle="1 1" joinstyle="miter"/>
                <v:textbox>
                  <w:txbxContent>
                    <w:p w14:paraId="6C3A4EBC" w14:textId="77777777" w:rsidR="007841F6" w:rsidRDefault="007841F6" w:rsidP="00A24F17">
                      <w:pPr>
                        <w:pStyle w:val="NormalWeb"/>
                        <w:spacing w:before="0" w:beforeAutospacing="0" w:after="0" w:afterAutospacing="0"/>
                        <w:jc w:val="center"/>
                      </w:pPr>
                      <w:r>
                        <w:rPr>
                          <w:rFonts w:asciiTheme="minorHAnsi" w:eastAsia="Times New Roman" w:hAnsi="Sylfaen"/>
                          <w:color w:val="808080"/>
                          <w:sz w:val="16"/>
                          <w:szCs w:val="16"/>
                          <w:lang w:val="ka-GE"/>
                        </w:rPr>
                        <w:t>1</w:t>
                      </w:r>
                    </w:p>
                  </w:txbxContent>
                </v:textbox>
              </v:roundrect>
            </w:pict>
          </mc:Fallback>
        </mc:AlternateContent>
      </w:r>
      <w:r w:rsidR="00A03DC8">
        <w:rPr>
          <w:noProof/>
        </w:rPr>
        <w:drawing>
          <wp:inline distT="0" distB="0" distL="0" distR="0" wp14:anchorId="3C5AE8ED" wp14:editId="25746C11">
            <wp:extent cx="5857875" cy="2590800"/>
            <wp:effectExtent l="0" t="0" r="9525"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12DCA49" w14:textId="3A7CE383" w:rsidR="00E02E54" w:rsidRPr="00BC6E6C" w:rsidRDefault="00695D34" w:rsidP="007E043D">
      <w:pPr>
        <w:jc w:val="both"/>
        <w:rPr>
          <w:rFonts w:ascii="Sylfaen" w:hAnsi="Sylfaen"/>
          <w:lang w:val="ka-GE"/>
        </w:rPr>
      </w:pPr>
      <w:r w:rsidRPr="00BC6E6C">
        <w:rPr>
          <w:rFonts w:ascii="Sylfaen" w:hAnsi="Sylfaen"/>
          <w:lang w:val="ka-GE"/>
        </w:rPr>
        <w:t xml:space="preserve">ადგილობრივ დაფინანსებას იღებენ დაწესებულებები იმერეთში, მცხეთა-მთიანეთსა და აჭარაში. კერძოდ, ჯამში </w:t>
      </w:r>
      <w:r w:rsidR="003D5C0A" w:rsidRPr="00BC6E6C">
        <w:rPr>
          <w:rFonts w:ascii="Sylfaen" w:hAnsi="Sylfaen"/>
          <w:lang w:val="ka-GE"/>
        </w:rPr>
        <w:t xml:space="preserve">9 </w:t>
      </w:r>
      <w:r w:rsidRPr="00BC6E6C">
        <w:rPr>
          <w:rFonts w:ascii="Sylfaen" w:hAnsi="Sylfaen"/>
          <w:lang w:val="ka-GE"/>
        </w:rPr>
        <w:t>დაწესებულებას აფინა</w:t>
      </w:r>
      <w:r w:rsidR="00371432" w:rsidRPr="00BC6E6C">
        <w:rPr>
          <w:rFonts w:ascii="Sylfaen" w:hAnsi="Sylfaen"/>
          <w:lang w:val="ka-GE"/>
        </w:rPr>
        <w:t>ნ</w:t>
      </w:r>
      <w:r w:rsidRPr="00BC6E6C">
        <w:rPr>
          <w:rFonts w:ascii="Sylfaen" w:hAnsi="Sylfaen"/>
          <w:lang w:val="ka-GE"/>
        </w:rPr>
        <w:t>სებენ ხარაგაულის, საჩხერის, ქობულეთის, შუახევისა და მცხეთის მუნიციპალიტეტები</w:t>
      </w:r>
      <w:r w:rsidR="003D5C0A" w:rsidRPr="00BC6E6C">
        <w:rPr>
          <w:rFonts w:ascii="Sylfaen" w:hAnsi="Sylfaen"/>
          <w:lang w:val="ka-GE"/>
        </w:rPr>
        <w:t>, ასევე აჭარის ავტონომიური რესპუბლიკის ბიუჯეტი</w:t>
      </w:r>
      <w:r w:rsidRPr="00BC6E6C">
        <w:rPr>
          <w:rFonts w:ascii="Sylfaen" w:hAnsi="Sylfaen"/>
          <w:lang w:val="ka-GE"/>
        </w:rPr>
        <w:t xml:space="preserve">. რაც შეეხება კერძო დაფინანსებას, მას </w:t>
      </w:r>
      <w:r w:rsidR="00371432" w:rsidRPr="00BC6E6C">
        <w:rPr>
          <w:rFonts w:ascii="Sylfaen" w:hAnsi="Sylfaen"/>
          <w:lang w:val="ka-GE"/>
        </w:rPr>
        <w:t>შეფასებ</w:t>
      </w:r>
      <w:r w:rsidRPr="00BC6E6C">
        <w:rPr>
          <w:rFonts w:ascii="Sylfaen" w:hAnsi="Sylfaen"/>
          <w:lang w:val="ka-GE"/>
        </w:rPr>
        <w:t>ული</w:t>
      </w:r>
      <w:r w:rsidR="00FF7924" w:rsidRPr="00BC6E6C">
        <w:rPr>
          <w:rFonts w:ascii="Sylfaen" w:hAnsi="Sylfaen"/>
          <w:lang w:val="ka-GE"/>
        </w:rPr>
        <w:t xml:space="preserve"> 38</w:t>
      </w:r>
      <w:r w:rsidRPr="00BC6E6C">
        <w:rPr>
          <w:rFonts w:ascii="Sylfaen" w:hAnsi="Sylfaen"/>
          <w:lang w:val="ka-GE"/>
        </w:rPr>
        <w:t xml:space="preserve">-დან 27 დაწესებულება იღებს. კერძო დაფინანსების წყაროებიდან ყველაზე დიდი წილი სხვადასხვა სუბიექტებისგან მიღებულ შემოწირულობებზე (74%) მოდის. 11%-ს ბიზნესმენები და რელიგიური საზოგადოებები აფინანსებენ. დაწესებულებათა 7%-ს, კერძოდ ქვემო ქართლის ორ დაწესებულებას ალ. მუსტაფას საერთაშორისო უნივერსიტეტი აფინანსებს. </w:t>
      </w:r>
      <w:r w:rsidR="00FF7924" w:rsidRPr="00BC6E6C">
        <w:rPr>
          <w:rFonts w:ascii="Sylfaen" w:hAnsi="Sylfaen"/>
          <w:lang w:val="ka-GE"/>
        </w:rPr>
        <w:t>არასამთავრობო ორგანიზაცია აფინანსებს ერთ დაწესებულებას (4%) და ასევე ერთი დაწესებულებაა თვითდაფინანსებაზე</w:t>
      </w:r>
      <w:r w:rsidR="007E043D" w:rsidRPr="00BC6E6C">
        <w:rPr>
          <w:rFonts w:ascii="Sylfaen" w:hAnsi="Sylfaen"/>
          <w:lang w:val="ka-GE"/>
        </w:rPr>
        <w:t xml:space="preserve"> </w:t>
      </w:r>
      <w:r w:rsidR="00FF7924" w:rsidRPr="00BC6E6C">
        <w:rPr>
          <w:rFonts w:ascii="Sylfaen" w:hAnsi="Sylfaen"/>
          <w:lang w:val="ka-GE"/>
        </w:rPr>
        <w:t>(4%).</w:t>
      </w:r>
    </w:p>
    <w:p w14:paraId="6430E9F6" w14:textId="59910592" w:rsidR="00BC6E6C" w:rsidRDefault="00BC6E6C" w:rsidP="007E043D">
      <w:pPr>
        <w:jc w:val="both"/>
        <w:rPr>
          <w:rFonts w:ascii="Sylfaen" w:hAnsi="Sylfaen"/>
          <w:color w:val="FF0000"/>
          <w:lang w:val="ka-GE"/>
        </w:rPr>
      </w:pPr>
    </w:p>
    <w:p w14:paraId="2B8F9A6A" w14:textId="5F3F2DC4" w:rsidR="00BC6E6C" w:rsidRDefault="00BC6E6C" w:rsidP="007E043D">
      <w:pPr>
        <w:jc w:val="both"/>
        <w:rPr>
          <w:rFonts w:ascii="Sylfaen" w:hAnsi="Sylfaen"/>
          <w:color w:val="FF0000"/>
          <w:lang w:val="ka-GE"/>
        </w:rPr>
      </w:pPr>
    </w:p>
    <w:p w14:paraId="15CBB051" w14:textId="09D2DC1E" w:rsidR="00BC6E6C" w:rsidRDefault="00BC6E6C" w:rsidP="007E043D">
      <w:pPr>
        <w:jc w:val="both"/>
        <w:rPr>
          <w:rFonts w:ascii="Sylfaen" w:hAnsi="Sylfaen"/>
          <w:color w:val="FF0000"/>
          <w:lang w:val="ka-GE"/>
        </w:rPr>
      </w:pPr>
    </w:p>
    <w:p w14:paraId="5C02C0F3" w14:textId="2DC4D52C" w:rsidR="003058B8" w:rsidRPr="003058B8" w:rsidRDefault="003058B8" w:rsidP="003058B8">
      <w:pPr>
        <w:pStyle w:val="Caption"/>
        <w:rPr>
          <w:rFonts w:ascii="Sylfaen" w:hAnsi="Sylfaen"/>
          <w:color w:val="auto"/>
          <w:lang w:val="ka-GE"/>
        </w:rPr>
      </w:pPr>
      <w:r>
        <w:rPr>
          <w:rFonts w:ascii="Sylfaen" w:hAnsi="Sylfaen" w:cs="Sylfaen"/>
        </w:rPr>
        <w:t>გრაფიკი</w:t>
      </w:r>
      <w:r>
        <w:t xml:space="preserve">  </w:t>
      </w:r>
      <w:fldSimple w:instr=" SEQ გრაფიკი_ \* ARABIC ">
        <w:r w:rsidR="00347D8C">
          <w:rPr>
            <w:noProof/>
          </w:rPr>
          <w:t>10</w:t>
        </w:r>
      </w:fldSimple>
      <w:r>
        <w:rPr>
          <w:rFonts w:ascii="Sylfaen" w:hAnsi="Sylfaen"/>
          <w:lang w:val="ka-GE"/>
        </w:rPr>
        <w:t>. ადგილობრივი და კერძო დაფინანსების წყაროები</w:t>
      </w:r>
    </w:p>
    <w:p w14:paraId="521B89BC" w14:textId="418A19DC" w:rsidR="00371432" w:rsidRDefault="00845090" w:rsidP="003A3CDE">
      <w:pPr>
        <w:rPr>
          <w:rFonts w:ascii="Sylfaen" w:hAnsi="Sylfaen"/>
          <w:color w:val="4472C4" w:themeColor="accent1"/>
        </w:rPr>
      </w:pPr>
      <w:r w:rsidRPr="00D45F84">
        <w:rPr>
          <w:noProof/>
        </w:rPr>
        <w:lastRenderedPageBreak/>
        <mc:AlternateContent>
          <mc:Choice Requires="wps">
            <w:drawing>
              <wp:anchor distT="0" distB="0" distL="114300" distR="114300" simplePos="0" relativeHeight="252067840" behindDoc="0" locked="0" layoutInCell="1" allowOverlap="1" wp14:anchorId="35C4CB02" wp14:editId="1E3CAE03">
                <wp:simplePos x="0" y="0"/>
                <wp:positionH relativeFrom="margin">
                  <wp:posOffset>28575</wp:posOffset>
                </wp:positionH>
                <wp:positionV relativeFrom="paragraph">
                  <wp:posOffset>917575</wp:posOffset>
                </wp:positionV>
                <wp:extent cx="1038224" cy="495300"/>
                <wp:effectExtent l="0" t="0" r="10160" b="19050"/>
                <wp:wrapNone/>
                <wp:docPr id="16" name="Rounded Rectangle 1"/>
                <wp:cNvGraphicFramePr/>
                <a:graphic xmlns:a="http://schemas.openxmlformats.org/drawingml/2006/main">
                  <a:graphicData uri="http://schemas.microsoft.com/office/word/2010/wordprocessingShape">
                    <wps:wsp>
                      <wps:cNvSpPr/>
                      <wps:spPr>
                        <a:xfrm>
                          <a:off x="0" y="0"/>
                          <a:ext cx="1038224" cy="495300"/>
                        </a:xfrm>
                        <a:prstGeom prst="roundRect">
                          <a:avLst/>
                        </a:prstGeom>
                        <a:noFill/>
                        <a:ln>
                          <a:solidFill>
                            <a:schemeClr val="bg1">
                              <a:lumMod val="75000"/>
                            </a:schemeClr>
                          </a:solidFill>
                          <a:prstDash val="sysDot"/>
                        </a:ln>
                      </wps:spPr>
                      <wps:style>
                        <a:lnRef idx="2">
                          <a:schemeClr val="accent6"/>
                        </a:lnRef>
                        <a:fillRef idx="1">
                          <a:schemeClr val="lt1"/>
                        </a:fillRef>
                        <a:effectRef idx="0">
                          <a:schemeClr val="accent6"/>
                        </a:effectRef>
                        <a:fontRef idx="minor">
                          <a:schemeClr val="dk1"/>
                        </a:fontRef>
                      </wps:style>
                      <wps:txbx>
                        <w:txbxContent>
                          <w:p w14:paraId="3267CF99" w14:textId="62A6810C" w:rsidR="007841F6" w:rsidRDefault="007841F6" w:rsidP="00D45F84">
                            <w:pPr>
                              <w:pStyle w:val="NormalWeb"/>
                              <w:spacing w:before="0" w:beforeAutospacing="0" w:after="0" w:afterAutospacing="0"/>
                              <w:jc w:val="center"/>
                            </w:pPr>
                            <w:r>
                              <w:rPr>
                                <w:rFonts w:ascii="Sylfaen" w:eastAsia="Times New Roman" w:hAnsi="Sylfaen" w:cstheme="minorBidi"/>
                                <w:i/>
                                <w:iCs/>
                                <w:color w:val="7F7F7F"/>
                                <w:sz w:val="18"/>
                                <w:szCs w:val="18"/>
                                <w:lang w:val="ka-GE"/>
                              </w:rPr>
                              <w:t>ადგილობრივი დაფინანსება</w:t>
                            </w:r>
                          </w:p>
                          <w:p w14:paraId="5393ECDC" w14:textId="77777777" w:rsidR="007841F6" w:rsidRDefault="007841F6" w:rsidP="00D45F84">
                            <w:pPr>
                              <w:pStyle w:val="NormalWeb"/>
                              <w:spacing w:before="0" w:beforeAutospacing="0" w:after="160" w:afterAutospacing="0" w:line="254" w:lineRule="auto"/>
                              <w:jc w:val="center"/>
                            </w:pPr>
                            <w:r>
                              <w:rPr>
                                <w:rFonts w:asciiTheme="minorHAnsi" w:eastAsia="Calibri" w:hAnsi="Calibri"/>
                                <w:color w:val="00000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5C4CB02" id="_x0000_s1076" style="position:absolute;margin-left:2.25pt;margin-top:72.25pt;width:81.75pt;height:39pt;z-index:252067840;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" filled="f" strokecolor="#bfbfbf [2412]" strokeweight="1pt">
                <v:stroke dashstyle="1 1" joinstyle="miter"/>
                <v:textbox>
                  <w:txbxContent>
                    <w:p w14:paraId="3267CF99" w14:textId="62A6810C" w:rsidR="007841F6" w:rsidRDefault="007841F6" w:rsidP="00D45F84">
                      <w:pPr>
                        <w:pStyle w:val="NormalWeb"/>
                        <w:spacing w:before="0" w:beforeAutospacing="0" w:after="0" w:afterAutospacing="0"/>
                        <w:jc w:val="center"/>
                      </w:pPr>
                      <w:r>
                        <w:rPr>
                          <w:rFonts w:ascii="Sylfaen" w:eastAsia="Times New Roman" w:hAnsi="Sylfaen" w:cstheme="minorBidi"/>
                          <w:i/>
                          <w:iCs/>
                          <w:color w:val="7F7F7F"/>
                          <w:sz w:val="18"/>
                          <w:szCs w:val="18"/>
                          <w:lang w:val="ka-GE"/>
                        </w:rPr>
                        <w:t>ადგილობრივი დაფინანსება</w:t>
                      </w:r>
                    </w:p>
                    <w:p w14:paraId="5393ECDC" w14:textId="77777777" w:rsidR="007841F6" w:rsidRDefault="007841F6" w:rsidP="00D45F84">
                      <w:pPr>
                        <w:pStyle w:val="NormalWeb"/>
                        <w:spacing w:before="0" w:beforeAutospacing="0" w:after="160" w:afterAutospacing="0" w:line="254" w:lineRule="auto"/>
                        <w:jc w:val="center"/>
                      </w:pPr>
                      <w:r>
                        <w:rPr>
                          <w:rFonts w:asciiTheme="minorHAnsi" w:eastAsia="Calibri" w:hAnsi="Calibri"/>
                          <w:color w:val="000000"/>
                        </w:rPr>
                        <w:t> </w:t>
                      </w:r>
                    </w:p>
                  </w:txbxContent>
                </v:textbox>
                <w10:wrap anchorx="margin"/>
              </v:roundrect>
            </w:pict>
          </mc:Fallback>
        </mc:AlternateContent>
      </w:r>
      <w:r w:rsidR="00D45F84" w:rsidRPr="00D45F84">
        <w:rPr>
          <w:noProof/>
        </w:rPr>
        <mc:AlternateContent>
          <mc:Choice Requires="wps">
            <w:drawing>
              <wp:anchor distT="0" distB="0" distL="114300" distR="114300" simplePos="0" relativeHeight="252069888" behindDoc="0" locked="0" layoutInCell="1" allowOverlap="1" wp14:anchorId="0270BC66" wp14:editId="6622D01E">
                <wp:simplePos x="0" y="0"/>
                <wp:positionH relativeFrom="column">
                  <wp:posOffset>4781550</wp:posOffset>
                </wp:positionH>
                <wp:positionV relativeFrom="paragraph">
                  <wp:posOffset>1517650</wp:posOffset>
                </wp:positionV>
                <wp:extent cx="1066800" cy="266700"/>
                <wp:effectExtent l="0" t="0" r="0" b="0"/>
                <wp:wrapNone/>
                <wp:docPr id="17" name="Rounded Rectangle 1"/>
                <wp:cNvGraphicFramePr/>
                <a:graphic xmlns:a="http://schemas.openxmlformats.org/drawingml/2006/main">
                  <a:graphicData uri="http://schemas.microsoft.com/office/word/2010/wordprocessingShape">
                    <wps:wsp>
                      <wps:cNvSpPr/>
                      <wps:spPr>
                        <a:xfrm>
                          <a:off x="0" y="0"/>
                          <a:ext cx="1066800" cy="266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D094247" w14:textId="38E6DE6B" w:rsidR="007841F6" w:rsidRPr="00D45F84" w:rsidRDefault="007841F6" w:rsidP="00D45F84">
                            <w:pPr>
                              <w:pStyle w:val="NormalWeb"/>
                              <w:spacing w:before="0" w:beforeAutospacing="0" w:after="0" w:afterAutospacing="0"/>
                              <w:jc w:val="center"/>
                              <w:rPr>
                                <w:lang w:val="ka-GE"/>
                              </w:rPr>
                            </w:pPr>
                            <w:r>
                              <w:rPr>
                                <w:rFonts w:ascii="Sylfaen" w:eastAsia="Times New Roman" w:hAnsi="Sylfaen" w:cstheme="minorBidi"/>
                                <w:i/>
                                <w:iCs/>
                                <w:color w:val="7F7F7F"/>
                                <w:sz w:val="16"/>
                                <w:szCs w:val="16"/>
                              </w:rPr>
                              <w:t>N=</w:t>
                            </w:r>
                            <w:r>
                              <w:rPr>
                                <w:rFonts w:ascii="Sylfaen" w:eastAsia="Times New Roman" w:hAnsi="Sylfaen" w:cstheme="minorBidi"/>
                                <w:i/>
                                <w:iCs/>
                                <w:color w:val="7F7F7F"/>
                                <w:sz w:val="16"/>
                                <w:szCs w:val="16"/>
                                <w:lang w:val="ka-GE"/>
                              </w:rPr>
                              <w:t>9</w:t>
                            </w:r>
                          </w:p>
                          <w:p w14:paraId="6740A14A" w14:textId="77777777" w:rsidR="007841F6" w:rsidRDefault="007841F6" w:rsidP="00D45F84">
                            <w:pPr>
                              <w:pStyle w:val="NormalWeb"/>
                              <w:spacing w:before="0" w:beforeAutospacing="0" w:after="160" w:afterAutospacing="0" w:line="254" w:lineRule="auto"/>
                              <w:jc w:val="center"/>
                            </w:pPr>
                            <w:r>
                              <w:rPr>
                                <w:rFonts w:asciiTheme="minorHAnsi" w:eastAsia="Calibri" w:hAnsi="Calibri"/>
                                <w:color w:val="000000"/>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70BC66" id="_x0000_s1077" style="position:absolute;margin-left:376.5pt;margin-top:119.5pt;width:84pt;height:21pt;z-index:252069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" filled="f" stroked="f" strokeweight="1pt">
                <v:stroke dashstyle="1 1" joinstyle="miter"/>
                <v:textbox>
                  <w:txbxContent>
                    <w:p w14:paraId="7D094247" w14:textId="38E6DE6B" w:rsidR="007841F6" w:rsidRPr="00D45F84" w:rsidRDefault="007841F6" w:rsidP="00D45F84">
                      <w:pPr>
                        <w:pStyle w:val="NormalWeb"/>
                        <w:spacing w:before="0" w:beforeAutospacing="0" w:after="0" w:afterAutospacing="0"/>
                        <w:jc w:val="center"/>
                        <w:rPr>
                          <w:lang w:val="ka-GE"/>
                        </w:rPr>
                      </w:pPr>
                      <w:r>
                        <w:rPr>
                          <w:rFonts w:ascii="Sylfaen" w:eastAsia="Times New Roman" w:hAnsi="Sylfaen" w:cstheme="minorBidi"/>
                          <w:i/>
                          <w:iCs/>
                          <w:color w:val="7F7F7F"/>
                          <w:sz w:val="16"/>
                          <w:szCs w:val="16"/>
                        </w:rPr>
                        <w:t>N=</w:t>
                      </w:r>
                      <w:r>
                        <w:rPr>
                          <w:rFonts w:ascii="Sylfaen" w:eastAsia="Times New Roman" w:hAnsi="Sylfaen" w:cstheme="minorBidi"/>
                          <w:i/>
                          <w:iCs/>
                          <w:color w:val="7F7F7F"/>
                          <w:sz w:val="16"/>
                          <w:szCs w:val="16"/>
                          <w:lang w:val="ka-GE"/>
                        </w:rPr>
                        <w:t>9</w:t>
                      </w:r>
                    </w:p>
                    <w:p w14:paraId="6740A14A" w14:textId="77777777" w:rsidR="007841F6" w:rsidRDefault="007841F6" w:rsidP="00D45F84">
                      <w:pPr>
                        <w:pStyle w:val="NormalWeb"/>
                        <w:spacing w:before="0" w:beforeAutospacing="0" w:after="160" w:afterAutospacing="0" w:line="254" w:lineRule="auto"/>
                        <w:jc w:val="center"/>
                      </w:pPr>
                      <w:r>
                        <w:rPr>
                          <w:rFonts w:asciiTheme="minorHAnsi" w:eastAsia="Calibri" w:hAnsi="Calibri"/>
                          <w:color w:val="000000"/>
                          <w:sz w:val="22"/>
                          <w:szCs w:val="22"/>
                        </w:rPr>
                        <w:t> </w:t>
                      </w:r>
                    </w:p>
                  </w:txbxContent>
                </v:textbox>
              </v:roundrect>
            </w:pict>
          </mc:Fallback>
        </mc:AlternateContent>
      </w:r>
      <w:r w:rsidR="00D45F84">
        <w:rPr>
          <w:noProof/>
        </w:rPr>
        <w:drawing>
          <wp:inline distT="0" distB="0" distL="0" distR="0" wp14:anchorId="382BB3BA" wp14:editId="6EE3094E">
            <wp:extent cx="5981700" cy="36195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57FCB71" w14:textId="57609FBD" w:rsidR="00371432" w:rsidRDefault="00371432" w:rsidP="003A3CDE">
      <w:pPr>
        <w:rPr>
          <w:rFonts w:ascii="Sylfaen" w:hAnsi="Sylfaen"/>
          <w:color w:val="4472C4" w:themeColor="accent1"/>
        </w:rPr>
      </w:pPr>
    </w:p>
    <w:p w14:paraId="30DD0BC0" w14:textId="77777777" w:rsidR="00BC6E6C" w:rsidRDefault="00BC6E6C" w:rsidP="003A3CDE">
      <w:pPr>
        <w:rPr>
          <w:rFonts w:ascii="Sylfaen" w:hAnsi="Sylfaen"/>
          <w:color w:val="4472C4" w:themeColor="accent1"/>
        </w:rPr>
      </w:pPr>
    </w:p>
    <w:p w14:paraId="57B391A6" w14:textId="18FAD2C0" w:rsidR="00CF572D" w:rsidRDefault="00CF572D" w:rsidP="003A3CDE">
      <w:pPr>
        <w:rPr>
          <w:rFonts w:ascii="Sylfaen" w:hAnsi="Sylfaen"/>
          <w:color w:val="4472C4" w:themeColor="accent1"/>
        </w:rPr>
      </w:pPr>
    </w:p>
    <w:p w14:paraId="6769CC18" w14:textId="445628E3" w:rsidR="002806B0" w:rsidRPr="00332D67" w:rsidRDefault="002806B0" w:rsidP="002806B0">
      <w:pPr>
        <w:pStyle w:val="Heading3"/>
        <w:numPr>
          <w:ilvl w:val="1"/>
          <w:numId w:val="2"/>
        </w:numPr>
        <w:rPr>
          <w:rFonts w:ascii="Sylfaen" w:hAnsi="Sylfaen" w:cs="Sylfaen"/>
          <w:color w:val="FF5D5D"/>
        </w:rPr>
      </w:pPr>
      <w:bookmarkStart w:id="9" w:name="_Toc519247620"/>
      <w:r w:rsidRPr="00332D67">
        <w:rPr>
          <w:rFonts w:ascii="Sylfaen" w:hAnsi="Sylfaen" w:cs="Sylfaen"/>
          <w:color w:val="FF5D5D"/>
        </w:rPr>
        <w:t>შენობა</w:t>
      </w:r>
      <w:bookmarkEnd w:id="9"/>
    </w:p>
    <w:p w14:paraId="60C798BF" w14:textId="77777777" w:rsidR="002806B0" w:rsidRDefault="002806B0" w:rsidP="00570CEB">
      <w:pPr>
        <w:jc w:val="both"/>
        <w:rPr>
          <w:rFonts w:ascii="Sylfaen" w:hAnsi="Sylfaen"/>
          <w:color w:val="4472C4" w:themeColor="accent1"/>
          <w:lang w:val="ka-GE"/>
        </w:rPr>
      </w:pPr>
    </w:p>
    <w:p w14:paraId="643BC408" w14:textId="0C633A82" w:rsidR="0015158A" w:rsidRDefault="0015158A" w:rsidP="00570CEB">
      <w:pPr>
        <w:jc w:val="both"/>
        <w:rPr>
          <w:rFonts w:ascii="Sylfaen" w:hAnsi="Sylfaen"/>
          <w:lang w:val="ka-GE"/>
        </w:rPr>
      </w:pPr>
      <w:r w:rsidRPr="00BC6E6C">
        <w:rPr>
          <w:rFonts w:ascii="Sylfaen" w:hAnsi="Sylfaen"/>
          <w:lang w:val="ka-GE"/>
        </w:rPr>
        <w:t>როგორც კვლევის შედეგებმა უჩ</w:t>
      </w:r>
      <w:r w:rsidR="00CB158D" w:rsidRPr="00BC6E6C">
        <w:rPr>
          <w:rFonts w:ascii="Sylfaen" w:hAnsi="Sylfaen"/>
          <w:lang w:val="ka-GE"/>
        </w:rPr>
        <w:t>ვენა</w:t>
      </w:r>
      <w:r w:rsidR="00BA7E45" w:rsidRPr="00BC6E6C">
        <w:rPr>
          <w:rFonts w:ascii="Sylfaen" w:hAnsi="Sylfaen"/>
          <w:lang w:val="ka-GE"/>
        </w:rPr>
        <w:t>,</w:t>
      </w:r>
      <w:r w:rsidR="00CB158D" w:rsidRPr="00BC6E6C">
        <w:rPr>
          <w:rFonts w:ascii="Sylfaen" w:hAnsi="Sylfaen"/>
          <w:lang w:val="ka-GE"/>
        </w:rPr>
        <w:t xml:space="preserve"> შეფასებულ დაწესებულებებში სხვადასხვა ოთახების მდგომარეობა უმეტესად ფასდება როგორც „კარგი“ ან „ძალიან კარგი“</w:t>
      </w:r>
      <w:r w:rsidR="00217015" w:rsidRPr="00BC6E6C">
        <w:rPr>
          <w:rFonts w:ascii="Sylfaen" w:hAnsi="Sylfaen"/>
          <w:lang w:val="ka-GE"/>
        </w:rPr>
        <w:t xml:space="preserve">. </w:t>
      </w:r>
      <w:r w:rsidR="00E910B7" w:rsidRPr="00BC6E6C">
        <w:rPr>
          <w:rFonts w:ascii="Sylfaen" w:hAnsi="Sylfaen"/>
          <w:lang w:val="ka-GE"/>
        </w:rPr>
        <w:t xml:space="preserve">ყველაზე ნაკლებად პოზიტიურად </w:t>
      </w:r>
      <w:r w:rsidR="00887861" w:rsidRPr="00BC6E6C">
        <w:rPr>
          <w:rFonts w:ascii="Sylfaen" w:hAnsi="Sylfaen"/>
          <w:lang w:val="ka-GE"/>
        </w:rPr>
        <w:t>შეფასდა</w:t>
      </w:r>
      <w:r w:rsidR="00E910B7" w:rsidRPr="00BC6E6C">
        <w:rPr>
          <w:rFonts w:ascii="Sylfaen" w:hAnsi="Sylfaen"/>
          <w:lang w:val="ka-GE"/>
        </w:rPr>
        <w:t xml:space="preserve"> საძინებ</w:t>
      </w:r>
      <w:r w:rsidR="00887861" w:rsidRPr="00BC6E6C">
        <w:rPr>
          <w:rFonts w:ascii="Sylfaen" w:hAnsi="Sylfaen"/>
          <w:lang w:val="ka-GE"/>
        </w:rPr>
        <w:t>ლ</w:t>
      </w:r>
      <w:r w:rsidR="00E910B7" w:rsidRPr="00BC6E6C">
        <w:rPr>
          <w:rFonts w:ascii="Sylfaen" w:hAnsi="Sylfaen"/>
          <w:lang w:val="ka-GE"/>
        </w:rPr>
        <w:t xml:space="preserve">ები, თუმცა </w:t>
      </w:r>
      <w:r w:rsidR="00C46E94">
        <w:rPr>
          <w:rFonts w:ascii="Sylfaen" w:hAnsi="Sylfaen"/>
          <w:lang w:val="ka-GE"/>
        </w:rPr>
        <w:t>მათი</w:t>
      </w:r>
      <w:r w:rsidR="00E910B7" w:rsidRPr="00BC6E6C">
        <w:rPr>
          <w:rFonts w:ascii="Sylfaen" w:hAnsi="Sylfaen"/>
          <w:lang w:val="ka-GE"/>
        </w:rPr>
        <w:t xml:space="preserve"> </w:t>
      </w:r>
      <w:r w:rsidR="00B04C46" w:rsidRPr="00BC6E6C">
        <w:rPr>
          <w:rFonts w:ascii="Sylfaen" w:hAnsi="Sylfaen"/>
          <w:lang w:val="ka-GE"/>
        </w:rPr>
        <w:t xml:space="preserve">პოზიტიური შეფასება </w:t>
      </w:r>
      <w:r w:rsidR="00887861" w:rsidRPr="00BC6E6C">
        <w:rPr>
          <w:rFonts w:ascii="Sylfaen" w:hAnsi="Sylfaen"/>
          <w:lang w:val="ka-GE"/>
        </w:rPr>
        <w:t>ჯამში</w:t>
      </w:r>
      <w:r w:rsidR="00B04C46" w:rsidRPr="00BC6E6C">
        <w:rPr>
          <w:rFonts w:ascii="Sylfaen" w:hAnsi="Sylfaen"/>
          <w:lang w:val="ka-GE"/>
        </w:rPr>
        <w:t xml:space="preserve"> </w:t>
      </w:r>
      <w:r w:rsidR="00E910B7" w:rsidRPr="00BC6E6C">
        <w:rPr>
          <w:rFonts w:ascii="Sylfaen" w:hAnsi="Sylfaen"/>
          <w:lang w:val="ka-GE"/>
        </w:rPr>
        <w:t>6</w:t>
      </w:r>
      <w:r w:rsidR="00C019B5">
        <w:rPr>
          <w:rFonts w:ascii="Sylfaen" w:hAnsi="Sylfaen"/>
          <w:lang w:val="ka-GE"/>
        </w:rPr>
        <w:t>9</w:t>
      </w:r>
      <w:r w:rsidR="00E910B7" w:rsidRPr="00BC6E6C">
        <w:rPr>
          <w:rFonts w:ascii="Sylfaen" w:hAnsi="Sylfaen"/>
          <w:lang w:val="ka-GE"/>
        </w:rPr>
        <w:t>%</w:t>
      </w:r>
      <w:r w:rsidR="00B04C46" w:rsidRPr="00BC6E6C">
        <w:rPr>
          <w:rFonts w:ascii="Sylfaen" w:hAnsi="Sylfaen"/>
          <w:lang w:val="ka-GE"/>
        </w:rPr>
        <w:t xml:space="preserve">-ს შეადგენს. </w:t>
      </w:r>
    </w:p>
    <w:p w14:paraId="33E19276" w14:textId="7C3E5D98" w:rsidR="00BC6E6C" w:rsidRDefault="00BC6E6C" w:rsidP="00570CEB">
      <w:pPr>
        <w:jc w:val="both"/>
        <w:rPr>
          <w:rFonts w:ascii="Sylfaen" w:hAnsi="Sylfaen"/>
          <w:lang w:val="ka-GE"/>
        </w:rPr>
      </w:pPr>
    </w:p>
    <w:p w14:paraId="7F9995BD" w14:textId="2AE1DA28" w:rsidR="00BC6E6C" w:rsidRDefault="00BC6E6C" w:rsidP="00570CEB">
      <w:pPr>
        <w:jc w:val="both"/>
        <w:rPr>
          <w:rFonts w:ascii="Sylfaen" w:hAnsi="Sylfaen"/>
          <w:lang w:val="ka-GE"/>
        </w:rPr>
      </w:pPr>
    </w:p>
    <w:p w14:paraId="357AF23F" w14:textId="1F389BFC" w:rsidR="00BC6E6C" w:rsidRDefault="00BC6E6C" w:rsidP="00570CEB">
      <w:pPr>
        <w:jc w:val="both"/>
        <w:rPr>
          <w:rFonts w:ascii="Sylfaen" w:hAnsi="Sylfaen"/>
          <w:lang w:val="ka-GE"/>
        </w:rPr>
      </w:pPr>
    </w:p>
    <w:p w14:paraId="59C4C4D3" w14:textId="77777777" w:rsidR="00BC6E6C" w:rsidRPr="00BC6E6C" w:rsidRDefault="00BC6E6C" w:rsidP="00570CEB">
      <w:pPr>
        <w:jc w:val="both"/>
        <w:rPr>
          <w:rFonts w:ascii="Sylfaen" w:hAnsi="Sylfaen"/>
          <w:lang w:val="ka-GE"/>
        </w:rPr>
      </w:pPr>
    </w:p>
    <w:p w14:paraId="746DA4A0" w14:textId="7E1CAAC0" w:rsidR="005703BB" w:rsidRDefault="00CA7C42" w:rsidP="00032BEC">
      <w:pPr>
        <w:pStyle w:val="Caption"/>
        <w:rPr>
          <w:rFonts w:ascii="Sylfaen" w:hAnsi="Sylfaen"/>
          <w:lang w:val="ka-GE"/>
        </w:rPr>
      </w:pPr>
      <w:r>
        <w:rPr>
          <w:rFonts w:ascii="Sylfaen" w:hAnsi="Sylfaen" w:cs="Sylfaen"/>
        </w:rPr>
        <w:t>გრაფიკი</w:t>
      </w:r>
      <w:r>
        <w:t xml:space="preserve">  </w:t>
      </w:r>
      <w:r w:rsidR="00A14B5D">
        <w:fldChar w:fldCharType="begin"/>
      </w:r>
      <w:r w:rsidR="00A14B5D">
        <w:instrText xml:space="preserve"> SEQ </w:instrText>
      </w:r>
      <w:r w:rsidR="00A14B5D">
        <w:rPr>
          <w:rFonts w:ascii="Sylfaen" w:hAnsi="Sylfaen" w:cs="Sylfaen"/>
        </w:rPr>
        <w:instrText>გრაფიკი</w:instrText>
      </w:r>
      <w:r w:rsidR="00A14B5D">
        <w:instrText xml:space="preserve">_ \* ARABIC </w:instrText>
      </w:r>
      <w:r w:rsidR="00A14B5D">
        <w:fldChar w:fldCharType="separate"/>
      </w:r>
      <w:r w:rsidR="00347D8C">
        <w:rPr>
          <w:noProof/>
        </w:rPr>
        <w:t>11</w:t>
      </w:r>
      <w:r w:rsidR="00A14B5D">
        <w:rPr>
          <w:noProof/>
        </w:rPr>
        <w:fldChar w:fldCharType="end"/>
      </w:r>
      <w:r>
        <w:rPr>
          <w:rFonts w:ascii="Sylfaen" w:hAnsi="Sylfaen"/>
          <w:lang w:val="ka-GE"/>
        </w:rPr>
        <w:t>. შენობების ზოგადი შეფასება</w:t>
      </w:r>
    </w:p>
    <w:p w14:paraId="2D517EAB" w14:textId="027E2967" w:rsidR="005703BB" w:rsidRDefault="005703BB" w:rsidP="00570CEB">
      <w:pPr>
        <w:jc w:val="both"/>
        <w:rPr>
          <w:rFonts w:ascii="Sylfaen" w:hAnsi="Sylfaen"/>
          <w:lang w:val="ka-GE"/>
        </w:rPr>
      </w:pPr>
      <w:r w:rsidRPr="008C16D0">
        <w:rPr>
          <w:noProof/>
          <w:color w:val="FFFFFF" w:themeColor="background1"/>
        </w:rPr>
        <w:lastRenderedPageBreak/>
        <w:drawing>
          <wp:inline distT="0" distB="0" distL="0" distR="0" wp14:anchorId="01EBF0AF" wp14:editId="016C1172">
            <wp:extent cx="5943600" cy="4730233"/>
            <wp:effectExtent l="0" t="0" r="0" b="1333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723EABF" w14:textId="77777777" w:rsidR="00BC6E6C" w:rsidRDefault="00BC6E6C" w:rsidP="00570CEB">
      <w:pPr>
        <w:jc w:val="both"/>
        <w:rPr>
          <w:rFonts w:ascii="Sylfaen" w:hAnsi="Sylfaen"/>
          <w:lang w:val="ka-GE"/>
        </w:rPr>
      </w:pPr>
    </w:p>
    <w:p w14:paraId="2A75395E" w14:textId="1168CD4E" w:rsidR="008213CD" w:rsidRDefault="008213CD" w:rsidP="00570CEB">
      <w:pPr>
        <w:jc w:val="both"/>
        <w:rPr>
          <w:rFonts w:ascii="Sylfaen" w:hAnsi="Sylfaen"/>
          <w:lang w:val="ka-GE"/>
        </w:rPr>
      </w:pPr>
      <w:r w:rsidRPr="00BC6E6C">
        <w:rPr>
          <w:rFonts w:ascii="Sylfaen" w:hAnsi="Sylfaen"/>
          <w:lang w:val="ka-GE"/>
        </w:rPr>
        <w:t>იმ დაწესებულებებში, რომლებ</w:t>
      </w:r>
      <w:r w:rsidR="00585C4F" w:rsidRPr="00BC6E6C">
        <w:rPr>
          <w:rFonts w:ascii="Sylfaen" w:hAnsi="Sylfaen"/>
          <w:lang w:val="ka-GE"/>
        </w:rPr>
        <w:t xml:space="preserve">შიც </w:t>
      </w:r>
      <w:r w:rsidR="00887861" w:rsidRPr="00BC6E6C">
        <w:rPr>
          <w:rFonts w:ascii="Sylfaen" w:hAnsi="Sylfaen"/>
          <w:lang w:val="ka-GE"/>
        </w:rPr>
        <w:t>არის</w:t>
      </w:r>
      <w:r w:rsidR="00585C4F" w:rsidRPr="00BC6E6C">
        <w:rPr>
          <w:rFonts w:ascii="Sylfaen" w:hAnsi="Sylfaen"/>
          <w:lang w:val="ka-GE"/>
        </w:rPr>
        <w:t xml:space="preserve"> საძინებლები, </w:t>
      </w:r>
      <w:r w:rsidR="00887861" w:rsidRPr="00BC6E6C">
        <w:rPr>
          <w:rFonts w:ascii="Sylfaen" w:hAnsi="Sylfaen"/>
          <w:lang w:val="ka-GE"/>
        </w:rPr>
        <w:t xml:space="preserve">მათი საერთო ფართი 4 220 კვადრატული მეტრი, </w:t>
      </w:r>
      <w:r w:rsidR="00585C4F" w:rsidRPr="00BC6E6C">
        <w:rPr>
          <w:rFonts w:ascii="Sylfaen" w:hAnsi="Sylfaen"/>
          <w:lang w:val="ka-GE"/>
        </w:rPr>
        <w:t>ბავშვების საერთო რაოდენობა 1</w:t>
      </w:r>
      <w:r w:rsidR="00887861" w:rsidRPr="00BC6E6C">
        <w:rPr>
          <w:rFonts w:ascii="Sylfaen" w:hAnsi="Sylfaen"/>
          <w:lang w:val="ka-GE"/>
        </w:rPr>
        <w:t xml:space="preserve"> </w:t>
      </w:r>
      <w:r w:rsidR="00585C4F" w:rsidRPr="00BC6E6C">
        <w:rPr>
          <w:rFonts w:ascii="Sylfaen" w:hAnsi="Sylfaen"/>
          <w:lang w:val="ka-GE"/>
        </w:rPr>
        <w:t xml:space="preserve">033, </w:t>
      </w:r>
      <w:r w:rsidR="00887861" w:rsidRPr="00BC6E6C">
        <w:rPr>
          <w:rFonts w:ascii="Sylfaen" w:hAnsi="Sylfaen"/>
          <w:lang w:val="ka-GE"/>
        </w:rPr>
        <w:t>საძინებლებისა</w:t>
      </w:r>
      <w:r w:rsidR="00585C4F" w:rsidRPr="00BC6E6C">
        <w:rPr>
          <w:rFonts w:ascii="Sylfaen" w:hAnsi="Sylfaen"/>
          <w:lang w:val="ka-GE"/>
        </w:rPr>
        <w:t xml:space="preserve"> კი - 216-</w:t>
      </w:r>
      <w:r w:rsidR="00887861" w:rsidRPr="00BC6E6C">
        <w:rPr>
          <w:rFonts w:ascii="Sylfaen" w:hAnsi="Sylfaen"/>
          <w:lang w:val="ka-GE"/>
        </w:rPr>
        <w:t>ია</w:t>
      </w:r>
      <w:r w:rsidR="00585C4F" w:rsidRPr="00BC6E6C">
        <w:rPr>
          <w:rFonts w:ascii="Sylfaen" w:hAnsi="Sylfaen"/>
          <w:lang w:val="ka-GE"/>
        </w:rPr>
        <w:t>.</w:t>
      </w:r>
      <w:r w:rsidR="009B766D" w:rsidRPr="00BC6E6C">
        <w:rPr>
          <w:rFonts w:ascii="Sylfaen" w:hAnsi="Sylfaen"/>
          <w:lang w:val="ka-GE"/>
        </w:rPr>
        <w:t xml:space="preserve"> საძინებლების საშუალო ფართი 33 კვადრატულ</w:t>
      </w:r>
      <w:r w:rsidR="00E273F1" w:rsidRPr="00BC6E6C">
        <w:rPr>
          <w:rFonts w:ascii="Sylfaen" w:hAnsi="Sylfaen"/>
          <w:lang w:val="ka-GE"/>
        </w:rPr>
        <w:t xml:space="preserve">ი მეტრია, </w:t>
      </w:r>
      <w:r w:rsidR="009B766D" w:rsidRPr="00BC6E6C">
        <w:rPr>
          <w:rFonts w:ascii="Sylfaen" w:hAnsi="Sylfaen"/>
          <w:lang w:val="ka-GE"/>
        </w:rPr>
        <w:t xml:space="preserve">ერთ საძინებელში კი საშუალოდ 8 ბენეფიციარია განთავსებული. </w:t>
      </w:r>
      <w:r w:rsidR="00062998" w:rsidRPr="00BC6E6C">
        <w:rPr>
          <w:rFonts w:ascii="Sylfaen" w:hAnsi="Sylfaen"/>
          <w:lang w:val="ka-GE"/>
        </w:rPr>
        <w:t xml:space="preserve">თითოეული დაწესებულებისთვის საძინებლების </w:t>
      </w:r>
      <w:r w:rsidR="00971B39" w:rsidRPr="00BC6E6C">
        <w:rPr>
          <w:rFonts w:ascii="Sylfaen" w:hAnsi="Sylfaen"/>
          <w:lang w:val="ka-GE"/>
        </w:rPr>
        <w:t xml:space="preserve">შესახებ </w:t>
      </w:r>
      <w:r w:rsidR="009B766D" w:rsidRPr="00BC6E6C">
        <w:rPr>
          <w:rFonts w:ascii="Sylfaen" w:hAnsi="Sylfaen"/>
          <w:lang w:val="ka-GE"/>
        </w:rPr>
        <w:t xml:space="preserve">ინფორმაციის ნახვა შესაძლებელია </w:t>
      </w:r>
      <w:r w:rsidR="00D77159" w:rsidRPr="00BC6E6C">
        <w:rPr>
          <w:rFonts w:ascii="Sylfaen" w:hAnsi="Sylfaen"/>
          <w:lang w:val="ka-GE"/>
        </w:rPr>
        <w:t>ცხრილში</w:t>
      </w:r>
      <w:r w:rsidR="00971B39" w:rsidRPr="00BC6E6C">
        <w:rPr>
          <w:rFonts w:ascii="Sylfaen" w:hAnsi="Sylfaen"/>
          <w:lang w:val="ka-GE"/>
        </w:rPr>
        <w:t xml:space="preserve"> #</w:t>
      </w:r>
      <w:r w:rsidR="00815B2F">
        <w:rPr>
          <w:rFonts w:ascii="Sylfaen" w:hAnsi="Sylfaen"/>
          <w:lang w:val="ka-GE"/>
        </w:rPr>
        <w:t>6</w:t>
      </w:r>
      <w:r w:rsidR="00CA7C42" w:rsidRPr="00BC6E6C">
        <w:rPr>
          <w:rFonts w:ascii="Sylfaen" w:hAnsi="Sylfaen"/>
          <w:lang w:val="ka-GE"/>
        </w:rPr>
        <w:t xml:space="preserve">. </w:t>
      </w:r>
    </w:p>
    <w:p w14:paraId="7322DB65" w14:textId="485050D0" w:rsidR="00BC6E6C" w:rsidRDefault="00BC6E6C" w:rsidP="00570CEB">
      <w:pPr>
        <w:jc w:val="both"/>
        <w:rPr>
          <w:rFonts w:ascii="Sylfaen" w:hAnsi="Sylfaen"/>
          <w:lang w:val="ka-GE"/>
        </w:rPr>
      </w:pPr>
    </w:p>
    <w:p w14:paraId="4C391DDE" w14:textId="77777777" w:rsidR="00BC6E6C" w:rsidRDefault="00BC6E6C" w:rsidP="00570CEB">
      <w:pPr>
        <w:jc w:val="both"/>
        <w:rPr>
          <w:rFonts w:ascii="Sylfaen" w:hAnsi="Sylfaen"/>
          <w:lang w:val="ka-GE"/>
        </w:rPr>
      </w:pPr>
    </w:p>
    <w:p w14:paraId="40024685" w14:textId="77777777" w:rsidR="00BC6E6C" w:rsidRPr="00BC6E6C" w:rsidRDefault="00BC6E6C" w:rsidP="00570CEB">
      <w:pPr>
        <w:jc w:val="both"/>
        <w:rPr>
          <w:rFonts w:ascii="Sylfaen" w:hAnsi="Sylfaen"/>
          <w:lang w:val="ka-GE"/>
        </w:rPr>
      </w:pPr>
    </w:p>
    <w:p w14:paraId="6E269D6B" w14:textId="33BFD34D" w:rsidR="00585C4F" w:rsidRDefault="00CA7C42" w:rsidP="00D1356E">
      <w:pPr>
        <w:pStyle w:val="Caption"/>
        <w:jc w:val="both"/>
        <w:rPr>
          <w:rFonts w:ascii="Sylfaen" w:hAnsi="Sylfaen"/>
          <w:color w:val="4472C4" w:themeColor="accent1"/>
          <w:lang w:val="ka-GE"/>
        </w:rPr>
      </w:pPr>
      <w:r>
        <w:rPr>
          <w:rFonts w:ascii="Sylfaen" w:hAnsi="Sylfaen" w:cs="Sylfaen"/>
        </w:rPr>
        <w:t>ცხრილი</w:t>
      </w:r>
      <w:r>
        <w:t xml:space="preserve"> </w:t>
      </w:r>
      <w:r>
        <w:fldChar w:fldCharType="begin"/>
      </w:r>
      <w:r>
        <w:instrText xml:space="preserve"> SEQ </w:instrText>
      </w:r>
      <w:r>
        <w:rPr>
          <w:rFonts w:ascii="Sylfaen" w:hAnsi="Sylfaen" w:cs="Sylfaen"/>
        </w:rPr>
        <w:instrText>ცხრილი</w:instrText>
      </w:r>
      <w:r>
        <w:instrText xml:space="preserve"> \* ARABIC </w:instrText>
      </w:r>
      <w:r>
        <w:fldChar w:fldCharType="separate"/>
      </w:r>
      <w:r w:rsidR="00BA6369">
        <w:rPr>
          <w:noProof/>
        </w:rPr>
        <w:t>6</w:t>
      </w:r>
      <w:r>
        <w:fldChar w:fldCharType="end"/>
      </w:r>
      <w:r>
        <w:rPr>
          <w:rFonts w:ascii="Sylfaen" w:hAnsi="Sylfaen"/>
          <w:lang w:val="ka-GE"/>
        </w:rPr>
        <w:t>. საძინებლების ფართი და ბენეფიციართა რაოდენობა საძინებელ ოთახებში დაწესებულებათა მიხედვით</w:t>
      </w:r>
    </w:p>
    <w:tbl>
      <w:tblPr>
        <w:tblStyle w:val="PlainTable4"/>
        <w:tblW w:w="9781" w:type="dxa"/>
        <w:tblLook w:val="04A0" w:firstRow="1" w:lastRow="0" w:firstColumn="1" w:lastColumn="0" w:noHBand="0" w:noVBand="1"/>
      </w:tblPr>
      <w:tblGrid>
        <w:gridCol w:w="1159"/>
        <w:gridCol w:w="2353"/>
        <w:gridCol w:w="1250"/>
        <w:gridCol w:w="1253"/>
        <w:gridCol w:w="1250"/>
        <w:gridCol w:w="1326"/>
        <w:gridCol w:w="1190"/>
      </w:tblGrid>
      <w:tr w:rsidR="00BE15D9" w:rsidRPr="00BC6E6C" w14:paraId="238524AA" w14:textId="77777777" w:rsidTr="00592345">
        <w:trPr>
          <w:cnfStyle w:val="100000000000" w:firstRow="1" w:lastRow="0" w:firstColumn="0" w:lastColumn="0" w:oddVBand="0" w:evenVBand="0" w:oddHBand="0"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shd w:val="clear" w:color="auto" w:fill="D9D9D9" w:themeFill="background1" w:themeFillShade="D9"/>
            <w:noWrap/>
            <w:hideMark/>
          </w:tcPr>
          <w:p w14:paraId="5A71FCA5" w14:textId="77777777" w:rsidR="003E32AC" w:rsidRPr="00BC6E6C" w:rsidRDefault="003E32AC" w:rsidP="00585C4F">
            <w:pPr>
              <w:rPr>
                <w:rFonts w:ascii="Sylfaen" w:eastAsia="Times New Roman" w:hAnsi="Sylfaen" w:cs="Sylfaen"/>
                <w:b w:val="0"/>
                <w:bCs w:val="0"/>
                <w:sz w:val="16"/>
                <w:szCs w:val="18"/>
              </w:rPr>
            </w:pPr>
            <w:r w:rsidRPr="00BC6E6C">
              <w:rPr>
                <w:rFonts w:ascii="Sylfaen" w:eastAsia="Times New Roman" w:hAnsi="Sylfaen" w:cs="Sylfaen"/>
                <w:sz w:val="16"/>
                <w:szCs w:val="18"/>
              </w:rPr>
              <w:lastRenderedPageBreak/>
              <w:t>რეგიონი</w:t>
            </w:r>
          </w:p>
          <w:p w14:paraId="61F619A2" w14:textId="77777777" w:rsidR="003E32AC" w:rsidRPr="00BC6E6C" w:rsidRDefault="003E32AC" w:rsidP="00585C4F">
            <w:pPr>
              <w:rPr>
                <w:rFonts w:ascii="Sylfaen" w:eastAsia="Times New Roman" w:hAnsi="Sylfaen" w:cs="Sylfaen"/>
                <w:b w:val="0"/>
                <w:bCs w:val="0"/>
                <w:sz w:val="16"/>
                <w:szCs w:val="18"/>
              </w:rPr>
            </w:pPr>
          </w:p>
          <w:p w14:paraId="394257EF" w14:textId="77777777" w:rsidR="003E32AC" w:rsidRPr="00BC6E6C" w:rsidRDefault="003E32AC" w:rsidP="00585C4F">
            <w:pPr>
              <w:rPr>
                <w:rFonts w:ascii="Sylfaen" w:eastAsia="Times New Roman" w:hAnsi="Sylfaen" w:cs="Sylfaen"/>
                <w:b w:val="0"/>
                <w:bCs w:val="0"/>
                <w:sz w:val="16"/>
                <w:szCs w:val="18"/>
              </w:rPr>
            </w:pPr>
          </w:p>
          <w:p w14:paraId="41343DDF" w14:textId="77777777" w:rsidR="003E32AC" w:rsidRPr="00BC6E6C" w:rsidRDefault="003E32AC" w:rsidP="00585C4F">
            <w:pPr>
              <w:rPr>
                <w:rFonts w:ascii="Sylfaen" w:eastAsia="Times New Roman" w:hAnsi="Sylfaen" w:cs="Sylfaen"/>
                <w:b w:val="0"/>
                <w:bCs w:val="0"/>
                <w:sz w:val="16"/>
                <w:szCs w:val="18"/>
              </w:rPr>
            </w:pPr>
          </w:p>
          <w:p w14:paraId="0C3669E2" w14:textId="77777777" w:rsidR="003E32AC" w:rsidRPr="00BC6E6C" w:rsidRDefault="003E32AC" w:rsidP="00585C4F">
            <w:pPr>
              <w:rPr>
                <w:rFonts w:ascii="Sylfaen" w:eastAsia="Times New Roman" w:hAnsi="Sylfaen" w:cs="Sylfaen"/>
                <w:b w:val="0"/>
                <w:bCs w:val="0"/>
                <w:sz w:val="16"/>
                <w:szCs w:val="18"/>
              </w:rPr>
            </w:pPr>
          </w:p>
          <w:p w14:paraId="1E88BCB9" w14:textId="77777777" w:rsidR="003E32AC" w:rsidRPr="00BC6E6C" w:rsidRDefault="003E32AC" w:rsidP="00585C4F">
            <w:pPr>
              <w:rPr>
                <w:rFonts w:ascii="Calibri" w:eastAsia="Times New Roman" w:hAnsi="Calibri" w:cs="Calibri"/>
                <w:sz w:val="16"/>
                <w:szCs w:val="18"/>
              </w:rPr>
            </w:pPr>
          </w:p>
        </w:tc>
        <w:tc>
          <w:tcPr>
            <w:tcW w:w="2353" w:type="dxa"/>
            <w:shd w:val="clear" w:color="auto" w:fill="D9D9D9" w:themeFill="background1" w:themeFillShade="D9"/>
            <w:noWrap/>
            <w:hideMark/>
          </w:tcPr>
          <w:p w14:paraId="7EBCD2D4" w14:textId="77777777" w:rsidR="003E32AC" w:rsidRPr="00BC6E6C" w:rsidRDefault="003E32AC" w:rsidP="00585C4F">
            <w:pP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bCs w:val="0"/>
                <w:sz w:val="16"/>
                <w:szCs w:val="18"/>
                <w:lang w:val="ka-GE"/>
              </w:rPr>
            </w:pPr>
            <w:r w:rsidRPr="00BC6E6C">
              <w:rPr>
                <w:rFonts w:ascii="Sylfaen" w:eastAsia="Times New Roman" w:hAnsi="Sylfaen" w:cs="Calibri"/>
                <w:bCs w:val="0"/>
                <w:sz w:val="16"/>
                <w:szCs w:val="18"/>
                <w:lang w:val="ka-GE"/>
              </w:rPr>
              <w:t>დაწესებულება</w:t>
            </w:r>
          </w:p>
          <w:p w14:paraId="2CF1161D" w14:textId="77777777" w:rsidR="003E32AC" w:rsidRPr="00BC6E6C" w:rsidRDefault="003E32AC" w:rsidP="00585C4F">
            <w:pP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b w:val="0"/>
                <w:bCs w:val="0"/>
                <w:sz w:val="16"/>
                <w:szCs w:val="18"/>
                <w:lang w:val="ka-GE"/>
              </w:rPr>
            </w:pPr>
          </w:p>
          <w:p w14:paraId="37EA1D31" w14:textId="77777777" w:rsidR="003E32AC" w:rsidRPr="00BC6E6C" w:rsidRDefault="003E32AC" w:rsidP="00585C4F">
            <w:pP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b w:val="0"/>
                <w:bCs w:val="0"/>
                <w:sz w:val="16"/>
                <w:szCs w:val="18"/>
                <w:lang w:val="ka-GE"/>
              </w:rPr>
            </w:pPr>
          </w:p>
          <w:p w14:paraId="2B6EC5A8" w14:textId="77777777" w:rsidR="003E32AC" w:rsidRPr="00BC6E6C" w:rsidRDefault="003E32AC" w:rsidP="00585C4F">
            <w:pP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b w:val="0"/>
                <w:bCs w:val="0"/>
                <w:sz w:val="16"/>
                <w:szCs w:val="18"/>
                <w:lang w:val="ka-GE"/>
              </w:rPr>
            </w:pPr>
          </w:p>
          <w:p w14:paraId="53A1843D" w14:textId="77777777" w:rsidR="003E32AC" w:rsidRPr="00BC6E6C" w:rsidRDefault="003E32AC" w:rsidP="00585C4F">
            <w:pP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b w:val="0"/>
                <w:bCs w:val="0"/>
                <w:sz w:val="16"/>
                <w:szCs w:val="18"/>
                <w:lang w:val="ka-GE"/>
              </w:rPr>
            </w:pPr>
          </w:p>
          <w:p w14:paraId="765AF990" w14:textId="77777777" w:rsidR="003E32AC" w:rsidRPr="00BC6E6C" w:rsidRDefault="003E32AC" w:rsidP="00585C4F">
            <w:pPr>
              <w:cnfStyle w:val="100000000000" w:firstRow="1" w:lastRow="0" w:firstColumn="0" w:lastColumn="0" w:oddVBand="0" w:evenVBand="0" w:oddHBand="0" w:evenHBand="0" w:firstRowFirstColumn="0" w:firstRowLastColumn="0" w:lastRowFirstColumn="0" w:lastRowLastColumn="0"/>
              <w:rPr>
                <w:rFonts w:ascii="Sylfaen" w:eastAsia="Times New Roman" w:hAnsi="Sylfaen" w:cs="Calibri"/>
                <w:sz w:val="16"/>
                <w:szCs w:val="18"/>
                <w:lang w:val="ka-GE"/>
              </w:rPr>
            </w:pPr>
          </w:p>
        </w:tc>
        <w:tc>
          <w:tcPr>
            <w:tcW w:w="1250" w:type="dxa"/>
            <w:shd w:val="clear" w:color="auto" w:fill="D9D9D9" w:themeFill="background1" w:themeFillShade="D9"/>
            <w:noWrap/>
            <w:hideMark/>
          </w:tcPr>
          <w:p w14:paraId="1B250E9D"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rPr>
            </w:pPr>
            <w:r w:rsidRPr="00BC6E6C">
              <w:rPr>
                <w:rFonts w:ascii="Sylfaen" w:eastAsia="Times New Roman" w:hAnsi="Sylfaen" w:cs="Sylfaen"/>
                <w:sz w:val="16"/>
                <w:szCs w:val="18"/>
              </w:rPr>
              <w:t>საძინებლების</w:t>
            </w:r>
            <w:r w:rsidRPr="00BC6E6C">
              <w:rPr>
                <w:rFonts w:ascii="Calibri" w:eastAsia="Times New Roman" w:hAnsi="Calibri" w:cs="Calibri"/>
                <w:sz w:val="16"/>
                <w:szCs w:val="18"/>
              </w:rPr>
              <w:t xml:space="preserve"> </w:t>
            </w:r>
            <w:r w:rsidR="00491BFA" w:rsidRPr="00BC6E6C">
              <w:rPr>
                <w:rFonts w:ascii="Sylfaen" w:eastAsia="Times New Roman" w:hAnsi="Sylfaen" w:cs="Sylfaen"/>
                <w:sz w:val="16"/>
                <w:szCs w:val="18"/>
              </w:rPr>
              <w:t>რ-ბა</w:t>
            </w:r>
            <w:r w:rsidRPr="00BC6E6C">
              <w:rPr>
                <w:rFonts w:ascii="Calibri" w:eastAsia="Times New Roman" w:hAnsi="Calibri" w:cs="Calibri"/>
                <w:sz w:val="16"/>
                <w:szCs w:val="18"/>
              </w:rPr>
              <w:t xml:space="preserve"> </w:t>
            </w:r>
            <w:r w:rsidRPr="00BC6E6C">
              <w:rPr>
                <w:rFonts w:ascii="Sylfaen" w:eastAsia="Times New Roman" w:hAnsi="Sylfaen" w:cs="Sylfaen"/>
                <w:sz w:val="16"/>
                <w:szCs w:val="18"/>
              </w:rPr>
              <w:t>სულ</w:t>
            </w:r>
          </w:p>
          <w:p w14:paraId="77AE55E7"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16"/>
                <w:szCs w:val="18"/>
              </w:rPr>
            </w:pPr>
          </w:p>
          <w:p w14:paraId="762279F2"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16"/>
                <w:szCs w:val="18"/>
              </w:rPr>
            </w:pPr>
          </w:p>
          <w:p w14:paraId="23AD4302"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16"/>
                <w:szCs w:val="18"/>
              </w:rPr>
            </w:pPr>
          </w:p>
          <w:p w14:paraId="48F07493"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8"/>
              </w:rPr>
            </w:pPr>
          </w:p>
        </w:tc>
        <w:tc>
          <w:tcPr>
            <w:tcW w:w="1253" w:type="dxa"/>
            <w:shd w:val="clear" w:color="auto" w:fill="D9D9D9" w:themeFill="background1" w:themeFillShade="D9"/>
            <w:noWrap/>
            <w:hideMark/>
          </w:tcPr>
          <w:p w14:paraId="4BB504DE"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lang w:val="ka-GE"/>
              </w:rPr>
            </w:pPr>
            <w:r w:rsidRPr="00BC6E6C">
              <w:rPr>
                <w:rFonts w:ascii="Sylfaen" w:eastAsia="Times New Roman" w:hAnsi="Sylfaen" w:cs="Sylfaen"/>
                <w:sz w:val="16"/>
                <w:szCs w:val="18"/>
              </w:rPr>
              <w:t>ბავშვების</w:t>
            </w:r>
            <w:r w:rsidRPr="00BC6E6C">
              <w:rPr>
                <w:rFonts w:ascii="Calibri" w:eastAsia="Times New Roman" w:hAnsi="Calibri" w:cs="Calibri"/>
                <w:sz w:val="16"/>
                <w:szCs w:val="18"/>
              </w:rPr>
              <w:t xml:space="preserve"> </w:t>
            </w:r>
            <w:r w:rsidR="00491BFA" w:rsidRPr="00BC6E6C">
              <w:rPr>
                <w:rFonts w:ascii="Sylfaen" w:eastAsia="Times New Roman" w:hAnsi="Sylfaen" w:cs="Sylfaen"/>
                <w:sz w:val="16"/>
                <w:szCs w:val="18"/>
              </w:rPr>
              <w:t>რ</w:t>
            </w:r>
            <w:r w:rsidR="00491BFA" w:rsidRPr="00BC6E6C">
              <w:rPr>
                <w:rFonts w:ascii="Sylfaen" w:eastAsia="Times New Roman" w:hAnsi="Sylfaen" w:cs="Sylfaen"/>
                <w:sz w:val="16"/>
                <w:szCs w:val="18"/>
                <w:lang w:val="ka-GE"/>
              </w:rPr>
              <w:t>-</w:t>
            </w:r>
            <w:r w:rsidRPr="00BC6E6C">
              <w:rPr>
                <w:rFonts w:ascii="Sylfaen" w:eastAsia="Times New Roman" w:hAnsi="Sylfaen" w:cs="Sylfaen"/>
                <w:sz w:val="16"/>
                <w:szCs w:val="18"/>
              </w:rPr>
              <w:t>ბა</w:t>
            </w:r>
            <w:r w:rsidRPr="00BC6E6C">
              <w:rPr>
                <w:rFonts w:ascii="Calibri" w:eastAsia="Times New Roman" w:hAnsi="Calibri" w:cs="Calibri"/>
                <w:sz w:val="16"/>
                <w:szCs w:val="18"/>
              </w:rPr>
              <w:t xml:space="preserve"> </w:t>
            </w:r>
            <w:r w:rsidR="00B420C3" w:rsidRPr="00BC6E6C">
              <w:rPr>
                <w:rFonts w:ascii="Sylfaen" w:eastAsia="Times New Roman" w:hAnsi="Sylfaen" w:cs="Sylfaen"/>
                <w:sz w:val="16"/>
                <w:szCs w:val="18"/>
                <w:lang w:val="ka-GE"/>
              </w:rPr>
              <w:t>საძინებლებში სულ</w:t>
            </w:r>
          </w:p>
          <w:p w14:paraId="7A888DD7"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rPr>
            </w:pPr>
          </w:p>
          <w:p w14:paraId="63B65F19"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rPr>
            </w:pPr>
          </w:p>
          <w:p w14:paraId="666B34CC"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rPr>
            </w:pPr>
          </w:p>
          <w:p w14:paraId="39D55379"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8"/>
              </w:rPr>
            </w:pPr>
          </w:p>
        </w:tc>
        <w:tc>
          <w:tcPr>
            <w:tcW w:w="1250" w:type="dxa"/>
            <w:shd w:val="clear" w:color="auto" w:fill="D9D9D9" w:themeFill="background1" w:themeFillShade="D9"/>
            <w:noWrap/>
            <w:hideMark/>
          </w:tcPr>
          <w:p w14:paraId="47F008DF"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rPr>
            </w:pPr>
            <w:r w:rsidRPr="00BC6E6C">
              <w:rPr>
                <w:rFonts w:ascii="Sylfaen" w:eastAsia="Times New Roman" w:hAnsi="Sylfaen" w:cs="Sylfaen"/>
                <w:sz w:val="16"/>
                <w:szCs w:val="18"/>
              </w:rPr>
              <w:t>საძინებლების</w:t>
            </w:r>
            <w:r w:rsidRPr="00BC6E6C">
              <w:rPr>
                <w:rFonts w:ascii="Calibri" w:eastAsia="Times New Roman" w:hAnsi="Calibri" w:cs="Calibri"/>
                <w:sz w:val="16"/>
                <w:szCs w:val="18"/>
              </w:rPr>
              <w:t xml:space="preserve"> </w:t>
            </w:r>
            <w:r w:rsidRPr="00BC6E6C">
              <w:rPr>
                <w:rFonts w:ascii="Sylfaen" w:eastAsia="Times New Roman" w:hAnsi="Sylfaen" w:cs="Sylfaen"/>
                <w:sz w:val="16"/>
                <w:szCs w:val="18"/>
              </w:rPr>
              <w:t>ფართი</w:t>
            </w:r>
            <w:r w:rsidRPr="00BC6E6C">
              <w:rPr>
                <w:rFonts w:ascii="Calibri" w:eastAsia="Times New Roman" w:hAnsi="Calibri" w:cs="Calibri"/>
                <w:sz w:val="16"/>
                <w:szCs w:val="18"/>
              </w:rPr>
              <w:t xml:space="preserve"> </w:t>
            </w:r>
            <w:r w:rsidRPr="00BC6E6C">
              <w:rPr>
                <w:rFonts w:ascii="Sylfaen" w:eastAsia="Times New Roman" w:hAnsi="Sylfaen" w:cs="Sylfaen"/>
                <w:sz w:val="16"/>
                <w:szCs w:val="18"/>
              </w:rPr>
              <w:t>ჯამში</w:t>
            </w:r>
          </w:p>
          <w:p w14:paraId="5E912A87"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rPr>
            </w:pPr>
          </w:p>
          <w:p w14:paraId="02195CE1"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rPr>
            </w:pPr>
          </w:p>
          <w:p w14:paraId="220CE36E"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rPr>
            </w:pPr>
          </w:p>
          <w:p w14:paraId="637DB593"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8"/>
              </w:rPr>
            </w:pPr>
          </w:p>
        </w:tc>
        <w:tc>
          <w:tcPr>
            <w:tcW w:w="1326" w:type="dxa"/>
            <w:shd w:val="clear" w:color="auto" w:fill="D9D9D9" w:themeFill="background1" w:themeFillShade="D9"/>
            <w:noWrap/>
            <w:hideMark/>
          </w:tcPr>
          <w:p w14:paraId="68ABA53D"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lang w:val="ka-GE"/>
              </w:rPr>
            </w:pPr>
            <w:r w:rsidRPr="00BC6E6C">
              <w:rPr>
                <w:rFonts w:ascii="Sylfaen" w:eastAsia="Times New Roman" w:hAnsi="Sylfaen" w:cs="Sylfaen"/>
                <w:sz w:val="16"/>
                <w:szCs w:val="18"/>
              </w:rPr>
              <w:t>საძინებლებში</w:t>
            </w:r>
            <w:r w:rsidRPr="00BC6E6C">
              <w:rPr>
                <w:rFonts w:ascii="Calibri" w:eastAsia="Times New Roman" w:hAnsi="Calibri" w:cs="Calibri"/>
                <w:sz w:val="16"/>
                <w:szCs w:val="18"/>
              </w:rPr>
              <w:t xml:space="preserve"> </w:t>
            </w:r>
            <w:r w:rsidRPr="00BC6E6C">
              <w:rPr>
                <w:rFonts w:ascii="Sylfaen" w:eastAsia="Times New Roman" w:hAnsi="Sylfaen" w:cs="Sylfaen"/>
                <w:sz w:val="16"/>
                <w:szCs w:val="18"/>
              </w:rPr>
              <w:t>განთავსებული</w:t>
            </w:r>
            <w:r w:rsidR="00491BFA" w:rsidRPr="00BC6E6C">
              <w:rPr>
                <w:rFonts w:ascii="Sylfaen" w:eastAsia="Times New Roman" w:hAnsi="Sylfaen" w:cs="Sylfaen"/>
                <w:sz w:val="16"/>
                <w:szCs w:val="18"/>
                <w:lang w:val="ka-GE"/>
              </w:rPr>
              <w:t xml:space="preserve"> ბავშვების საშუალო რ-ბა</w:t>
            </w:r>
          </w:p>
          <w:p w14:paraId="1BEEF106"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8"/>
              </w:rPr>
            </w:pPr>
          </w:p>
        </w:tc>
        <w:tc>
          <w:tcPr>
            <w:tcW w:w="1190" w:type="dxa"/>
            <w:shd w:val="clear" w:color="auto" w:fill="D9D9D9" w:themeFill="background1" w:themeFillShade="D9"/>
            <w:noWrap/>
            <w:hideMark/>
          </w:tcPr>
          <w:p w14:paraId="38A1412E"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rPr>
            </w:pPr>
            <w:r w:rsidRPr="00BC6E6C">
              <w:rPr>
                <w:rFonts w:ascii="Sylfaen" w:eastAsia="Times New Roman" w:hAnsi="Sylfaen" w:cs="Sylfaen"/>
                <w:sz w:val="16"/>
                <w:szCs w:val="18"/>
              </w:rPr>
              <w:t>საძინებლის</w:t>
            </w:r>
            <w:r w:rsidR="00887861" w:rsidRPr="00BC6E6C">
              <w:rPr>
                <w:rFonts w:ascii="Sylfaen" w:eastAsia="Times New Roman" w:hAnsi="Sylfaen" w:cs="Sylfaen"/>
                <w:sz w:val="16"/>
                <w:szCs w:val="18"/>
                <w:lang w:val="ka-GE"/>
              </w:rPr>
              <w:t xml:space="preserve"> საშუალო </w:t>
            </w:r>
            <w:r w:rsidRPr="00BC6E6C">
              <w:rPr>
                <w:rFonts w:ascii="Calibri" w:eastAsia="Times New Roman" w:hAnsi="Calibri" w:cs="Calibri"/>
                <w:sz w:val="16"/>
                <w:szCs w:val="18"/>
              </w:rPr>
              <w:t xml:space="preserve"> </w:t>
            </w:r>
            <w:r w:rsidRPr="00BC6E6C">
              <w:rPr>
                <w:rFonts w:ascii="Sylfaen" w:eastAsia="Times New Roman" w:hAnsi="Sylfaen" w:cs="Sylfaen"/>
                <w:sz w:val="16"/>
                <w:szCs w:val="18"/>
              </w:rPr>
              <w:t>ფართი</w:t>
            </w:r>
            <w:r w:rsidRPr="00BC6E6C">
              <w:rPr>
                <w:rFonts w:ascii="Calibri" w:eastAsia="Times New Roman" w:hAnsi="Calibri" w:cs="Calibri"/>
                <w:sz w:val="16"/>
                <w:szCs w:val="18"/>
              </w:rPr>
              <w:t xml:space="preserve"> </w:t>
            </w:r>
          </w:p>
          <w:p w14:paraId="1D4E5EED"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 w:val="0"/>
                <w:bCs w:val="0"/>
                <w:sz w:val="16"/>
                <w:szCs w:val="18"/>
              </w:rPr>
            </w:pPr>
          </w:p>
          <w:p w14:paraId="629C5C13" w14:textId="77777777" w:rsidR="003E32AC" w:rsidRPr="00BC6E6C" w:rsidRDefault="003E32AC" w:rsidP="003E32A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8"/>
              </w:rPr>
            </w:pPr>
          </w:p>
        </w:tc>
      </w:tr>
      <w:tr w:rsidR="00BE15D9" w:rsidRPr="00BC6E6C" w14:paraId="4D6C53F2"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45DC467A"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2E88A36B"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ფერიის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4AF20554"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253" w:type="dxa"/>
            <w:noWrap/>
            <w:hideMark/>
          </w:tcPr>
          <w:p w14:paraId="41C34FF7"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26</w:t>
            </w:r>
          </w:p>
        </w:tc>
        <w:tc>
          <w:tcPr>
            <w:tcW w:w="1250" w:type="dxa"/>
            <w:noWrap/>
            <w:hideMark/>
          </w:tcPr>
          <w:p w14:paraId="7CDF9882"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85</w:t>
            </w:r>
          </w:p>
        </w:tc>
        <w:tc>
          <w:tcPr>
            <w:tcW w:w="1326" w:type="dxa"/>
            <w:noWrap/>
            <w:hideMark/>
          </w:tcPr>
          <w:p w14:paraId="28EAB501"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26</w:t>
            </w:r>
          </w:p>
        </w:tc>
        <w:tc>
          <w:tcPr>
            <w:tcW w:w="1190" w:type="dxa"/>
            <w:noWrap/>
            <w:hideMark/>
          </w:tcPr>
          <w:p w14:paraId="4F2EB1EB"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85</w:t>
            </w:r>
          </w:p>
        </w:tc>
      </w:tr>
      <w:tr w:rsidR="00BE15D9" w:rsidRPr="00BC6E6C" w14:paraId="59ABC1A7"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4FDD4102"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7613B840" w14:textId="77777777"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ხიხაძირის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6D9056E0"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253" w:type="dxa"/>
            <w:noWrap/>
            <w:hideMark/>
          </w:tcPr>
          <w:p w14:paraId="5561B14E"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15</w:t>
            </w:r>
          </w:p>
        </w:tc>
        <w:tc>
          <w:tcPr>
            <w:tcW w:w="1250" w:type="dxa"/>
            <w:noWrap/>
            <w:hideMark/>
          </w:tcPr>
          <w:p w14:paraId="1FDBE6C3"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40</w:t>
            </w:r>
          </w:p>
        </w:tc>
        <w:tc>
          <w:tcPr>
            <w:tcW w:w="1326" w:type="dxa"/>
            <w:noWrap/>
            <w:hideMark/>
          </w:tcPr>
          <w:p w14:paraId="5230901E"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c>
          <w:tcPr>
            <w:tcW w:w="1190" w:type="dxa"/>
            <w:noWrap/>
            <w:hideMark/>
          </w:tcPr>
          <w:p w14:paraId="2C15C177"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20</w:t>
            </w:r>
          </w:p>
        </w:tc>
      </w:tr>
      <w:tr w:rsidR="00BE15D9" w:rsidRPr="00BC6E6C" w14:paraId="2D169CD7"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2D311230"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4E939234"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ჩაქვის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მუსილმური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0E5CBBC5"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253" w:type="dxa"/>
            <w:noWrap/>
            <w:hideMark/>
          </w:tcPr>
          <w:p w14:paraId="169C371B" w14:textId="77777777" w:rsidR="003E32AC" w:rsidRPr="00BC6E6C" w:rsidRDefault="00E273F1" w:rsidP="00585C4F">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18"/>
                <w:szCs w:val="18"/>
                <w:lang w:val="ka-GE"/>
              </w:rPr>
            </w:pPr>
            <w:r w:rsidRPr="00BC6E6C">
              <w:rPr>
                <w:rFonts w:ascii="Calibri" w:eastAsia="Times New Roman" w:hAnsi="Calibri" w:cs="Calibri"/>
                <w:sz w:val="18"/>
                <w:szCs w:val="18"/>
              </w:rPr>
              <w:t>1</w:t>
            </w:r>
            <w:r w:rsidRPr="00BC6E6C">
              <w:rPr>
                <w:rFonts w:ascii="Sylfaen" w:eastAsia="Times New Roman" w:hAnsi="Sylfaen" w:cs="Calibri"/>
                <w:sz w:val="18"/>
                <w:szCs w:val="18"/>
                <w:lang w:val="ka-GE"/>
              </w:rPr>
              <w:t>0</w:t>
            </w:r>
          </w:p>
        </w:tc>
        <w:tc>
          <w:tcPr>
            <w:tcW w:w="1250" w:type="dxa"/>
            <w:noWrap/>
            <w:hideMark/>
          </w:tcPr>
          <w:p w14:paraId="01FAC5AD"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50</w:t>
            </w:r>
          </w:p>
        </w:tc>
        <w:tc>
          <w:tcPr>
            <w:tcW w:w="1326" w:type="dxa"/>
            <w:noWrap/>
            <w:hideMark/>
          </w:tcPr>
          <w:p w14:paraId="0C7E408A" w14:textId="77777777" w:rsidR="003E32AC" w:rsidRPr="00BC6E6C" w:rsidRDefault="003E32AC" w:rsidP="00E273F1">
            <w:pPr>
              <w:jc w:val="center"/>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sz w:val="18"/>
                <w:szCs w:val="18"/>
                <w:lang w:val="ka-GE"/>
              </w:rPr>
            </w:pPr>
            <w:r w:rsidRPr="00BC6E6C">
              <w:rPr>
                <w:rFonts w:ascii="Calibri" w:eastAsia="Times New Roman" w:hAnsi="Calibri" w:cs="Calibri"/>
                <w:sz w:val="18"/>
                <w:szCs w:val="18"/>
              </w:rPr>
              <w:t>1</w:t>
            </w:r>
            <w:r w:rsidR="00E273F1" w:rsidRPr="00BC6E6C">
              <w:rPr>
                <w:rFonts w:ascii="Sylfaen" w:eastAsia="Times New Roman" w:hAnsi="Sylfaen" w:cs="Calibri"/>
                <w:sz w:val="18"/>
                <w:szCs w:val="18"/>
                <w:lang w:val="ka-GE"/>
              </w:rPr>
              <w:t>0</w:t>
            </w:r>
          </w:p>
        </w:tc>
        <w:tc>
          <w:tcPr>
            <w:tcW w:w="1190" w:type="dxa"/>
            <w:noWrap/>
            <w:hideMark/>
          </w:tcPr>
          <w:p w14:paraId="627E9492"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50</w:t>
            </w:r>
          </w:p>
        </w:tc>
      </w:tr>
      <w:tr w:rsidR="00BE15D9" w:rsidRPr="00BC6E6C" w14:paraId="216CF97E"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578BBFAB"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2744DB9D" w14:textId="77777777"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ორგანიზაცია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მიზანთან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17A9DD5F"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w:t>
            </w:r>
          </w:p>
        </w:tc>
        <w:tc>
          <w:tcPr>
            <w:tcW w:w="1253" w:type="dxa"/>
            <w:noWrap/>
            <w:hideMark/>
          </w:tcPr>
          <w:p w14:paraId="6A9E35FD"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18</w:t>
            </w:r>
          </w:p>
        </w:tc>
        <w:tc>
          <w:tcPr>
            <w:tcW w:w="1250" w:type="dxa"/>
            <w:noWrap/>
            <w:hideMark/>
          </w:tcPr>
          <w:p w14:paraId="528A18C1"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108</w:t>
            </w:r>
          </w:p>
        </w:tc>
        <w:tc>
          <w:tcPr>
            <w:tcW w:w="1326" w:type="dxa"/>
            <w:noWrap/>
            <w:hideMark/>
          </w:tcPr>
          <w:p w14:paraId="16E488E5"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190" w:type="dxa"/>
            <w:noWrap/>
            <w:hideMark/>
          </w:tcPr>
          <w:p w14:paraId="5864786E"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18</w:t>
            </w:r>
          </w:p>
        </w:tc>
      </w:tr>
      <w:tr w:rsidR="00BE15D9" w:rsidRPr="00BC6E6C" w14:paraId="7C7895B7"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6CAC0EF8"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1FC722C7"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სსიპ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სალიბაურის</w:t>
            </w:r>
            <w:r w:rsidRPr="00BC6E6C">
              <w:rPr>
                <w:rFonts w:ascii="Calibri" w:eastAsia="Times New Roman" w:hAnsi="Calibri" w:cs="Calibri"/>
                <w:sz w:val="18"/>
                <w:szCs w:val="18"/>
              </w:rPr>
              <w:t xml:space="preserve"> N2 </w:t>
            </w:r>
            <w:r w:rsidRPr="00BC6E6C">
              <w:rPr>
                <w:rFonts w:ascii="Sylfaen" w:eastAsia="Times New Roman" w:hAnsi="Sylfaen" w:cs="Sylfaen"/>
                <w:sz w:val="18"/>
                <w:szCs w:val="18"/>
              </w:rPr>
              <w:t>საჯარო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p>
        </w:tc>
        <w:tc>
          <w:tcPr>
            <w:tcW w:w="1250" w:type="dxa"/>
            <w:noWrap/>
            <w:hideMark/>
          </w:tcPr>
          <w:p w14:paraId="358DE850"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22</w:t>
            </w:r>
          </w:p>
        </w:tc>
        <w:tc>
          <w:tcPr>
            <w:tcW w:w="1253" w:type="dxa"/>
            <w:noWrap/>
            <w:hideMark/>
          </w:tcPr>
          <w:p w14:paraId="20160B7F"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179</w:t>
            </w:r>
          </w:p>
        </w:tc>
        <w:tc>
          <w:tcPr>
            <w:tcW w:w="1250" w:type="dxa"/>
            <w:noWrap/>
            <w:hideMark/>
          </w:tcPr>
          <w:p w14:paraId="08C3D717"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508</w:t>
            </w:r>
          </w:p>
        </w:tc>
        <w:tc>
          <w:tcPr>
            <w:tcW w:w="1326" w:type="dxa"/>
            <w:noWrap/>
            <w:hideMark/>
          </w:tcPr>
          <w:p w14:paraId="5C1F3990"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c>
          <w:tcPr>
            <w:tcW w:w="1190" w:type="dxa"/>
            <w:noWrap/>
            <w:hideMark/>
          </w:tcPr>
          <w:p w14:paraId="34F02999"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23</w:t>
            </w:r>
          </w:p>
        </w:tc>
      </w:tr>
      <w:tr w:rsidR="00BE15D9" w:rsidRPr="00BC6E6C" w14:paraId="321717C2"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39148418"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631C54DF" w14:textId="77777777"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შპს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ფერია</w:t>
            </w:r>
          </w:p>
        </w:tc>
        <w:tc>
          <w:tcPr>
            <w:tcW w:w="1250" w:type="dxa"/>
            <w:noWrap/>
            <w:hideMark/>
          </w:tcPr>
          <w:p w14:paraId="50F0EC24"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253" w:type="dxa"/>
            <w:noWrap/>
            <w:hideMark/>
          </w:tcPr>
          <w:p w14:paraId="45A007F4"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25</w:t>
            </w:r>
          </w:p>
        </w:tc>
        <w:tc>
          <w:tcPr>
            <w:tcW w:w="1250" w:type="dxa"/>
            <w:noWrap/>
            <w:hideMark/>
          </w:tcPr>
          <w:p w14:paraId="275E048B"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40</w:t>
            </w:r>
          </w:p>
        </w:tc>
        <w:tc>
          <w:tcPr>
            <w:tcW w:w="1326" w:type="dxa"/>
            <w:noWrap/>
            <w:hideMark/>
          </w:tcPr>
          <w:p w14:paraId="5CE1075C"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25</w:t>
            </w:r>
          </w:p>
        </w:tc>
        <w:tc>
          <w:tcPr>
            <w:tcW w:w="1190" w:type="dxa"/>
            <w:noWrap/>
            <w:hideMark/>
          </w:tcPr>
          <w:p w14:paraId="3FE43D79"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40</w:t>
            </w:r>
          </w:p>
        </w:tc>
      </w:tr>
      <w:tr w:rsidR="00BE15D9" w:rsidRPr="00BC6E6C" w14:paraId="656CD7E6"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3AF74E49"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3C831412" w14:textId="0A119CB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ბეღლეთის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გოგონათა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პანსიონატი</w:t>
            </w:r>
          </w:p>
        </w:tc>
        <w:tc>
          <w:tcPr>
            <w:tcW w:w="1250" w:type="dxa"/>
            <w:noWrap/>
            <w:hideMark/>
          </w:tcPr>
          <w:p w14:paraId="0BA5D04F"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253" w:type="dxa"/>
            <w:noWrap/>
            <w:hideMark/>
          </w:tcPr>
          <w:p w14:paraId="73350B09"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c>
          <w:tcPr>
            <w:tcW w:w="1250" w:type="dxa"/>
            <w:noWrap/>
            <w:hideMark/>
          </w:tcPr>
          <w:p w14:paraId="54F55C24"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25</w:t>
            </w:r>
          </w:p>
        </w:tc>
        <w:tc>
          <w:tcPr>
            <w:tcW w:w="1326" w:type="dxa"/>
            <w:noWrap/>
            <w:hideMark/>
          </w:tcPr>
          <w:p w14:paraId="63DCC54A"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c>
          <w:tcPr>
            <w:tcW w:w="1190" w:type="dxa"/>
            <w:noWrap/>
            <w:hideMark/>
          </w:tcPr>
          <w:p w14:paraId="27899D86"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25</w:t>
            </w:r>
          </w:p>
        </w:tc>
      </w:tr>
      <w:tr w:rsidR="00BE15D9" w:rsidRPr="00BC6E6C" w14:paraId="2787B842"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1BA37191"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68488770" w14:textId="3355163D"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მოსწავლე</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ახალგაზდ</w:t>
            </w:r>
            <w:r w:rsidR="007F780F">
              <w:rPr>
                <w:rFonts w:ascii="Sylfaen" w:eastAsia="Times New Roman" w:hAnsi="Sylfaen" w:cs="Sylfaen"/>
                <w:sz w:val="18"/>
                <w:szCs w:val="18"/>
                <w:lang w:val="ka-GE"/>
              </w:rPr>
              <w:t>რ</w:t>
            </w:r>
            <w:r w:rsidRPr="00BC6E6C">
              <w:rPr>
                <w:rFonts w:ascii="Sylfaen" w:eastAsia="Times New Roman" w:hAnsi="Sylfaen" w:cs="Sylfaen"/>
                <w:sz w:val="18"/>
                <w:szCs w:val="18"/>
              </w:rPr>
              <w:t>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საგამანათლებლო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დაწესებულება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ხულოს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4180C3A1"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w:t>
            </w:r>
          </w:p>
        </w:tc>
        <w:tc>
          <w:tcPr>
            <w:tcW w:w="1253" w:type="dxa"/>
            <w:noWrap/>
            <w:hideMark/>
          </w:tcPr>
          <w:p w14:paraId="03DDDF91"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30</w:t>
            </w:r>
          </w:p>
        </w:tc>
        <w:tc>
          <w:tcPr>
            <w:tcW w:w="1250" w:type="dxa"/>
            <w:noWrap/>
            <w:hideMark/>
          </w:tcPr>
          <w:p w14:paraId="71D67C9D"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88</w:t>
            </w:r>
          </w:p>
        </w:tc>
        <w:tc>
          <w:tcPr>
            <w:tcW w:w="1326" w:type="dxa"/>
            <w:noWrap/>
            <w:hideMark/>
          </w:tcPr>
          <w:p w14:paraId="4C77830D"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1190" w:type="dxa"/>
            <w:noWrap/>
            <w:hideMark/>
          </w:tcPr>
          <w:p w14:paraId="1FEB78D8"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15</w:t>
            </w:r>
          </w:p>
        </w:tc>
      </w:tr>
      <w:tr w:rsidR="00BE15D9" w:rsidRPr="00BC6E6C" w14:paraId="58CAE969"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1CB481E3"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53E7A6FF" w14:textId="389D1D63"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მოსწავლე</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ახალგაზდ</w:t>
            </w:r>
            <w:r w:rsidR="007F780F">
              <w:rPr>
                <w:rFonts w:ascii="Sylfaen" w:eastAsia="Times New Roman" w:hAnsi="Sylfaen" w:cs="Sylfaen"/>
                <w:sz w:val="18"/>
                <w:szCs w:val="18"/>
                <w:lang w:val="ka-GE"/>
              </w:rPr>
              <w:t>რ</w:t>
            </w:r>
            <w:r w:rsidRPr="00BC6E6C">
              <w:rPr>
                <w:rFonts w:ascii="Sylfaen" w:eastAsia="Times New Roman" w:hAnsi="Sylfaen" w:cs="Sylfaen"/>
                <w:sz w:val="18"/>
                <w:szCs w:val="18"/>
              </w:rPr>
              <w:t>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საგამანათლებლო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დაწესებულება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ხულო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გოგონათა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r w:rsidRPr="00BC6E6C">
              <w:rPr>
                <w:rFonts w:ascii="Calibri" w:eastAsia="Times New Roman" w:hAnsi="Calibri" w:cs="Calibri"/>
                <w:sz w:val="18"/>
                <w:szCs w:val="18"/>
              </w:rPr>
              <w:t xml:space="preserve"> / </w:t>
            </w:r>
            <w:r w:rsidRPr="00BC6E6C">
              <w:rPr>
                <w:rFonts w:ascii="Sylfaen" w:eastAsia="Times New Roman" w:hAnsi="Sylfaen" w:cs="Sylfaen"/>
                <w:sz w:val="18"/>
                <w:szCs w:val="18"/>
              </w:rPr>
              <w:t>მუსლიმი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ახალგაზრდების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დახმარების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ასოციაცია</w:t>
            </w:r>
          </w:p>
        </w:tc>
        <w:tc>
          <w:tcPr>
            <w:tcW w:w="1250" w:type="dxa"/>
            <w:noWrap/>
            <w:hideMark/>
          </w:tcPr>
          <w:p w14:paraId="78FE740D"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w:t>
            </w:r>
          </w:p>
        </w:tc>
        <w:tc>
          <w:tcPr>
            <w:tcW w:w="1253" w:type="dxa"/>
            <w:noWrap/>
            <w:hideMark/>
          </w:tcPr>
          <w:p w14:paraId="54B71ABF"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30</w:t>
            </w:r>
          </w:p>
        </w:tc>
        <w:tc>
          <w:tcPr>
            <w:tcW w:w="1250" w:type="dxa"/>
            <w:noWrap/>
            <w:hideMark/>
          </w:tcPr>
          <w:p w14:paraId="0F89ED54"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114</w:t>
            </w:r>
          </w:p>
        </w:tc>
        <w:tc>
          <w:tcPr>
            <w:tcW w:w="1326" w:type="dxa"/>
            <w:noWrap/>
            <w:hideMark/>
          </w:tcPr>
          <w:p w14:paraId="39625E1F"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1190" w:type="dxa"/>
            <w:noWrap/>
            <w:hideMark/>
          </w:tcPr>
          <w:p w14:paraId="0DC1A45B"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19</w:t>
            </w:r>
          </w:p>
        </w:tc>
      </w:tr>
      <w:tr w:rsidR="00BE15D9" w:rsidRPr="00BC6E6C" w14:paraId="3F87EB6E"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7B693D61"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0F64A315" w14:textId="6BB1D974" w:rsidR="003E32AC" w:rsidRPr="004672A6" w:rsidRDefault="003E32AC" w:rsidP="004672A6">
            <w:pP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sz w:val="18"/>
                <w:szCs w:val="18"/>
                <w:lang w:val="ka-GE"/>
              </w:rPr>
            </w:pP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r w:rsidR="007F780F">
              <w:rPr>
                <w:rFonts w:ascii="Sylfaen" w:eastAsia="Times New Roman" w:hAnsi="Sylfaen" w:cs="Sylfaen"/>
                <w:sz w:val="18"/>
                <w:szCs w:val="18"/>
                <w:lang w:val="ka-GE"/>
              </w:rPr>
              <w:t xml:space="preserve"> </w:t>
            </w:r>
            <w:r w:rsidR="004672A6">
              <w:rPr>
                <w:rFonts w:ascii="Sylfaen" w:eastAsia="Times New Roman" w:hAnsi="Sylfaen" w:cs="Sylfaen"/>
                <w:sz w:val="18"/>
                <w:szCs w:val="18"/>
                <w:lang w:val="ka-GE"/>
              </w:rPr>
              <w:t>„</w:t>
            </w:r>
            <w:r w:rsidR="007F780F" w:rsidRPr="00BC6E6C">
              <w:rPr>
                <w:rFonts w:ascii="Sylfaen" w:eastAsia="Times New Roman" w:hAnsi="Sylfaen" w:cs="Sylfaen"/>
                <w:sz w:val="18"/>
                <w:szCs w:val="18"/>
              </w:rPr>
              <w:t>სხალთა</w:t>
            </w:r>
            <w:r w:rsidR="004672A6">
              <w:rPr>
                <w:rFonts w:ascii="Calibri" w:eastAsia="Times New Roman" w:hAnsi="Calibri" w:cs="Calibri"/>
                <w:sz w:val="18"/>
                <w:szCs w:val="18"/>
              </w:rPr>
              <w:t>”</w:t>
            </w:r>
          </w:p>
        </w:tc>
        <w:tc>
          <w:tcPr>
            <w:tcW w:w="1250" w:type="dxa"/>
            <w:noWrap/>
            <w:hideMark/>
          </w:tcPr>
          <w:p w14:paraId="22D12563"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253" w:type="dxa"/>
            <w:noWrap/>
            <w:hideMark/>
          </w:tcPr>
          <w:p w14:paraId="4C9408C0"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c>
          <w:tcPr>
            <w:tcW w:w="1250" w:type="dxa"/>
            <w:noWrap/>
            <w:hideMark/>
          </w:tcPr>
          <w:p w14:paraId="66209A05"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100</w:t>
            </w:r>
          </w:p>
        </w:tc>
        <w:tc>
          <w:tcPr>
            <w:tcW w:w="1326" w:type="dxa"/>
            <w:noWrap/>
            <w:hideMark/>
          </w:tcPr>
          <w:p w14:paraId="0BC19DB7"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190" w:type="dxa"/>
            <w:noWrap/>
            <w:hideMark/>
          </w:tcPr>
          <w:p w14:paraId="1DCC3E8A"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33</w:t>
            </w:r>
          </w:p>
        </w:tc>
      </w:tr>
      <w:tr w:rsidR="00BE15D9" w:rsidRPr="00BC6E6C" w14:paraId="51ACD54C"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5C5FB6BF"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5EF2AAC8"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სამუფთო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სამმართველო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1E8E9BFE"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253" w:type="dxa"/>
            <w:noWrap/>
            <w:hideMark/>
          </w:tcPr>
          <w:p w14:paraId="600310E0"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17</w:t>
            </w:r>
          </w:p>
        </w:tc>
        <w:tc>
          <w:tcPr>
            <w:tcW w:w="1250" w:type="dxa"/>
            <w:noWrap/>
            <w:hideMark/>
          </w:tcPr>
          <w:p w14:paraId="70AB44A7"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70</w:t>
            </w:r>
          </w:p>
        </w:tc>
        <w:tc>
          <w:tcPr>
            <w:tcW w:w="1326" w:type="dxa"/>
            <w:noWrap/>
            <w:hideMark/>
          </w:tcPr>
          <w:p w14:paraId="7575AE5B"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17</w:t>
            </w:r>
          </w:p>
        </w:tc>
        <w:tc>
          <w:tcPr>
            <w:tcW w:w="1190" w:type="dxa"/>
            <w:noWrap/>
            <w:hideMark/>
          </w:tcPr>
          <w:p w14:paraId="3EAEC448"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70</w:t>
            </w:r>
          </w:p>
        </w:tc>
      </w:tr>
      <w:tr w:rsidR="00BE15D9" w:rsidRPr="00BC6E6C" w14:paraId="75FAB5FA"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6E7FA7F6"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325B8307" w14:textId="33198742" w:rsidR="003E32AC" w:rsidRPr="00BC6E6C" w:rsidRDefault="003E32AC" w:rsidP="007F780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ხულოს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სამუფ</w:t>
            </w:r>
            <w:r w:rsidR="007F780F" w:rsidRPr="00BC6E6C">
              <w:rPr>
                <w:rFonts w:ascii="Sylfaen" w:eastAsia="Times New Roman" w:hAnsi="Sylfaen" w:cs="Sylfaen"/>
                <w:sz w:val="18"/>
                <w:szCs w:val="18"/>
              </w:rPr>
              <w:t>თ</w:t>
            </w:r>
            <w:r w:rsidRPr="00BC6E6C">
              <w:rPr>
                <w:rFonts w:ascii="Sylfaen" w:eastAsia="Times New Roman" w:hAnsi="Sylfaen" w:cs="Sylfaen"/>
                <w:sz w:val="18"/>
                <w:szCs w:val="18"/>
              </w:rPr>
              <w:t>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სამმართველოსთან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7BBE645A"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253" w:type="dxa"/>
            <w:noWrap/>
            <w:hideMark/>
          </w:tcPr>
          <w:p w14:paraId="521CD578"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22</w:t>
            </w:r>
          </w:p>
        </w:tc>
        <w:tc>
          <w:tcPr>
            <w:tcW w:w="1250" w:type="dxa"/>
            <w:noWrap/>
            <w:hideMark/>
          </w:tcPr>
          <w:p w14:paraId="37363157"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133</w:t>
            </w:r>
          </w:p>
        </w:tc>
        <w:tc>
          <w:tcPr>
            <w:tcW w:w="1326" w:type="dxa"/>
            <w:noWrap/>
            <w:hideMark/>
          </w:tcPr>
          <w:p w14:paraId="350F9ACB"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w:t>
            </w:r>
          </w:p>
        </w:tc>
        <w:tc>
          <w:tcPr>
            <w:tcW w:w="1190" w:type="dxa"/>
            <w:noWrap/>
            <w:hideMark/>
          </w:tcPr>
          <w:p w14:paraId="32B21C76"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33</w:t>
            </w:r>
          </w:p>
        </w:tc>
      </w:tr>
      <w:tr w:rsidR="00BE15D9" w:rsidRPr="00BC6E6C" w14:paraId="005C24FA"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2E24333B"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3DCE1834" w14:textId="11F82919"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ხულოს</w:t>
            </w:r>
            <w:r w:rsidRPr="00BC6E6C">
              <w:rPr>
                <w:rFonts w:ascii="Calibri" w:eastAsia="Times New Roman" w:hAnsi="Calibri" w:cs="Calibri"/>
                <w:sz w:val="18"/>
                <w:szCs w:val="18"/>
              </w:rPr>
              <w:t xml:space="preserve"> </w:t>
            </w:r>
            <w:r w:rsidR="007F780F">
              <w:rPr>
                <w:rFonts w:ascii="Sylfaen" w:eastAsia="Times New Roman" w:hAnsi="Sylfaen" w:cs="Sylfaen"/>
                <w:sz w:val="18"/>
                <w:szCs w:val="18"/>
              </w:rPr>
              <w:t>სამუ</w:t>
            </w:r>
            <w:r w:rsidRPr="00BC6E6C">
              <w:rPr>
                <w:rFonts w:ascii="Sylfaen" w:eastAsia="Times New Roman" w:hAnsi="Sylfaen" w:cs="Sylfaen"/>
                <w:sz w:val="18"/>
                <w:szCs w:val="18"/>
              </w:rPr>
              <w:t>ფ</w:t>
            </w:r>
            <w:r w:rsidR="007F780F">
              <w:rPr>
                <w:rFonts w:ascii="Sylfaen" w:eastAsia="Times New Roman" w:hAnsi="Sylfaen" w:cs="Sylfaen"/>
                <w:sz w:val="18"/>
                <w:szCs w:val="18"/>
                <w:lang w:val="ka-GE"/>
              </w:rPr>
              <w:t>თ</w:t>
            </w:r>
            <w:r w:rsidRPr="00BC6E6C">
              <w:rPr>
                <w:rFonts w:ascii="Sylfaen" w:eastAsia="Times New Roman" w:hAnsi="Sylfaen" w:cs="Sylfaen"/>
                <w:sz w:val="18"/>
                <w:szCs w:val="18"/>
              </w:rPr>
              <w:t>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სამმართველოსთან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26835E74"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253" w:type="dxa"/>
            <w:noWrap/>
            <w:hideMark/>
          </w:tcPr>
          <w:p w14:paraId="18CB60A2"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15</w:t>
            </w:r>
          </w:p>
        </w:tc>
        <w:tc>
          <w:tcPr>
            <w:tcW w:w="1250" w:type="dxa"/>
            <w:noWrap/>
            <w:hideMark/>
          </w:tcPr>
          <w:p w14:paraId="4D46EE2F"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44</w:t>
            </w:r>
          </w:p>
        </w:tc>
        <w:tc>
          <w:tcPr>
            <w:tcW w:w="1326" w:type="dxa"/>
            <w:noWrap/>
            <w:hideMark/>
          </w:tcPr>
          <w:p w14:paraId="352C57EB"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1190" w:type="dxa"/>
            <w:noWrap/>
            <w:hideMark/>
          </w:tcPr>
          <w:p w14:paraId="013599DB"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15</w:t>
            </w:r>
          </w:p>
        </w:tc>
      </w:tr>
      <w:tr w:rsidR="00BE15D9" w:rsidRPr="00BC6E6C" w14:paraId="33013FCA"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6A034A0F"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1B3D127B" w14:textId="06BBEA96"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ბეღლეთის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მეჩეთ</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ჯამესთან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პანსიონატი</w:t>
            </w:r>
          </w:p>
        </w:tc>
        <w:tc>
          <w:tcPr>
            <w:tcW w:w="1250" w:type="dxa"/>
            <w:noWrap/>
            <w:hideMark/>
          </w:tcPr>
          <w:p w14:paraId="10FAAB6A"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253" w:type="dxa"/>
            <w:noWrap/>
            <w:hideMark/>
          </w:tcPr>
          <w:p w14:paraId="7B8EB3DB"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28</w:t>
            </w:r>
          </w:p>
        </w:tc>
        <w:tc>
          <w:tcPr>
            <w:tcW w:w="1250" w:type="dxa"/>
            <w:noWrap/>
            <w:hideMark/>
          </w:tcPr>
          <w:p w14:paraId="2C96DB29"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72</w:t>
            </w:r>
          </w:p>
        </w:tc>
        <w:tc>
          <w:tcPr>
            <w:tcW w:w="1326" w:type="dxa"/>
            <w:noWrap/>
            <w:hideMark/>
          </w:tcPr>
          <w:p w14:paraId="32627E73"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14</w:t>
            </w:r>
          </w:p>
        </w:tc>
        <w:tc>
          <w:tcPr>
            <w:tcW w:w="1190" w:type="dxa"/>
            <w:noWrap/>
            <w:hideMark/>
          </w:tcPr>
          <w:p w14:paraId="0799D15B"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36</w:t>
            </w:r>
          </w:p>
        </w:tc>
      </w:tr>
      <w:tr w:rsidR="00BE15D9" w:rsidRPr="00BC6E6C" w14:paraId="624DF3B1"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51F8F6E8"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572509E8"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სსიპ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ფ</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თურმანიძის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სახელობის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ქედის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მუნიციპალიტეტის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lastRenderedPageBreak/>
              <w:t>სოფელ</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მერისის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საჯარო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r w:rsidRPr="00BC6E6C">
              <w:rPr>
                <w:rFonts w:ascii="Calibri" w:eastAsia="Times New Roman" w:hAnsi="Calibri" w:cs="Calibri"/>
                <w:sz w:val="18"/>
                <w:szCs w:val="18"/>
              </w:rPr>
              <w:t>-</w:t>
            </w:r>
            <w:r w:rsidRPr="00BC6E6C">
              <w:rPr>
                <w:rFonts w:ascii="Sylfaen" w:eastAsia="Times New Roman" w:hAnsi="Sylfaen" w:cs="Sylfaen"/>
                <w:sz w:val="18"/>
                <w:szCs w:val="18"/>
              </w:rPr>
              <w:t>პანსიონი</w:t>
            </w:r>
          </w:p>
        </w:tc>
        <w:tc>
          <w:tcPr>
            <w:tcW w:w="1250" w:type="dxa"/>
            <w:noWrap/>
            <w:hideMark/>
          </w:tcPr>
          <w:p w14:paraId="42F9EB23"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lastRenderedPageBreak/>
              <w:t>24</w:t>
            </w:r>
          </w:p>
        </w:tc>
        <w:tc>
          <w:tcPr>
            <w:tcW w:w="1253" w:type="dxa"/>
            <w:noWrap/>
            <w:hideMark/>
          </w:tcPr>
          <w:p w14:paraId="08BE8019"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92</w:t>
            </w:r>
          </w:p>
        </w:tc>
        <w:tc>
          <w:tcPr>
            <w:tcW w:w="1250" w:type="dxa"/>
            <w:noWrap/>
            <w:hideMark/>
          </w:tcPr>
          <w:p w14:paraId="0F450585"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6"/>
                <w:szCs w:val="18"/>
                <w:lang w:val="ka-GE"/>
              </w:rPr>
            </w:pPr>
            <w:r w:rsidRPr="00BC6E6C">
              <w:rPr>
                <w:rFonts w:ascii="Sylfaen" w:eastAsia="Times New Roman" w:hAnsi="Sylfaen" w:cs="Sylfaen"/>
                <w:sz w:val="16"/>
                <w:szCs w:val="18"/>
                <w:lang w:val="ka-GE"/>
              </w:rPr>
              <w:t>ვერ აკონკრეტებს</w:t>
            </w:r>
          </w:p>
        </w:tc>
        <w:tc>
          <w:tcPr>
            <w:tcW w:w="1326" w:type="dxa"/>
            <w:noWrap/>
            <w:hideMark/>
          </w:tcPr>
          <w:p w14:paraId="65F168E6"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190" w:type="dxa"/>
            <w:noWrap/>
            <w:hideMark/>
          </w:tcPr>
          <w:p w14:paraId="7952387C"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p>
        </w:tc>
      </w:tr>
      <w:tr w:rsidR="00BE15D9" w:rsidRPr="00BC6E6C" w14:paraId="36BFD949"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638AB6DF"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lastRenderedPageBreak/>
              <w:t>აჭარა</w:t>
            </w:r>
          </w:p>
        </w:tc>
        <w:tc>
          <w:tcPr>
            <w:tcW w:w="2353" w:type="dxa"/>
            <w:noWrap/>
            <w:hideMark/>
          </w:tcPr>
          <w:p w14:paraId="5B968697" w14:textId="77777777" w:rsidR="003E32AC" w:rsidRPr="00BC6E6C" w:rsidRDefault="003E32AC" w:rsidP="0080188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სოფ</w:t>
            </w:r>
            <w:r w:rsidR="00801886" w:rsidRPr="00BC6E6C">
              <w:rPr>
                <w:rFonts w:ascii="Sylfaen" w:eastAsia="Times New Roman" w:hAnsi="Sylfaen" w:cs="Sylfaen"/>
                <w:sz w:val="18"/>
                <w:szCs w:val="18"/>
                <w:lang w:val="ka-GE"/>
              </w:rPr>
              <w:t>ელ</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ციხისძირის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მეჩეთთან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ყურან</w:t>
            </w:r>
            <w:r w:rsidRPr="00BC6E6C">
              <w:rPr>
                <w:rFonts w:ascii="Calibri" w:eastAsia="Times New Roman" w:hAnsi="Calibri" w:cs="Calibri"/>
                <w:sz w:val="18"/>
                <w:szCs w:val="18"/>
              </w:rPr>
              <w:t>-</w:t>
            </w:r>
            <w:r w:rsidRPr="00BC6E6C">
              <w:rPr>
                <w:rFonts w:ascii="Sylfaen" w:eastAsia="Times New Roman" w:hAnsi="Sylfaen" w:cs="Sylfaen"/>
                <w:sz w:val="18"/>
                <w:szCs w:val="18"/>
              </w:rPr>
              <w:t>კურსის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სასწავლებელი</w:t>
            </w:r>
          </w:p>
        </w:tc>
        <w:tc>
          <w:tcPr>
            <w:tcW w:w="1250" w:type="dxa"/>
            <w:noWrap/>
            <w:hideMark/>
          </w:tcPr>
          <w:p w14:paraId="38B6392E"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253" w:type="dxa"/>
            <w:noWrap/>
            <w:hideMark/>
          </w:tcPr>
          <w:p w14:paraId="41BC69E2"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15</w:t>
            </w:r>
          </w:p>
        </w:tc>
        <w:tc>
          <w:tcPr>
            <w:tcW w:w="1250" w:type="dxa"/>
            <w:noWrap/>
            <w:hideMark/>
          </w:tcPr>
          <w:p w14:paraId="7436EA93"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6"/>
                <w:szCs w:val="18"/>
              </w:rPr>
            </w:pPr>
            <w:r w:rsidRPr="00BC6E6C">
              <w:rPr>
                <w:rFonts w:ascii="Sylfaen" w:eastAsia="Times New Roman" w:hAnsi="Sylfaen" w:cs="Sylfaen"/>
                <w:sz w:val="16"/>
                <w:szCs w:val="18"/>
                <w:lang w:val="ka-GE"/>
              </w:rPr>
              <w:t>ვერ აკონკრეტებს</w:t>
            </w:r>
          </w:p>
        </w:tc>
        <w:tc>
          <w:tcPr>
            <w:tcW w:w="1326" w:type="dxa"/>
            <w:noWrap/>
            <w:hideMark/>
          </w:tcPr>
          <w:p w14:paraId="79D203AF"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15</w:t>
            </w:r>
          </w:p>
        </w:tc>
        <w:tc>
          <w:tcPr>
            <w:tcW w:w="1190" w:type="dxa"/>
            <w:noWrap/>
            <w:hideMark/>
          </w:tcPr>
          <w:p w14:paraId="08E43B33"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p>
        </w:tc>
      </w:tr>
      <w:tr w:rsidR="00BE15D9" w:rsidRPr="00BC6E6C" w14:paraId="73AA8C14"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78FFA37A"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022F76FC"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ფერიის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მუსულმ</w:t>
            </w:r>
            <w:r w:rsidR="00801886" w:rsidRPr="00BC6E6C">
              <w:rPr>
                <w:rFonts w:ascii="Sylfaen" w:eastAsia="Times New Roman" w:hAnsi="Sylfaen" w:cs="Sylfaen"/>
                <w:sz w:val="18"/>
                <w:szCs w:val="18"/>
                <w:lang w:val="ka-GE"/>
              </w:rPr>
              <w:t>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გოგონათა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71F4582B"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253" w:type="dxa"/>
            <w:noWrap/>
            <w:hideMark/>
          </w:tcPr>
          <w:p w14:paraId="45E7536C"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27</w:t>
            </w:r>
          </w:p>
        </w:tc>
        <w:tc>
          <w:tcPr>
            <w:tcW w:w="1250" w:type="dxa"/>
            <w:noWrap/>
            <w:hideMark/>
          </w:tcPr>
          <w:p w14:paraId="56783312"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130</w:t>
            </w:r>
          </w:p>
        </w:tc>
        <w:tc>
          <w:tcPr>
            <w:tcW w:w="1326" w:type="dxa"/>
            <w:noWrap/>
            <w:hideMark/>
          </w:tcPr>
          <w:p w14:paraId="5C4C1566"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9</w:t>
            </w:r>
          </w:p>
        </w:tc>
        <w:tc>
          <w:tcPr>
            <w:tcW w:w="1190" w:type="dxa"/>
            <w:noWrap/>
            <w:hideMark/>
          </w:tcPr>
          <w:p w14:paraId="6DDDDE6A"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43</w:t>
            </w:r>
          </w:p>
        </w:tc>
      </w:tr>
      <w:tr w:rsidR="00BE15D9" w:rsidRPr="00BC6E6C" w14:paraId="335D6E17"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70CCD9F7"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7DD2DEEC" w14:textId="77777777" w:rsidR="003E32AC" w:rsidRPr="00BC6E6C" w:rsidRDefault="003E32AC" w:rsidP="0080188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კახაბერი</w:t>
            </w:r>
            <w:r w:rsidRPr="00BC6E6C">
              <w:rPr>
                <w:rFonts w:ascii="Calibri" w:eastAsia="Times New Roman" w:hAnsi="Calibri" w:cs="Calibri"/>
                <w:sz w:val="18"/>
                <w:szCs w:val="18"/>
              </w:rPr>
              <w:t>"</w:t>
            </w:r>
          </w:p>
        </w:tc>
        <w:tc>
          <w:tcPr>
            <w:tcW w:w="1250" w:type="dxa"/>
            <w:noWrap/>
            <w:hideMark/>
          </w:tcPr>
          <w:p w14:paraId="1DBF103A"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253" w:type="dxa"/>
            <w:noWrap/>
            <w:hideMark/>
          </w:tcPr>
          <w:p w14:paraId="45DE4ABA"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14</w:t>
            </w:r>
          </w:p>
        </w:tc>
        <w:tc>
          <w:tcPr>
            <w:tcW w:w="1250" w:type="dxa"/>
            <w:noWrap/>
            <w:hideMark/>
          </w:tcPr>
          <w:p w14:paraId="7BE58A3F"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78</w:t>
            </w:r>
          </w:p>
        </w:tc>
        <w:tc>
          <w:tcPr>
            <w:tcW w:w="1326" w:type="dxa"/>
            <w:noWrap/>
            <w:hideMark/>
          </w:tcPr>
          <w:p w14:paraId="2FF59A6F"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190" w:type="dxa"/>
            <w:noWrap/>
            <w:hideMark/>
          </w:tcPr>
          <w:p w14:paraId="7C325E6D"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20</w:t>
            </w:r>
          </w:p>
        </w:tc>
      </w:tr>
      <w:tr w:rsidR="00BE15D9" w:rsidRPr="00BC6E6C" w14:paraId="35C09F46"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030E49EA"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56365300" w14:textId="77777777" w:rsidR="003E32AC" w:rsidRPr="00BC6E6C" w:rsidRDefault="00801886"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lang w:val="ka-GE"/>
              </w:rPr>
              <w:t xml:space="preserve">სოფელ </w:t>
            </w:r>
            <w:r w:rsidR="003E32AC" w:rsidRPr="00BC6E6C">
              <w:rPr>
                <w:rFonts w:ascii="Sylfaen" w:eastAsia="Times New Roman" w:hAnsi="Sylfaen" w:cs="Sylfaen"/>
                <w:sz w:val="18"/>
                <w:szCs w:val="18"/>
              </w:rPr>
              <w:t>ღორჯომის</w:t>
            </w:r>
            <w:r w:rsidR="003E32AC" w:rsidRPr="00BC6E6C">
              <w:rPr>
                <w:rFonts w:ascii="Calibri" w:eastAsia="Times New Roman" w:hAnsi="Calibri" w:cs="Calibri"/>
                <w:sz w:val="18"/>
                <w:szCs w:val="18"/>
              </w:rPr>
              <w:t xml:space="preserve"> </w:t>
            </w:r>
            <w:r w:rsidR="003E32AC" w:rsidRPr="00BC6E6C">
              <w:rPr>
                <w:rFonts w:ascii="Sylfaen" w:eastAsia="Times New Roman" w:hAnsi="Sylfaen" w:cs="Sylfaen"/>
                <w:sz w:val="18"/>
                <w:szCs w:val="18"/>
              </w:rPr>
              <w:t>მედრესე</w:t>
            </w:r>
          </w:p>
        </w:tc>
        <w:tc>
          <w:tcPr>
            <w:tcW w:w="1250" w:type="dxa"/>
            <w:noWrap/>
            <w:hideMark/>
          </w:tcPr>
          <w:p w14:paraId="7D1AFB4B"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253" w:type="dxa"/>
            <w:noWrap/>
            <w:hideMark/>
          </w:tcPr>
          <w:p w14:paraId="0F276A5B"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15</w:t>
            </w:r>
          </w:p>
        </w:tc>
        <w:tc>
          <w:tcPr>
            <w:tcW w:w="1250" w:type="dxa"/>
            <w:noWrap/>
            <w:hideMark/>
          </w:tcPr>
          <w:p w14:paraId="7627CD24"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54</w:t>
            </w:r>
          </w:p>
        </w:tc>
        <w:tc>
          <w:tcPr>
            <w:tcW w:w="1326" w:type="dxa"/>
            <w:noWrap/>
            <w:hideMark/>
          </w:tcPr>
          <w:p w14:paraId="6FF5E519"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15</w:t>
            </w:r>
          </w:p>
        </w:tc>
        <w:tc>
          <w:tcPr>
            <w:tcW w:w="1190" w:type="dxa"/>
            <w:noWrap/>
            <w:hideMark/>
          </w:tcPr>
          <w:p w14:paraId="4762D636"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54</w:t>
            </w:r>
          </w:p>
        </w:tc>
      </w:tr>
      <w:tr w:rsidR="00BE15D9" w:rsidRPr="00BC6E6C" w14:paraId="6C8F07AB"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39AB091C"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7189585A" w14:textId="77777777"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ხელვაჩაურის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მუნიციპალიტეტთან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3D0F6517"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253" w:type="dxa"/>
            <w:noWrap/>
            <w:hideMark/>
          </w:tcPr>
          <w:p w14:paraId="12A5E884"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11</w:t>
            </w:r>
          </w:p>
        </w:tc>
        <w:tc>
          <w:tcPr>
            <w:tcW w:w="1250" w:type="dxa"/>
            <w:noWrap/>
            <w:hideMark/>
          </w:tcPr>
          <w:p w14:paraId="01D5DC89"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20</w:t>
            </w:r>
          </w:p>
        </w:tc>
        <w:tc>
          <w:tcPr>
            <w:tcW w:w="1326" w:type="dxa"/>
            <w:noWrap/>
            <w:hideMark/>
          </w:tcPr>
          <w:p w14:paraId="047A1950"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11</w:t>
            </w:r>
          </w:p>
        </w:tc>
        <w:tc>
          <w:tcPr>
            <w:tcW w:w="1190" w:type="dxa"/>
            <w:noWrap/>
            <w:hideMark/>
          </w:tcPr>
          <w:p w14:paraId="5B29C59D"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20</w:t>
            </w:r>
          </w:p>
        </w:tc>
      </w:tr>
      <w:tr w:rsidR="00BE15D9" w:rsidRPr="00BC6E6C" w14:paraId="24625C0E"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46260E67"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3D0352D2"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სსიპ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ქობულეთის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მინიციპალიტეტის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ჩაისუბნის</w:t>
            </w:r>
            <w:r w:rsidRPr="00BC6E6C">
              <w:rPr>
                <w:rFonts w:ascii="Calibri" w:eastAsia="Times New Roman" w:hAnsi="Calibri" w:cs="Calibri"/>
                <w:sz w:val="18"/>
                <w:szCs w:val="18"/>
              </w:rPr>
              <w:t xml:space="preserve"> N2 </w:t>
            </w:r>
            <w:r w:rsidRPr="00BC6E6C">
              <w:rPr>
                <w:rFonts w:ascii="Sylfaen" w:eastAsia="Times New Roman" w:hAnsi="Sylfaen" w:cs="Sylfaen"/>
                <w:sz w:val="18"/>
                <w:szCs w:val="18"/>
              </w:rPr>
              <w:t>საჯარო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სკოლასთან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438D0E1E"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52</w:t>
            </w:r>
          </w:p>
        </w:tc>
        <w:tc>
          <w:tcPr>
            <w:tcW w:w="1253" w:type="dxa"/>
            <w:noWrap/>
            <w:hideMark/>
          </w:tcPr>
          <w:p w14:paraId="156367D9"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28</w:t>
            </w:r>
          </w:p>
        </w:tc>
        <w:tc>
          <w:tcPr>
            <w:tcW w:w="1250" w:type="dxa"/>
            <w:noWrap/>
            <w:hideMark/>
          </w:tcPr>
          <w:p w14:paraId="2193A63B"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224</w:t>
            </w:r>
          </w:p>
        </w:tc>
        <w:tc>
          <w:tcPr>
            <w:tcW w:w="1326" w:type="dxa"/>
            <w:noWrap/>
            <w:hideMark/>
          </w:tcPr>
          <w:p w14:paraId="385CFA54"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190" w:type="dxa"/>
            <w:noWrap/>
            <w:hideMark/>
          </w:tcPr>
          <w:p w14:paraId="61FC3AA3"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r>
      <w:tr w:rsidR="00BE15D9" w:rsidRPr="00BC6E6C" w14:paraId="13BDE8A0"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6C723A95"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753E5A7D" w14:textId="77777777"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დაბა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შუახევის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r w:rsidRPr="00BC6E6C">
              <w:rPr>
                <w:rFonts w:ascii="Calibri" w:eastAsia="Times New Roman" w:hAnsi="Calibri" w:cs="Calibri"/>
                <w:sz w:val="18"/>
                <w:szCs w:val="18"/>
              </w:rPr>
              <w:t>-</w:t>
            </w:r>
            <w:r w:rsidRPr="00BC6E6C">
              <w:rPr>
                <w:rFonts w:ascii="Sylfaen" w:eastAsia="Times New Roman" w:hAnsi="Sylfaen" w:cs="Sylfaen"/>
                <w:sz w:val="18"/>
                <w:szCs w:val="18"/>
              </w:rPr>
              <w:t>პანსიონი</w:t>
            </w:r>
          </w:p>
        </w:tc>
        <w:tc>
          <w:tcPr>
            <w:tcW w:w="1250" w:type="dxa"/>
            <w:noWrap/>
            <w:hideMark/>
          </w:tcPr>
          <w:p w14:paraId="7422710E"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c>
          <w:tcPr>
            <w:tcW w:w="1253" w:type="dxa"/>
            <w:noWrap/>
            <w:hideMark/>
          </w:tcPr>
          <w:p w14:paraId="68582BD5"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25</w:t>
            </w:r>
          </w:p>
        </w:tc>
        <w:tc>
          <w:tcPr>
            <w:tcW w:w="1250" w:type="dxa"/>
            <w:noWrap/>
            <w:hideMark/>
          </w:tcPr>
          <w:p w14:paraId="19966D10"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168</w:t>
            </w:r>
          </w:p>
        </w:tc>
        <w:tc>
          <w:tcPr>
            <w:tcW w:w="1326" w:type="dxa"/>
            <w:noWrap/>
            <w:hideMark/>
          </w:tcPr>
          <w:p w14:paraId="3AE2BAC1"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190" w:type="dxa"/>
            <w:noWrap/>
            <w:hideMark/>
          </w:tcPr>
          <w:p w14:paraId="272363F1"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21</w:t>
            </w:r>
          </w:p>
        </w:tc>
      </w:tr>
      <w:tr w:rsidR="00BE15D9" w:rsidRPr="00BC6E6C" w14:paraId="4274F2F5"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7791EDF4"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3462B3CF"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ქედის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4998E3F1"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253" w:type="dxa"/>
            <w:noWrap/>
            <w:hideMark/>
          </w:tcPr>
          <w:p w14:paraId="096D62EE"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20</w:t>
            </w:r>
          </w:p>
        </w:tc>
        <w:tc>
          <w:tcPr>
            <w:tcW w:w="1250" w:type="dxa"/>
            <w:noWrap/>
            <w:hideMark/>
          </w:tcPr>
          <w:p w14:paraId="4478F7C9"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65</w:t>
            </w:r>
          </w:p>
        </w:tc>
        <w:tc>
          <w:tcPr>
            <w:tcW w:w="1326" w:type="dxa"/>
            <w:noWrap/>
            <w:hideMark/>
          </w:tcPr>
          <w:p w14:paraId="6FC6C41E"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10</w:t>
            </w:r>
          </w:p>
        </w:tc>
        <w:tc>
          <w:tcPr>
            <w:tcW w:w="1190" w:type="dxa"/>
            <w:noWrap/>
            <w:hideMark/>
          </w:tcPr>
          <w:p w14:paraId="375E9488"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33</w:t>
            </w:r>
          </w:p>
        </w:tc>
      </w:tr>
      <w:tr w:rsidR="00BE15D9" w:rsidRPr="00BC6E6C" w14:paraId="33603C34"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1B997AC5"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2353" w:type="dxa"/>
            <w:noWrap/>
            <w:hideMark/>
          </w:tcPr>
          <w:p w14:paraId="6A07A245" w14:textId="77777777"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ქართველ</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მუსლიმთა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ურთიერთობა</w:t>
            </w:r>
          </w:p>
        </w:tc>
        <w:tc>
          <w:tcPr>
            <w:tcW w:w="1250" w:type="dxa"/>
            <w:noWrap/>
            <w:hideMark/>
          </w:tcPr>
          <w:p w14:paraId="41E90E94"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253" w:type="dxa"/>
            <w:noWrap/>
            <w:hideMark/>
          </w:tcPr>
          <w:p w14:paraId="24E1119E"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10</w:t>
            </w:r>
          </w:p>
        </w:tc>
        <w:tc>
          <w:tcPr>
            <w:tcW w:w="1250" w:type="dxa"/>
            <w:noWrap/>
            <w:hideMark/>
          </w:tcPr>
          <w:p w14:paraId="696DA9AC"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46</w:t>
            </w:r>
          </w:p>
        </w:tc>
        <w:tc>
          <w:tcPr>
            <w:tcW w:w="1326" w:type="dxa"/>
            <w:noWrap/>
            <w:hideMark/>
          </w:tcPr>
          <w:p w14:paraId="2F130C11"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1190" w:type="dxa"/>
            <w:noWrap/>
            <w:hideMark/>
          </w:tcPr>
          <w:p w14:paraId="08C2C730"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23</w:t>
            </w:r>
          </w:p>
        </w:tc>
      </w:tr>
      <w:tr w:rsidR="00BE15D9" w:rsidRPr="00BC6E6C" w14:paraId="7FD66D4D"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0DF26079"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ქვემო</w:t>
            </w:r>
            <w:r w:rsidRPr="00BC6E6C">
              <w:rPr>
                <w:rFonts w:ascii="Calibri" w:eastAsia="Times New Roman" w:hAnsi="Calibri" w:cs="Calibri"/>
                <w:b w:val="0"/>
                <w:sz w:val="18"/>
                <w:szCs w:val="18"/>
              </w:rPr>
              <w:t xml:space="preserve"> </w:t>
            </w:r>
            <w:r w:rsidRPr="00BC6E6C">
              <w:rPr>
                <w:rFonts w:ascii="Sylfaen" w:eastAsia="Times New Roman" w:hAnsi="Sylfaen" w:cs="Sylfaen"/>
                <w:b w:val="0"/>
                <w:sz w:val="18"/>
                <w:szCs w:val="18"/>
              </w:rPr>
              <w:t>ქართლი</w:t>
            </w:r>
          </w:p>
        </w:tc>
        <w:tc>
          <w:tcPr>
            <w:tcW w:w="2353" w:type="dxa"/>
            <w:noWrap/>
            <w:hideMark/>
          </w:tcPr>
          <w:p w14:paraId="266BC3AC"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მეორე</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ქესალოს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ისლამური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მედრესე</w:t>
            </w:r>
          </w:p>
        </w:tc>
        <w:tc>
          <w:tcPr>
            <w:tcW w:w="1250" w:type="dxa"/>
            <w:noWrap/>
            <w:hideMark/>
          </w:tcPr>
          <w:p w14:paraId="0F3E5C6D"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253" w:type="dxa"/>
            <w:noWrap/>
            <w:hideMark/>
          </w:tcPr>
          <w:p w14:paraId="666C8B40"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40</w:t>
            </w:r>
          </w:p>
        </w:tc>
        <w:tc>
          <w:tcPr>
            <w:tcW w:w="1250" w:type="dxa"/>
            <w:noWrap/>
            <w:hideMark/>
          </w:tcPr>
          <w:p w14:paraId="6D27054B"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160</w:t>
            </w:r>
          </w:p>
        </w:tc>
        <w:tc>
          <w:tcPr>
            <w:tcW w:w="1326" w:type="dxa"/>
            <w:noWrap/>
            <w:hideMark/>
          </w:tcPr>
          <w:p w14:paraId="0D02EF6E"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10</w:t>
            </w:r>
          </w:p>
        </w:tc>
        <w:tc>
          <w:tcPr>
            <w:tcW w:w="1190" w:type="dxa"/>
            <w:noWrap/>
            <w:hideMark/>
          </w:tcPr>
          <w:p w14:paraId="44A81911"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40</w:t>
            </w:r>
          </w:p>
        </w:tc>
      </w:tr>
      <w:tr w:rsidR="00BE15D9" w:rsidRPr="00BC6E6C" w14:paraId="1CC9FD18"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602C11CA"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ქვემო</w:t>
            </w:r>
            <w:r w:rsidRPr="00BC6E6C">
              <w:rPr>
                <w:rFonts w:ascii="Calibri" w:eastAsia="Times New Roman" w:hAnsi="Calibri" w:cs="Calibri"/>
                <w:b w:val="0"/>
                <w:sz w:val="18"/>
                <w:szCs w:val="18"/>
              </w:rPr>
              <w:t xml:space="preserve"> </w:t>
            </w:r>
            <w:r w:rsidRPr="00BC6E6C">
              <w:rPr>
                <w:rFonts w:ascii="Sylfaen" w:eastAsia="Times New Roman" w:hAnsi="Sylfaen" w:cs="Sylfaen"/>
                <w:b w:val="0"/>
                <w:sz w:val="18"/>
                <w:szCs w:val="18"/>
              </w:rPr>
              <w:t>ქართლი</w:t>
            </w:r>
          </w:p>
        </w:tc>
        <w:tc>
          <w:tcPr>
            <w:tcW w:w="2353" w:type="dxa"/>
            <w:noWrap/>
            <w:hideMark/>
          </w:tcPr>
          <w:p w14:paraId="15B3651A" w14:textId="77777777"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რელიგიური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1E3A4D72"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253" w:type="dxa"/>
            <w:noWrap/>
            <w:hideMark/>
          </w:tcPr>
          <w:p w14:paraId="3DB9CE54"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14</w:t>
            </w:r>
          </w:p>
        </w:tc>
        <w:tc>
          <w:tcPr>
            <w:tcW w:w="1250" w:type="dxa"/>
            <w:noWrap/>
            <w:hideMark/>
          </w:tcPr>
          <w:p w14:paraId="1C2D4409"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45</w:t>
            </w:r>
          </w:p>
        </w:tc>
        <w:tc>
          <w:tcPr>
            <w:tcW w:w="1326" w:type="dxa"/>
            <w:noWrap/>
            <w:hideMark/>
          </w:tcPr>
          <w:p w14:paraId="0F97C6BE"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14</w:t>
            </w:r>
          </w:p>
        </w:tc>
        <w:tc>
          <w:tcPr>
            <w:tcW w:w="1190" w:type="dxa"/>
            <w:noWrap/>
            <w:hideMark/>
          </w:tcPr>
          <w:p w14:paraId="4CB026B6"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45</w:t>
            </w:r>
          </w:p>
        </w:tc>
      </w:tr>
      <w:tr w:rsidR="00BE15D9" w:rsidRPr="00BC6E6C" w14:paraId="084A76AC"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0BFF478E"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ქვემო</w:t>
            </w:r>
            <w:r w:rsidRPr="00BC6E6C">
              <w:rPr>
                <w:rFonts w:ascii="Calibri" w:eastAsia="Times New Roman" w:hAnsi="Calibri" w:cs="Calibri"/>
                <w:b w:val="0"/>
                <w:sz w:val="18"/>
                <w:szCs w:val="18"/>
              </w:rPr>
              <w:t xml:space="preserve"> </w:t>
            </w:r>
            <w:r w:rsidRPr="00BC6E6C">
              <w:rPr>
                <w:rFonts w:ascii="Sylfaen" w:eastAsia="Times New Roman" w:hAnsi="Sylfaen" w:cs="Sylfaen"/>
                <w:b w:val="0"/>
                <w:sz w:val="18"/>
                <w:szCs w:val="18"/>
              </w:rPr>
              <w:t>ქართლი</w:t>
            </w:r>
          </w:p>
        </w:tc>
        <w:tc>
          <w:tcPr>
            <w:tcW w:w="2353" w:type="dxa"/>
            <w:noWrap/>
            <w:hideMark/>
          </w:tcPr>
          <w:p w14:paraId="5B68D126"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სადახლოს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მედრესე</w:t>
            </w:r>
          </w:p>
        </w:tc>
        <w:tc>
          <w:tcPr>
            <w:tcW w:w="1250" w:type="dxa"/>
            <w:noWrap/>
            <w:hideMark/>
          </w:tcPr>
          <w:p w14:paraId="5F2C9258"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253" w:type="dxa"/>
            <w:noWrap/>
            <w:hideMark/>
          </w:tcPr>
          <w:p w14:paraId="4BF71741"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c>
          <w:tcPr>
            <w:tcW w:w="1250" w:type="dxa"/>
            <w:noWrap/>
            <w:hideMark/>
          </w:tcPr>
          <w:p w14:paraId="6143F7EC"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40</w:t>
            </w:r>
          </w:p>
        </w:tc>
        <w:tc>
          <w:tcPr>
            <w:tcW w:w="1326" w:type="dxa"/>
            <w:noWrap/>
            <w:hideMark/>
          </w:tcPr>
          <w:p w14:paraId="078AF460"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190" w:type="dxa"/>
            <w:noWrap/>
            <w:hideMark/>
          </w:tcPr>
          <w:p w14:paraId="78CDBFF8"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20</w:t>
            </w:r>
          </w:p>
        </w:tc>
      </w:tr>
      <w:tr w:rsidR="00BE15D9" w:rsidRPr="00BC6E6C" w14:paraId="6D0A5733"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2BB7556A"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ქვემო</w:t>
            </w:r>
            <w:r w:rsidRPr="00BC6E6C">
              <w:rPr>
                <w:rFonts w:ascii="Calibri" w:eastAsia="Times New Roman" w:hAnsi="Calibri" w:cs="Calibri"/>
                <w:b w:val="0"/>
                <w:sz w:val="18"/>
                <w:szCs w:val="18"/>
              </w:rPr>
              <w:t xml:space="preserve"> </w:t>
            </w:r>
            <w:r w:rsidRPr="00BC6E6C">
              <w:rPr>
                <w:rFonts w:ascii="Sylfaen" w:eastAsia="Times New Roman" w:hAnsi="Sylfaen" w:cs="Sylfaen"/>
                <w:b w:val="0"/>
                <w:sz w:val="18"/>
                <w:szCs w:val="18"/>
              </w:rPr>
              <w:t>ქართლი</w:t>
            </w:r>
          </w:p>
        </w:tc>
        <w:tc>
          <w:tcPr>
            <w:tcW w:w="2353" w:type="dxa"/>
            <w:noWrap/>
            <w:hideMark/>
          </w:tcPr>
          <w:p w14:paraId="33548E70" w14:textId="77777777" w:rsidR="003E32AC" w:rsidRPr="00BC6E6C" w:rsidRDefault="003E32AC" w:rsidP="0080188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წმ</w:t>
            </w:r>
            <w:r w:rsidR="00801886" w:rsidRPr="00BC6E6C">
              <w:rPr>
                <w:rFonts w:ascii="Sylfaen" w:eastAsia="Times New Roman" w:hAnsi="Sylfaen" w:cs="Sylfaen"/>
                <w:sz w:val="18"/>
                <w:szCs w:val="18"/>
                <w:lang w:val="ka-GE"/>
              </w:rPr>
              <w:t>ინდა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იამა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რეზას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მედრესე</w:t>
            </w:r>
          </w:p>
        </w:tc>
        <w:tc>
          <w:tcPr>
            <w:tcW w:w="1250" w:type="dxa"/>
            <w:noWrap/>
            <w:hideMark/>
          </w:tcPr>
          <w:p w14:paraId="4DE92ABD"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1253" w:type="dxa"/>
            <w:noWrap/>
            <w:hideMark/>
          </w:tcPr>
          <w:p w14:paraId="05197C84"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25</w:t>
            </w:r>
          </w:p>
        </w:tc>
        <w:tc>
          <w:tcPr>
            <w:tcW w:w="1250" w:type="dxa"/>
            <w:noWrap/>
            <w:hideMark/>
          </w:tcPr>
          <w:p w14:paraId="3DCA7DFD"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100</w:t>
            </w:r>
          </w:p>
        </w:tc>
        <w:tc>
          <w:tcPr>
            <w:tcW w:w="1326" w:type="dxa"/>
            <w:noWrap/>
            <w:hideMark/>
          </w:tcPr>
          <w:p w14:paraId="1C5028EE"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1190" w:type="dxa"/>
            <w:noWrap/>
            <w:hideMark/>
          </w:tcPr>
          <w:p w14:paraId="4A3EFA04"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20</w:t>
            </w:r>
          </w:p>
        </w:tc>
      </w:tr>
      <w:tr w:rsidR="00BE15D9" w:rsidRPr="00BC6E6C" w14:paraId="11D9EA6E"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40C02102"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იმერეთი</w:t>
            </w:r>
          </w:p>
        </w:tc>
        <w:tc>
          <w:tcPr>
            <w:tcW w:w="2353" w:type="dxa"/>
            <w:noWrap/>
            <w:hideMark/>
          </w:tcPr>
          <w:p w14:paraId="25BF2FB5"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წმინდა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ნინოს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სახელობის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საირხის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სასულიერო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3295EE66"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1253" w:type="dxa"/>
            <w:noWrap/>
            <w:hideMark/>
          </w:tcPr>
          <w:p w14:paraId="3CE78902"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17</w:t>
            </w:r>
          </w:p>
        </w:tc>
        <w:tc>
          <w:tcPr>
            <w:tcW w:w="1250" w:type="dxa"/>
            <w:noWrap/>
            <w:hideMark/>
          </w:tcPr>
          <w:p w14:paraId="197FF648"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180</w:t>
            </w:r>
          </w:p>
        </w:tc>
        <w:tc>
          <w:tcPr>
            <w:tcW w:w="1326" w:type="dxa"/>
            <w:noWrap/>
            <w:hideMark/>
          </w:tcPr>
          <w:p w14:paraId="5D17F8DA"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190" w:type="dxa"/>
            <w:noWrap/>
            <w:hideMark/>
          </w:tcPr>
          <w:p w14:paraId="7BB2B515"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36</w:t>
            </w:r>
          </w:p>
        </w:tc>
      </w:tr>
      <w:tr w:rsidR="00BE15D9" w:rsidRPr="00BC6E6C" w14:paraId="7B2CF169"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700344EA"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იმერეთი</w:t>
            </w:r>
          </w:p>
        </w:tc>
        <w:tc>
          <w:tcPr>
            <w:tcW w:w="2353" w:type="dxa"/>
            <w:noWrap/>
            <w:hideMark/>
          </w:tcPr>
          <w:p w14:paraId="4877C5BC" w14:textId="77777777"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ბორის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საჯარო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სკოლასთან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35E99989"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253" w:type="dxa"/>
            <w:noWrap/>
            <w:hideMark/>
          </w:tcPr>
          <w:p w14:paraId="5DB3E73F"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18</w:t>
            </w:r>
          </w:p>
        </w:tc>
        <w:tc>
          <w:tcPr>
            <w:tcW w:w="1250" w:type="dxa"/>
            <w:noWrap/>
            <w:hideMark/>
          </w:tcPr>
          <w:p w14:paraId="59BB4ADB"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186</w:t>
            </w:r>
          </w:p>
        </w:tc>
        <w:tc>
          <w:tcPr>
            <w:tcW w:w="1326" w:type="dxa"/>
            <w:noWrap/>
            <w:hideMark/>
          </w:tcPr>
          <w:p w14:paraId="01338DC7"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9</w:t>
            </w:r>
          </w:p>
        </w:tc>
        <w:tc>
          <w:tcPr>
            <w:tcW w:w="1190" w:type="dxa"/>
            <w:noWrap/>
            <w:hideMark/>
          </w:tcPr>
          <w:p w14:paraId="31D2B315"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93</w:t>
            </w:r>
          </w:p>
        </w:tc>
      </w:tr>
      <w:tr w:rsidR="00BE15D9" w:rsidRPr="00BC6E6C" w14:paraId="671628A1"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06364B1D"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მცხეთა</w:t>
            </w:r>
            <w:r w:rsidRPr="00BC6E6C">
              <w:rPr>
                <w:rFonts w:ascii="Calibri" w:eastAsia="Times New Roman" w:hAnsi="Calibri" w:cs="Calibri"/>
                <w:b w:val="0"/>
                <w:sz w:val="18"/>
                <w:szCs w:val="18"/>
              </w:rPr>
              <w:t>-</w:t>
            </w:r>
            <w:r w:rsidRPr="00BC6E6C">
              <w:rPr>
                <w:rFonts w:ascii="Sylfaen" w:eastAsia="Times New Roman" w:hAnsi="Sylfaen" w:cs="Sylfaen"/>
                <w:b w:val="0"/>
                <w:sz w:val="18"/>
                <w:szCs w:val="18"/>
              </w:rPr>
              <w:t>მთიანეთი</w:t>
            </w:r>
          </w:p>
        </w:tc>
        <w:tc>
          <w:tcPr>
            <w:tcW w:w="2353" w:type="dxa"/>
            <w:noWrap/>
            <w:hideMark/>
          </w:tcPr>
          <w:p w14:paraId="6BEC3A13"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სტეფანწმინდის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წმინდა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ილია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მართლის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სახელობის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გიმნაზია</w:t>
            </w:r>
            <w:r w:rsidRPr="00BC6E6C">
              <w:rPr>
                <w:rFonts w:ascii="Calibri" w:eastAsia="Times New Roman" w:hAnsi="Calibri" w:cs="Calibri"/>
                <w:sz w:val="18"/>
                <w:szCs w:val="18"/>
              </w:rPr>
              <w:t>-</w:t>
            </w:r>
            <w:r w:rsidRPr="00BC6E6C">
              <w:rPr>
                <w:rFonts w:ascii="Sylfaen" w:eastAsia="Times New Roman" w:hAnsi="Sylfaen" w:cs="Sylfaen"/>
                <w:sz w:val="18"/>
                <w:szCs w:val="18"/>
              </w:rPr>
              <w:t>პანსიონი</w:t>
            </w:r>
          </w:p>
        </w:tc>
        <w:tc>
          <w:tcPr>
            <w:tcW w:w="1250" w:type="dxa"/>
            <w:noWrap/>
            <w:hideMark/>
          </w:tcPr>
          <w:p w14:paraId="607CE0FD"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253" w:type="dxa"/>
            <w:noWrap/>
            <w:hideMark/>
          </w:tcPr>
          <w:p w14:paraId="31D02DF1"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36</w:t>
            </w:r>
          </w:p>
        </w:tc>
        <w:tc>
          <w:tcPr>
            <w:tcW w:w="1250" w:type="dxa"/>
            <w:noWrap/>
            <w:hideMark/>
          </w:tcPr>
          <w:p w14:paraId="1A7F3CD6"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110</w:t>
            </w:r>
          </w:p>
        </w:tc>
        <w:tc>
          <w:tcPr>
            <w:tcW w:w="1326" w:type="dxa"/>
            <w:noWrap/>
            <w:hideMark/>
          </w:tcPr>
          <w:p w14:paraId="1E4D9FC2"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9</w:t>
            </w:r>
          </w:p>
        </w:tc>
        <w:tc>
          <w:tcPr>
            <w:tcW w:w="1190" w:type="dxa"/>
            <w:noWrap/>
            <w:hideMark/>
          </w:tcPr>
          <w:p w14:paraId="22F689EE"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28</w:t>
            </w:r>
          </w:p>
        </w:tc>
      </w:tr>
      <w:tr w:rsidR="00BE15D9" w:rsidRPr="00BC6E6C" w14:paraId="3E0249C7"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58219908"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მცხეთა</w:t>
            </w:r>
            <w:r w:rsidRPr="00BC6E6C">
              <w:rPr>
                <w:rFonts w:ascii="Calibri" w:eastAsia="Times New Roman" w:hAnsi="Calibri" w:cs="Calibri"/>
                <w:b w:val="0"/>
                <w:sz w:val="18"/>
                <w:szCs w:val="18"/>
              </w:rPr>
              <w:t>-</w:t>
            </w:r>
            <w:r w:rsidRPr="00BC6E6C">
              <w:rPr>
                <w:rFonts w:ascii="Sylfaen" w:eastAsia="Times New Roman" w:hAnsi="Sylfaen" w:cs="Sylfaen"/>
                <w:b w:val="0"/>
                <w:sz w:val="18"/>
                <w:szCs w:val="18"/>
              </w:rPr>
              <w:t>მთიანეთი</w:t>
            </w:r>
          </w:p>
        </w:tc>
        <w:tc>
          <w:tcPr>
            <w:tcW w:w="2353" w:type="dxa"/>
            <w:noWrap/>
            <w:hideMark/>
          </w:tcPr>
          <w:p w14:paraId="1BF89B01" w14:textId="77777777"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მოსწავლეთა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ხელშეწყობის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ცენტრის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შატილის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ფილიალი</w:t>
            </w:r>
          </w:p>
        </w:tc>
        <w:tc>
          <w:tcPr>
            <w:tcW w:w="1250" w:type="dxa"/>
            <w:noWrap/>
            <w:hideMark/>
          </w:tcPr>
          <w:p w14:paraId="2B5F39B3"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253" w:type="dxa"/>
            <w:noWrap/>
            <w:hideMark/>
          </w:tcPr>
          <w:p w14:paraId="7F3554AD"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c>
          <w:tcPr>
            <w:tcW w:w="1250" w:type="dxa"/>
            <w:noWrap/>
            <w:hideMark/>
          </w:tcPr>
          <w:p w14:paraId="3BFE6A15"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37</w:t>
            </w:r>
          </w:p>
        </w:tc>
        <w:tc>
          <w:tcPr>
            <w:tcW w:w="1326" w:type="dxa"/>
            <w:noWrap/>
            <w:hideMark/>
          </w:tcPr>
          <w:p w14:paraId="2A387D93"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190" w:type="dxa"/>
            <w:noWrap/>
            <w:hideMark/>
          </w:tcPr>
          <w:p w14:paraId="543630FD"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r>
      <w:tr w:rsidR="00BE15D9" w:rsidRPr="00BC6E6C" w14:paraId="49ED7BA4"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78D53866"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lastRenderedPageBreak/>
              <w:t>მცხეთა</w:t>
            </w:r>
            <w:r w:rsidRPr="00BC6E6C">
              <w:rPr>
                <w:rFonts w:ascii="Calibri" w:eastAsia="Times New Roman" w:hAnsi="Calibri" w:cs="Calibri"/>
                <w:b w:val="0"/>
                <w:sz w:val="18"/>
                <w:szCs w:val="18"/>
              </w:rPr>
              <w:t>-</w:t>
            </w:r>
            <w:r w:rsidRPr="00BC6E6C">
              <w:rPr>
                <w:rFonts w:ascii="Sylfaen" w:eastAsia="Times New Roman" w:hAnsi="Sylfaen" w:cs="Sylfaen"/>
                <w:b w:val="0"/>
                <w:sz w:val="18"/>
                <w:szCs w:val="18"/>
              </w:rPr>
              <w:t>მთიანეთი</w:t>
            </w:r>
          </w:p>
        </w:tc>
        <w:tc>
          <w:tcPr>
            <w:tcW w:w="2353" w:type="dxa"/>
            <w:noWrap/>
            <w:hideMark/>
          </w:tcPr>
          <w:p w14:paraId="26E18A7B"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მოსწავლეთა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ხელშეწყობის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ცენტრის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ბარისახოს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ფილიალი</w:t>
            </w:r>
          </w:p>
        </w:tc>
        <w:tc>
          <w:tcPr>
            <w:tcW w:w="1250" w:type="dxa"/>
            <w:noWrap/>
            <w:hideMark/>
          </w:tcPr>
          <w:p w14:paraId="358A5A0A"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1253" w:type="dxa"/>
            <w:noWrap/>
            <w:hideMark/>
          </w:tcPr>
          <w:p w14:paraId="17AD04CE"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14</w:t>
            </w:r>
          </w:p>
        </w:tc>
        <w:tc>
          <w:tcPr>
            <w:tcW w:w="1250" w:type="dxa"/>
            <w:noWrap/>
            <w:hideMark/>
          </w:tcPr>
          <w:p w14:paraId="639E1E23"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80</w:t>
            </w:r>
          </w:p>
        </w:tc>
        <w:tc>
          <w:tcPr>
            <w:tcW w:w="1326" w:type="dxa"/>
            <w:noWrap/>
            <w:hideMark/>
          </w:tcPr>
          <w:p w14:paraId="43F7139C"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190" w:type="dxa"/>
            <w:noWrap/>
            <w:hideMark/>
          </w:tcPr>
          <w:p w14:paraId="78B81AEA"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16</w:t>
            </w:r>
          </w:p>
        </w:tc>
      </w:tr>
      <w:tr w:rsidR="00BE15D9" w:rsidRPr="00BC6E6C" w14:paraId="745E89A6"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36AD2D80"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მცხეთა</w:t>
            </w:r>
            <w:r w:rsidRPr="00BC6E6C">
              <w:rPr>
                <w:rFonts w:ascii="Calibri" w:eastAsia="Times New Roman" w:hAnsi="Calibri" w:cs="Calibri"/>
                <w:b w:val="0"/>
                <w:sz w:val="18"/>
                <w:szCs w:val="18"/>
              </w:rPr>
              <w:t>-</w:t>
            </w:r>
            <w:r w:rsidRPr="00BC6E6C">
              <w:rPr>
                <w:rFonts w:ascii="Sylfaen" w:eastAsia="Times New Roman" w:hAnsi="Sylfaen" w:cs="Sylfaen"/>
                <w:b w:val="0"/>
                <w:sz w:val="18"/>
                <w:szCs w:val="18"/>
              </w:rPr>
              <w:t>მთიანეთი</w:t>
            </w:r>
          </w:p>
        </w:tc>
        <w:tc>
          <w:tcPr>
            <w:tcW w:w="2353" w:type="dxa"/>
            <w:noWrap/>
            <w:hideMark/>
          </w:tcPr>
          <w:p w14:paraId="2CB7690F" w14:textId="77777777"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მოსწავლეთა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ხელშეწყობის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ცენტრის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მაღაროსკარის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ფილიალი</w:t>
            </w:r>
          </w:p>
        </w:tc>
        <w:tc>
          <w:tcPr>
            <w:tcW w:w="1250" w:type="dxa"/>
            <w:noWrap/>
            <w:hideMark/>
          </w:tcPr>
          <w:p w14:paraId="13462AF6"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253" w:type="dxa"/>
            <w:noWrap/>
            <w:hideMark/>
          </w:tcPr>
          <w:p w14:paraId="05EACFED"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c>
          <w:tcPr>
            <w:tcW w:w="1250" w:type="dxa"/>
            <w:noWrap/>
            <w:hideMark/>
          </w:tcPr>
          <w:p w14:paraId="1C375F30"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80</w:t>
            </w:r>
          </w:p>
        </w:tc>
        <w:tc>
          <w:tcPr>
            <w:tcW w:w="1326" w:type="dxa"/>
            <w:noWrap/>
            <w:hideMark/>
          </w:tcPr>
          <w:p w14:paraId="134B6EBC"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w:t>
            </w:r>
          </w:p>
        </w:tc>
        <w:tc>
          <w:tcPr>
            <w:tcW w:w="1190" w:type="dxa"/>
            <w:noWrap/>
            <w:hideMark/>
          </w:tcPr>
          <w:p w14:paraId="4FE3E1E9"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40</w:t>
            </w:r>
          </w:p>
        </w:tc>
      </w:tr>
      <w:tr w:rsidR="00BE15D9" w:rsidRPr="00BC6E6C" w14:paraId="2747EE0C"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69D3959F"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სამეგრელო</w:t>
            </w:r>
          </w:p>
        </w:tc>
        <w:tc>
          <w:tcPr>
            <w:tcW w:w="2353" w:type="dxa"/>
            <w:noWrap/>
            <w:hideMark/>
          </w:tcPr>
          <w:p w14:paraId="751FD963"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საქ</w:t>
            </w:r>
            <w:r w:rsidR="00801886" w:rsidRPr="00BC6E6C">
              <w:rPr>
                <w:rFonts w:ascii="Calibri" w:eastAsia="Times New Roman" w:hAnsi="Calibri" w:cs="Calibri"/>
                <w:sz w:val="18"/>
                <w:szCs w:val="18"/>
              </w:rPr>
              <w:t>.</w:t>
            </w:r>
            <w:r w:rsidR="00801886" w:rsidRPr="00BC6E6C">
              <w:rPr>
                <w:rFonts w:ascii="Sylfaen" w:eastAsia="Times New Roman" w:hAnsi="Sylfaen" w:cs="Calibri"/>
                <w:sz w:val="18"/>
                <w:szCs w:val="18"/>
                <w:lang w:val="ka-GE"/>
              </w:rPr>
              <w:t xml:space="preserve"> </w:t>
            </w:r>
            <w:r w:rsidRPr="00BC6E6C">
              <w:rPr>
                <w:rFonts w:ascii="Sylfaen" w:eastAsia="Times New Roman" w:hAnsi="Sylfaen" w:cs="Sylfaen"/>
                <w:sz w:val="18"/>
                <w:szCs w:val="18"/>
              </w:rPr>
              <w:t>საპარტიარქოს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წმ</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ამბროსი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ხელაიას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სახელობის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ზოგადსაგანმანათლებლო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p>
        </w:tc>
        <w:tc>
          <w:tcPr>
            <w:tcW w:w="1250" w:type="dxa"/>
            <w:noWrap/>
            <w:hideMark/>
          </w:tcPr>
          <w:p w14:paraId="61E3A8FE"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w:t>
            </w:r>
          </w:p>
        </w:tc>
        <w:tc>
          <w:tcPr>
            <w:tcW w:w="1253" w:type="dxa"/>
            <w:noWrap/>
            <w:hideMark/>
          </w:tcPr>
          <w:p w14:paraId="75D70631"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60</w:t>
            </w:r>
          </w:p>
        </w:tc>
        <w:tc>
          <w:tcPr>
            <w:tcW w:w="1250" w:type="dxa"/>
            <w:noWrap/>
            <w:hideMark/>
          </w:tcPr>
          <w:p w14:paraId="5515718C"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270</w:t>
            </w:r>
          </w:p>
        </w:tc>
        <w:tc>
          <w:tcPr>
            <w:tcW w:w="1326" w:type="dxa"/>
            <w:noWrap/>
            <w:hideMark/>
          </w:tcPr>
          <w:p w14:paraId="32B1E97E"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10</w:t>
            </w:r>
          </w:p>
        </w:tc>
        <w:tc>
          <w:tcPr>
            <w:tcW w:w="1190" w:type="dxa"/>
            <w:noWrap/>
            <w:hideMark/>
          </w:tcPr>
          <w:p w14:paraId="6E57543F"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45</w:t>
            </w:r>
          </w:p>
        </w:tc>
      </w:tr>
      <w:tr w:rsidR="00BE15D9" w:rsidRPr="00BC6E6C" w14:paraId="30099BD1" w14:textId="77777777" w:rsidTr="00592345">
        <w:trPr>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0D841143" w14:textId="77777777" w:rsidR="003E32AC" w:rsidRPr="00BC6E6C" w:rsidRDefault="003E32AC" w:rsidP="00585C4F">
            <w:pPr>
              <w:rPr>
                <w:rFonts w:ascii="Calibri" w:eastAsia="Times New Roman" w:hAnsi="Calibri" w:cs="Calibri"/>
                <w:b w:val="0"/>
                <w:sz w:val="18"/>
                <w:szCs w:val="18"/>
              </w:rPr>
            </w:pPr>
            <w:r w:rsidRPr="00BC6E6C">
              <w:rPr>
                <w:rFonts w:ascii="Sylfaen" w:eastAsia="Times New Roman" w:hAnsi="Sylfaen" w:cs="Sylfaen"/>
                <w:b w:val="0"/>
                <w:sz w:val="18"/>
                <w:szCs w:val="18"/>
              </w:rPr>
              <w:t>თბილისი</w:t>
            </w:r>
          </w:p>
        </w:tc>
        <w:tc>
          <w:tcPr>
            <w:tcW w:w="2353" w:type="dxa"/>
            <w:noWrap/>
            <w:hideMark/>
          </w:tcPr>
          <w:p w14:paraId="1E96F515" w14:textId="77777777" w:rsidR="003E32AC" w:rsidRPr="00BC6E6C" w:rsidRDefault="003E32AC" w:rsidP="00585C4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საქ</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საპატრიარქოს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წმინდა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კეთილმსახური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მეფე</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თამარის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სახელობის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250" w:type="dxa"/>
            <w:noWrap/>
            <w:hideMark/>
          </w:tcPr>
          <w:p w14:paraId="2044F3E2"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20</w:t>
            </w:r>
          </w:p>
        </w:tc>
        <w:tc>
          <w:tcPr>
            <w:tcW w:w="1253" w:type="dxa"/>
            <w:noWrap/>
            <w:hideMark/>
          </w:tcPr>
          <w:p w14:paraId="104CE2FF"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91</w:t>
            </w:r>
          </w:p>
        </w:tc>
        <w:tc>
          <w:tcPr>
            <w:tcW w:w="1250" w:type="dxa"/>
            <w:noWrap/>
            <w:hideMark/>
          </w:tcPr>
          <w:p w14:paraId="70AD0575"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670</w:t>
            </w:r>
          </w:p>
        </w:tc>
        <w:tc>
          <w:tcPr>
            <w:tcW w:w="1326" w:type="dxa"/>
            <w:noWrap/>
            <w:hideMark/>
          </w:tcPr>
          <w:p w14:paraId="38B75BE1"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1190" w:type="dxa"/>
            <w:noWrap/>
            <w:hideMark/>
          </w:tcPr>
          <w:p w14:paraId="6D4CA2AC" w14:textId="77777777" w:rsidR="003E32AC" w:rsidRPr="00BC6E6C" w:rsidRDefault="003E32AC" w:rsidP="00585C4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34</w:t>
            </w:r>
          </w:p>
        </w:tc>
      </w:tr>
      <w:tr w:rsidR="00BE15D9" w:rsidRPr="00BC6E6C" w14:paraId="1B8B179C" w14:textId="77777777" w:rsidTr="0059234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1159" w:type="dxa"/>
            <w:noWrap/>
            <w:hideMark/>
          </w:tcPr>
          <w:p w14:paraId="7BAB7A29" w14:textId="77777777" w:rsidR="003E32AC" w:rsidRPr="00BC6E6C" w:rsidRDefault="003E32AC" w:rsidP="00585C4F">
            <w:pPr>
              <w:rPr>
                <w:rFonts w:ascii="Calibri" w:eastAsia="Times New Roman" w:hAnsi="Calibri" w:cs="Calibri"/>
                <w:sz w:val="18"/>
                <w:szCs w:val="18"/>
              </w:rPr>
            </w:pPr>
            <w:r w:rsidRPr="00BC6E6C">
              <w:rPr>
                <w:rFonts w:ascii="Calibri" w:eastAsia="Times New Roman" w:hAnsi="Calibri" w:cs="Calibri"/>
                <w:sz w:val="18"/>
                <w:szCs w:val="18"/>
              </w:rPr>
              <w:t> </w:t>
            </w:r>
          </w:p>
        </w:tc>
        <w:tc>
          <w:tcPr>
            <w:tcW w:w="2353" w:type="dxa"/>
            <w:noWrap/>
            <w:hideMark/>
          </w:tcPr>
          <w:p w14:paraId="7C7A83E8" w14:textId="77777777" w:rsidR="003E32AC" w:rsidRPr="00BC6E6C" w:rsidRDefault="003E32AC" w:rsidP="00585C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sz w:val="18"/>
                <w:szCs w:val="18"/>
              </w:rPr>
            </w:pPr>
            <w:r w:rsidRPr="00BC6E6C">
              <w:rPr>
                <w:rFonts w:ascii="Sylfaen" w:eastAsia="Times New Roman" w:hAnsi="Sylfaen" w:cs="Sylfaen"/>
                <w:b/>
                <w:bCs/>
                <w:sz w:val="18"/>
                <w:szCs w:val="18"/>
              </w:rPr>
              <w:t>ჯამი</w:t>
            </w:r>
          </w:p>
        </w:tc>
        <w:tc>
          <w:tcPr>
            <w:tcW w:w="1250" w:type="dxa"/>
            <w:noWrap/>
            <w:hideMark/>
          </w:tcPr>
          <w:p w14:paraId="032355CB"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sz w:val="18"/>
                <w:szCs w:val="18"/>
              </w:rPr>
            </w:pPr>
            <w:r w:rsidRPr="00BC6E6C">
              <w:rPr>
                <w:rFonts w:ascii="Calibri" w:eastAsia="Times New Roman" w:hAnsi="Calibri" w:cs="Calibri"/>
                <w:b/>
                <w:sz w:val="18"/>
                <w:szCs w:val="18"/>
              </w:rPr>
              <w:t>216</w:t>
            </w:r>
          </w:p>
        </w:tc>
        <w:tc>
          <w:tcPr>
            <w:tcW w:w="1253" w:type="dxa"/>
            <w:noWrap/>
            <w:hideMark/>
          </w:tcPr>
          <w:p w14:paraId="7D9EFF9E" w14:textId="1EA3A97A" w:rsidR="003E32AC" w:rsidRPr="00BC6E6C" w:rsidRDefault="00585C4F"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sz w:val="18"/>
                <w:szCs w:val="18"/>
              </w:rPr>
            </w:pPr>
            <w:r w:rsidRPr="00BC6E6C">
              <w:rPr>
                <w:rFonts w:ascii="Calibri" w:eastAsia="Times New Roman" w:hAnsi="Calibri" w:cs="Calibri"/>
                <w:b/>
                <w:sz w:val="18"/>
                <w:szCs w:val="18"/>
              </w:rPr>
              <w:t>1</w:t>
            </w:r>
            <w:r w:rsidR="007F780F">
              <w:rPr>
                <w:rFonts w:ascii="Sylfaen" w:eastAsia="Times New Roman" w:hAnsi="Sylfaen" w:cs="Calibri"/>
                <w:b/>
                <w:sz w:val="18"/>
                <w:szCs w:val="18"/>
                <w:lang w:val="ka-GE"/>
              </w:rPr>
              <w:t xml:space="preserve"> </w:t>
            </w:r>
            <w:r w:rsidRPr="00BC6E6C">
              <w:rPr>
                <w:rFonts w:ascii="Calibri" w:eastAsia="Times New Roman" w:hAnsi="Calibri" w:cs="Calibri"/>
                <w:b/>
                <w:sz w:val="18"/>
                <w:szCs w:val="18"/>
              </w:rPr>
              <w:t>033</w:t>
            </w:r>
          </w:p>
        </w:tc>
        <w:tc>
          <w:tcPr>
            <w:tcW w:w="1250" w:type="dxa"/>
            <w:noWrap/>
            <w:hideMark/>
          </w:tcPr>
          <w:p w14:paraId="57C15D6A" w14:textId="1259F2F1"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sz w:val="18"/>
                <w:szCs w:val="18"/>
              </w:rPr>
            </w:pPr>
            <w:r w:rsidRPr="00BC6E6C">
              <w:rPr>
                <w:rFonts w:ascii="Calibri" w:eastAsia="Times New Roman" w:hAnsi="Calibri" w:cs="Calibri"/>
                <w:b/>
                <w:sz w:val="18"/>
                <w:szCs w:val="18"/>
              </w:rPr>
              <w:t>4</w:t>
            </w:r>
            <w:r w:rsidR="007F780F">
              <w:rPr>
                <w:rFonts w:ascii="Sylfaen" w:eastAsia="Times New Roman" w:hAnsi="Sylfaen" w:cs="Calibri"/>
                <w:b/>
                <w:sz w:val="18"/>
                <w:szCs w:val="18"/>
                <w:lang w:val="ka-GE"/>
              </w:rPr>
              <w:t xml:space="preserve"> </w:t>
            </w:r>
            <w:r w:rsidRPr="00BC6E6C">
              <w:rPr>
                <w:rFonts w:ascii="Calibri" w:eastAsia="Times New Roman" w:hAnsi="Calibri" w:cs="Calibri"/>
                <w:b/>
                <w:sz w:val="18"/>
                <w:szCs w:val="18"/>
              </w:rPr>
              <w:t>220</w:t>
            </w:r>
          </w:p>
        </w:tc>
        <w:tc>
          <w:tcPr>
            <w:tcW w:w="1326" w:type="dxa"/>
            <w:noWrap/>
            <w:hideMark/>
          </w:tcPr>
          <w:p w14:paraId="30299695" w14:textId="77777777" w:rsidR="003E32AC" w:rsidRPr="00BC6E6C" w:rsidRDefault="00585C4F"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sz w:val="18"/>
                <w:szCs w:val="18"/>
              </w:rPr>
            </w:pPr>
            <w:r w:rsidRPr="00BC6E6C">
              <w:rPr>
                <w:rFonts w:ascii="Calibri" w:eastAsia="Times New Roman" w:hAnsi="Calibri" w:cs="Calibri"/>
                <w:b/>
                <w:sz w:val="18"/>
                <w:szCs w:val="18"/>
              </w:rPr>
              <w:t>8</w:t>
            </w:r>
          </w:p>
        </w:tc>
        <w:tc>
          <w:tcPr>
            <w:tcW w:w="1190" w:type="dxa"/>
            <w:noWrap/>
            <w:hideMark/>
          </w:tcPr>
          <w:p w14:paraId="46829B42" w14:textId="77777777" w:rsidR="003E32AC" w:rsidRPr="00BC6E6C" w:rsidRDefault="003E32AC" w:rsidP="00585C4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sz w:val="18"/>
                <w:szCs w:val="18"/>
              </w:rPr>
            </w:pPr>
            <w:r w:rsidRPr="00BC6E6C">
              <w:rPr>
                <w:rFonts w:ascii="Calibri" w:eastAsia="Times New Roman" w:hAnsi="Calibri" w:cs="Calibri"/>
                <w:b/>
                <w:sz w:val="18"/>
                <w:szCs w:val="18"/>
              </w:rPr>
              <w:t>33</w:t>
            </w:r>
          </w:p>
        </w:tc>
      </w:tr>
    </w:tbl>
    <w:p w14:paraId="42156CFA" w14:textId="77777777" w:rsidR="003E32AC" w:rsidRDefault="003E32AC" w:rsidP="00570CEB">
      <w:pPr>
        <w:jc w:val="both"/>
        <w:rPr>
          <w:rFonts w:ascii="Sylfaen" w:hAnsi="Sylfaen"/>
          <w:color w:val="4472C4" w:themeColor="accent1"/>
          <w:lang w:val="ka-GE"/>
        </w:rPr>
      </w:pPr>
    </w:p>
    <w:p w14:paraId="4B027A3A" w14:textId="2699673D" w:rsidR="00B420C3" w:rsidRDefault="008E7F0A" w:rsidP="00570CEB">
      <w:pPr>
        <w:jc w:val="both"/>
        <w:rPr>
          <w:rFonts w:ascii="Sylfaen" w:hAnsi="Sylfaen"/>
          <w:lang w:val="ka-GE"/>
        </w:rPr>
      </w:pPr>
      <w:r w:rsidRPr="00BC6E6C">
        <w:rPr>
          <w:rFonts w:ascii="Sylfaen" w:hAnsi="Sylfaen"/>
          <w:lang w:val="ka-GE"/>
        </w:rPr>
        <w:t xml:space="preserve">რაც შეეხება საკლასო ოთახებს, </w:t>
      </w:r>
      <w:r w:rsidR="00C46E0B" w:rsidRPr="00BC6E6C">
        <w:rPr>
          <w:rFonts w:ascii="Sylfaen" w:hAnsi="Sylfaen"/>
          <w:lang w:val="ka-GE"/>
        </w:rPr>
        <w:t>ყველა იმ დაწესებულებაში, სადაც</w:t>
      </w:r>
      <w:r w:rsidRPr="00BC6E6C">
        <w:rPr>
          <w:rFonts w:ascii="Sylfaen" w:hAnsi="Sylfaen"/>
          <w:lang w:val="ka-GE"/>
        </w:rPr>
        <w:t xml:space="preserve"> ასეთი ოთახები არსებობს</w:t>
      </w:r>
      <w:r w:rsidR="00C46E0B" w:rsidRPr="00BC6E6C">
        <w:rPr>
          <w:rFonts w:ascii="Sylfaen" w:hAnsi="Sylfaen"/>
          <w:lang w:val="ka-GE"/>
        </w:rPr>
        <w:t>, ამ უკანასკნელთა რიცხვი</w:t>
      </w:r>
      <w:r w:rsidR="00AB4F54" w:rsidRPr="00BC6E6C">
        <w:rPr>
          <w:rFonts w:ascii="Sylfaen" w:hAnsi="Sylfaen"/>
          <w:lang w:val="ka-GE"/>
        </w:rPr>
        <w:t xml:space="preserve"> 221</w:t>
      </w:r>
      <w:r w:rsidR="00C46E0B" w:rsidRPr="00BC6E6C">
        <w:rPr>
          <w:rFonts w:ascii="Sylfaen" w:hAnsi="Sylfaen"/>
          <w:lang w:val="ka-GE"/>
        </w:rPr>
        <w:t>-ს შეადგენს. საშუალოდ დაწესებულებაში 6 საკლასო ოთახია, სადაც ბავშვების მინიმალური რაოდენობა ერთ საკლასო ოთახში საშუალოდ 7-ს, მაქსიმალური რაოდენობა კი - საშუალოდ</w:t>
      </w:r>
      <w:r w:rsidR="00B420C3" w:rsidRPr="00BC6E6C">
        <w:rPr>
          <w:rFonts w:ascii="Sylfaen" w:hAnsi="Sylfaen"/>
          <w:lang w:val="ka-GE"/>
        </w:rPr>
        <w:t xml:space="preserve"> </w:t>
      </w:r>
      <w:r w:rsidR="00C46E0B" w:rsidRPr="00BC6E6C">
        <w:rPr>
          <w:rFonts w:ascii="Sylfaen" w:hAnsi="Sylfaen"/>
          <w:lang w:val="ka-GE"/>
        </w:rPr>
        <w:t>11-ს შეადგენს. თითოეული დაწესებულებისთვის კი ბავშვების მინიმალური და მაქსიმალური რაოდენობა საკლასო ოთახებში ამგვარად ნაწილდება:</w:t>
      </w:r>
    </w:p>
    <w:p w14:paraId="661A4C13" w14:textId="77777777" w:rsidR="00BC6E6C" w:rsidRPr="00BC6E6C" w:rsidRDefault="00BC6E6C" w:rsidP="00570CEB">
      <w:pPr>
        <w:jc w:val="both"/>
        <w:rPr>
          <w:rFonts w:ascii="Sylfaen" w:hAnsi="Sylfaen"/>
          <w:lang w:val="ka-GE"/>
        </w:rPr>
      </w:pPr>
    </w:p>
    <w:p w14:paraId="3917E0E2" w14:textId="611A0EEE" w:rsidR="006B164D" w:rsidRPr="006B164D" w:rsidRDefault="006B164D" w:rsidP="006B164D">
      <w:pPr>
        <w:pStyle w:val="Caption"/>
        <w:rPr>
          <w:rFonts w:ascii="Sylfaen" w:hAnsi="Sylfaen"/>
          <w:color w:val="4472C4" w:themeColor="accent1"/>
          <w:lang w:val="ka-GE"/>
        </w:rPr>
      </w:pPr>
      <w:r>
        <w:rPr>
          <w:rFonts w:ascii="Sylfaen" w:hAnsi="Sylfaen" w:cs="Sylfaen"/>
        </w:rPr>
        <w:t>ცხრილი</w:t>
      </w:r>
      <w:r>
        <w:t xml:space="preserve"> </w:t>
      </w:r>
      <w:fldSimple w:instr=" SEQ ცხრილი \* ARABIC ">
        <w:r w:rsidR="00BA6369">
          <w:rPr>
            <w:noProof/>
          </w:rPr>
          <w:t>7</w:t>
        </w:r>
      </w:fldSimple>
      <w:r>
        <w:rPr>
          <w:rFonts w:ascii="Sylfaen" w:hAnsi="Sylfaen"/>
          <w:lang w:val="ka-GE"/>
        </w:rPr>
        <w:t>. საკლასო ოთახებისა და კლასში ბავშვების რაოდენობები დაწესებულებების მიხედვით</w:t>
      </w:r>
    </w:p>
    <w:tbl>
      <w:tblPr>
        <w:tblStyle w:val="PlainTable4"/>
        <w:tblW w:w="9781" w:type="dxa"/>
        <w:tblLook w:val="04A0" w:firstRow="1" w:lastRow="0" w:firstColumn="1" w:lastColumn="0" w:noHBand="0" w:noVBand="1"/>
      </w:tblPr>
      <w:tblGrid>
        <w:gridCol w:w="1453"/>
        <w:gridCol w:w="3037"/>
        <w:gridCol w:w="1464"/>
        <w:gridCol w:w="1559"/>
        <w:gridCol w:w="2268"/>
      </w:tblGrid>
      <w:tr w:rsidR="00AB4F54" w:rsidRPr="00BC6E6C" w14:paraId="0E4EB5C4" w14:textId="77777777" w:rsidTr="00283B1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shd w:val="clear" w:color="auto" w:fill="BFBFBF" w:themeFill="background1" w:themeFillShade="BF"/>
            <w:noWrap/>
            <w:hideMark/>
          </w:tcPr>
          <w:p w14:paraId="641B0176" w14:textId="77777777" w:rsidR="003E5F35" w:rsidRPr="00BC6E6C" w:rsidRDefault="003E5F35" w:rsidP="00984015">
            <w:pPr>
              <w:rPr>
                <w:rFonts w:ascii="Calibri" w:eastAsia="Times New Roman" w:hAnsi="Calibri" w:cs="Calibri"/>
                <w:sz w:val="16"/>
                <w:szCs w:val="18"/>
              </w:rPr>
            </w:pPr>
            <w:r w:rsidRPr="00BC6E6C">
              <w:rPr>
                <w:rFonts w:ascii="Sylfaen" w:eastAsia="Times New Roman" w:hAnsi="Sylfaen" w:cs="Sylfaen"/>
                <w:sz w:val="16"/>
                <w:szCs w:val="18"/>
              </w:rPr>
              <w:t>რეგიონი</w:t>
            </w:r>
          </w:p>
        </w:tc>
        <w:tc>
          <w:tcPr>
            <w:tcW w:w="3037" w:type="dxa"/>
            <w:shd w:val="clear" w:color="auto" w:fill="BFBFBF" w:themeFill="background1" w:themeFillShade="BF"/>
            <w:noWrap/>
            <w:hideMark/>
          </w:tcPr>
          <w:p w14:paraId="7B13F104" w14:textId="77777777" w:rsidR="003E5F35" w:rsidRPr="00BC6E6C" w:rsidRDefault="003E5F35" w:rsidP="00984015">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8"/>
              </w:rPr>
            </w:pPr>
            <w:r w:rsidRPr="00BC6E6C">
              <w:rPr>
                <w:rFonts w:ascii="Sylfaen" w:eastAsia="Times New Roman" w:hAnsi="Sylfaen" w:cs="Sylfaen"/>
                <w:sz w:val="16"/>
                <w:szCs w:val="18"/>
              </w:rPr>
              <w:t>დაწესებულების</w:t>
            </w:r>
            <w:r w:rsidRPr="00BC6E6C">
              <w:rPr>
                <w:rFonts w:ascii="Calibri" w:eastAsia="Times New Roman" w:hAnsi="Calibri" w:cs="Calibri"/>
                <w:sz w:val="16"/>
                <w:szCs w:val="18"/>
              </w:rPr>
              <w:t xml:space="preserve"> </w:t>
            </w:r>
            <w:r w:rsidRPr="00BC6E6C">
              <w:rPr>
                <w:rFonts w:ascii="Sylfaen" w:eastAsia="Times New Roman" w:hAnsi="Sylfaen" w:cs="Sylfaen"/>
                <w:bCs w:val="0"/>
                <w:sz w:val="16"/>
                <w:szCs w:val="18"/>
              </w:rPr>
              <w:t>დასახელება</w:t>
            </w:r>
          </w:p>
        </w:tc>
        <w:tc>
          <w:tcPr>
            <w:tcW w:w="1464" w:type="dxa"/>
            <w:shd w:val="clear" w:color="auto" w:fill="BFBFBF" w:themeFill="background1" w:themeFillShade="BF"/>
            <w:noWrap/>
            <w:hideMark/>
          </w:tcPr>
          <w:p w14:paraId="47122EE6" w14:textId="77777777" w:rsidR="003E5F35" w:rsidRPr="00BC6E6C" w:rsidRDefault="003E5F35" w:rsidP="00801886">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8"/>
              </w:rPr>
            </w:pPr>
            <w:r w:rsidRPr="00BC6E6C">
              <w:rPr>
                <w:rFonts w:ascii="Sylfaen" w:eastAsia="Times New Roman" w:hAnsi="Sylfaen" w:cs="Sylfaen"/>
                <w:sz w:val="16"/>
                <w:szCs w:val="18"/>
              </w:rPr>
              <w:t>საკლასო</w:t>
            </w:r>
            <w:r w:rsidRPr="00BC6E6C">
              <w:rPr>
                <w:rFonts w:ascii="Calibri" w:eastAsia="Times New Roman" w:hAnsi="Calibri" w:cs="Calibri"/>
                <w:sz w:val="16"/>
                <w:szCs w:val="18"/>
              </w:rPr>
              <w:t xml:space="preserve"> </w:t>
            </w:r>
            <w:r w:rsidRPr="00BC6E6C">
              <w:rPr>
                <w:rFonts w:ascii="Sylfaen" w:eastAsia="Times New Roman" w:hAnsi="Sylfaen" w:cs="Sylfaen"/>
                <w:sz w:val="16"/>
                <w:szCs w:val="18"/>
              </w:rPr>
              <w:t>ოთახების</w:t>
            </w:r>
            <w:r w:rsidRPr="00BC6E6C">
              <w:rPr>
                <w:rFonts w:ascii="Calibri" w:eastAsia="Times New Roman" w:hAnsi="Calibri" w:cs="Calibri"/>
                <w:sz w:val="16"/>
                <w:szCs w:val="18"/>
              </w:rPr>
              <w:t xml:space="preserve"> </w:t>
            </w:r>
            <w:r w:rsidR="00801886" w:rsidRPr="00BC6E6C">
              <w:rPr>
                <w:rFonts w:ascii="Sylfaen" w:eastAsia="Times New Roman" w:hAnsi="Sylfaen" w:cs="Sylfaen"/>
                <w:sz w:val="16"/>
                <w:szCs w:val="18"/>
              </w:rPr>
              <w:t>რ-</w:t>
            </w:r>
            <w:r w:rsidR="00801886" w:rsidRPr="00BC6E6C">
              <w:rPr>
                <w:rFonts w:ascii="Sylfaen" w:eastAsia="Times New Roman" w:hAnsi="Sylfaen" w:cs="Sylfaen"/>
                <w:sz w:val="16"/>
                <w:szCs w:val="18"/>
                <w:lang w:val="ka-GE"/>
              </w:rPr>
              <w:t>ბა</w:t>
            </w:r>
            <w:r w:rsidRPr="00BC6E6C">
              <w:rPr>
                <w:rFonts w:ascii="Calibri" w:eastAsia="Times New Roman" w:hAnsi="Calibri" w:cs="Calibri"/>
                <w:sz w:val="16"/>
                <w:szCs w:val="18"/>
              </w:rPr>
              <w:t xml:space="preserve"> </w:t>
            </w:r>
            <w:r w:rsidRPr="00BC6E6C">
              <w:rPr>
                <w:rFonts w:ascii="Sylfaen" w:eastAsia="Times New Roman" w:hAnsi="Sylfaen" w:cs="Sylfaen"/>
                <w:sz w:val="16"/>
                <w:szCs w:val="18"/>
              </w:rPr>
              <w:t>სულ</w:t>
            </w:r>
          </w:p>
        </w:tc>
        <w:tc>
          <w:tcPr>
            <w:tcW w:w="1559" w:type="dxa"/>
            <w:shd w:val="clear" w:color="auto" w:fill="BFBFBF" w:themeFill="background1" w:themeFillShade="BF"/>
            <w:noWrap/>
            <w:hideMark/>
          </w:tcPr>
          <w:p w14:paraId="1F9DFE8E" w14:textId="77777777" w:rsidR="003E5F35" w:rsidRPr="00BC6E6C" w:rsidRDefault="00801886" w:rsidP="00984015">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Cs w:val="0"/>
                <w:sz w:val="16"/>
                <w:szCs w:val="18"/>
                <w:lang w:val="ka-GE"/>
              </w:rPr>
            </w:pPr>
            <w:r w:rsidRPr="00BC6E6C">
              <w:rPr>
                <w:rFonts w:ascii="Sylfaen" w:eastAsia="Times New Roman" w:hAnsi="Sylfaen" w:cs="Sylfaen"/>
                <w:bCs w:val="0"/>
                <w:sz w:val="16"/>
                <w:szCs w:val="18"/>
                <w:lang w:val="ka-GE"/>
              </w:rPr>
              <w:t xml:space="preserve">კლასში </w:t>
            </w:r>
            <w:r w:rsidR="003E5F35" w:rsidRPr="00BC6E6C">
              <w:rPr>
                <w:rFonts w:ascii="Sylfaen" w:eastAsia="Times New Roman" w:hAnsi="Sylfaen" w:cs="Sylfaen"/>
                <w:bCs w:val="0"/>
                <w:sz w:val="16"/>
                <w:szCs w:val="18"/>
                <w:lang w:val="ka-GE"/>
              </w:rPr>
              <w:t>ბავშვების</w:t>
            </w:r>
          </w:p>
          <w:p w14:paraId="0B3B4EA1" w14:textId="77777777" w:rsidR="003E5F35" w:rsidRPr="00BC6E6C" w:rsidRDefault="003E5F35" w:rsidP="00984015">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bCs w:val="0"/>
                <w:sz w:val="16"/>
                <w:szCs w:val="18"/>
              </w:rPr>
            </w:pPr>
            <w:r w:rsidRPr="00BC6E6C">
              <w:rPr>
                <w:rFonts w:ascii="Sylfaen" w:eastAsia="Times New Roman" w:hAnsi="Sylfaen" w:cs="Sylfaen"/>
                <w:sz w:val="16"/>
                <w:szCs w:val="18"/>
              </w:rPr>
              <w:t>მინიმალური</w:t>
            </w:r>
            <w:r w:rsidRPr="00BC6E6C">
              <w:rPr>
                <w:rFonts w:ascii="Calibri" w:eastAsia="Times New Roman" w:hAnsi="Calibri" w:cs="Calibri"/>
                <w:sz w:val="16"/>
                <w:szCs w:val="18"/>
              </w:rPr>
              <w:t xml:space="preserve"> </w:t>
            </w:r>
            <w:r w:rsidR="00801886" w:rsidRPr="00BC6E6C">
              <w:rPr>
                <w:rFonts w:ascii="Sylfaen" w:eastAsia="Times New Roman" w:hAnsi="Sylfaen" w:cs="Sylfaen"/>
                <w:sz w:val="16"/>
                <w:szCs w:val="18"/>
              </w:rPr>
              <w:t>რ-ბა</w:t>
            </w:r>
          </w:p>
          <w:p w14:paraId="7D441D13" w14:textId="77777777" w:rsidR="003E5F35" w:rsidRPr="00BC6E6C" w:rsidRDefault="003E5F35" w:rsidP="00984015">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8"/>
                <w:lang w:val="ka-GE"/>
              </w:rPr>
            </w:pPr>
          </w:p>
        </w:tc>
        <w:tc>
          <w:tcPr>
            <w:tcW w:w="2268" w:type="dxa"/>
            <w:shd w:val="clear" w:color="auto" w:fill="BFBFBF" w:themeFill="background1" w:themeFillShade="BF"/>
            <w:noWrap/>
            <w:hideMark/>
          </w:tcPr>
          <w:p w14:paraId="391C50A6" w14:textId="77777777" w:rsidR="003E5F35" w:rsidRPr="00BC6E6C" w:rsidRDefault="00801886" w:rsidP="00801886">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8"/>
                <w:lang w:val="ka-GE"/>
              </w:rPr>
            </w:pPr>
            <w:r w:rsidRPr="00BC6E6C">
              <w:rPr>
                <w:rFonts w:ascii="Sylfaen" w:eastAsia="Times New Roman" w:hAnsi="Sylfaen" w:cs="Sylfaen"/>
                <w:bCs w:val="0"/>
                <w:sz w:val="16"/>
                <w:szCs w:val="18"/>
                <w:lang w:val="ka-GE"/>
              </w:rPr>
              <w:t xml:space="preserve">კლასში </w:t>
            </w:r>
            <w:r w:rsidR="003E5F35" w:rsidRPr="00BC6E6C">
              <w:rPr>
                <w:rFonts w:ascii="Sylfaen" w:eastAsia="Times New Roman" w:hAnsi="Sylfaen" w:cs="Sylfaen"/>
                <w:bCs w:val="0"/>
                <w:sz w:val="16"/>
                <w:szCs w:val="18"/>
                <w:lang w:val="ka-GE"/>
              </w:rPr>
              <w:t xml:space="preserve">ბავშვების </w:t>
            </w:r>
            <w:r w:rsidR="003E5F35" w:rsidRPr="00BC6E6C">
              <w:rPr>
                <w:rFonts w:ascii="Sylfaen" w:eastAsia="Times New Roman" w:hAnsi="Sylfaen" w:cs="Sylfaen"/>
                <w:sz w:val="16"/>
                <w:szCs w:val="18"/>
              </w:rPr>
              <w:t>მაქსიმალური</w:t>
            </w:r>
            <w:r w:rsidR="003E5F35" w:rsidRPr="00BC6E6C">
              <w:rPr>
                <w:rFonts w:ascii="Calibri" w:eastAsia="Times New Roman" w:hAnsi="Calibri" w:cs="Calibri"/>
                <w:sz w:val="16"/>
                <w:szCs w:val="18"/>
              </w:rPr>
              <w:t xml:space="preserve"> </w:t>
            </w:r>
            <w:r w:rsidRPr="00BC6E6C">
              <w:rPr>
                <w:rFonts w:ascii="Sylfaen" w:eastAsia="Times New Roman" w:hAnsi="Sylfaen" w:cs="Sylfaen"/>
                <w:sz w:val="16"/>
                <w:szCs w:val="18"/>
                <w:lang w:val="ka-GE"/>
              </w:rPr>
              <w:t>რ-ბა</w:t>
            </w:r>
          </w:p>
        </w:tc>
      </w:tr>
      <w:tr w:rsidR="00AB4F54" w:rsidRPr="00BC6E6C" w14:paraId="543C130D"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7C9FE249"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1CB912AB"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ფერიის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030DDF40"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559" w:type="dxa"/>
            <w:noWrap/>
            <w:hideMark/>
          </w:tcPr>
          <w:p w14:paraId="463A4569"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w:t>
            </w:r>
          </w:p>
        </w:tc>
        <w:tc>
          <w:tcPr>
            <w:tcW w:w="2268" w:type="dxa"/>
            <w:noWrap/>
            <w:hideMark/>
          </w:tcPr>
          <w:p w14:paraId="4485989A"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r>
      <w:tr w:rsidR="00AB4F54" w:rsidRPr="00BC6E6C" w14:paraId="5F8F6242"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1FB3C206"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4E273406"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ხიხაძირის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5103ADD5"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559" w:type="dxa"/>
            <w:noWrap/>
            <w:hideMark/>
          </w:tcPr>
          <w:p w14:paraId="1530B48D"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2268" w:type="dxa"/>
            <w:noWrap/>
            <w:hideMark/>
          </w:tcPr>
          <w:p w14:paraId="088B357B"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r>
      <w:tr w:rsidR="00AB4F54" w:rsidRPr="00BC6E6C" w14:paraId="6CB90565"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1AB96F1F"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56E8B660"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ჩაქვის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მუსილმური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38A970F8"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559" w:type="dxa"/>
            <w:noWrap/>
            <w:hideMark/>
          </w:tcPr>
          <w:p w14:paraId="575FA9BE"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2268" w:type="dxa"/>
            <w:noWrap/>
            <w:hideMark/>
          </w:tcPr>
          <w:p w14:paraId="0BFFBB16"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10</w:t>
            </w:r>
          </w:p>
        </w:tc>
      </w:tr>
      <w:tr w:rsidR="00AB4F54" w:rsidRPr="00BC6E6C" w14:paraId="2EC9813B"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1110DBB2"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4EC8F3A3"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ორგანიზაცია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მიზანთან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0E3781FE"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559" w:type="dxa"/>
            <w:noWrap/>
            <w:hideMark/>
          </w:tcPr>
          <w:p w14:paraId="0282B595"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w:t>
            </w:r>
          </w:p>
        </w:tc>
        <w:tc>
          <w:tcPr>
            <w:tcW w:w="2268" w:type="dxa"/>
            <w:noWrap/>
            <w:hideMark/>
          </w:tcPr>
          <w:p w14:paraId="6B7CD378"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r>
      <w:tr w:rsidR="00AB4F54" w:rsidRPr="00BC6E6C" w14:paraId="241D64FE"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036F8EBA"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69C32453"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სსიპ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სალიბაურის</w:t>
            </w:r>
            <w:r w:rsidRPr="00BC6E6C">
              <w:rPr>
                <w:rFonts w:ascii="Calibri" w:eastAsia="Times New Roman" w:hAnsi="Calibri" w:cs="Calibri"/>
                <w:sz w:val="18"/>
                <w:szCs w:val="18"/>
              </w:rPr>
              <w:t xml:space="preserve"> N2 </w:t>
            </w:r>
            <w:r w:rsidRPr="00BC6E6C">
              <w:rPr>
                <w:rFonts w:ascii="Sylfaen" w:eastAsia="Times New Roman" w:hAnsi="Sylfaen" w:cs="Sylfaen"/>
                <w:sz w:val="18"/>
                <w:szCs w:val="18"/>
              </w:rPr>
              <w:t>საჯარო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p>
        </w:tc>
        <w:tc>
          <w:tcPr>
            <w:tcW w:w="1464" w:type="dxa"/>
            <w:noWrap/>
            <w:hideMark/>
          </w:tcPr>
          <w:p w14:paraId="7E556B2D"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18</w:t>
            </w:r>
          </w:p>
        </w:tc>
        <w:tc>
          <w:tcPr>
            <w:tcW w:w="1559" w:type="dxa"/>
            <w:noWrap/>
            <w:hideMark/>
          </w:tcPr>
          <w:p w14:paraId="2DFD942F"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c>
          <w:tcPr>
            <w:tcW w:w="2268" w:type="dxa"/>
            <w:noWrap/>
            <w:hideMark/>
          </w:tcPr>
          <w:p w14:paraId="742AAC35"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32</w:t>
            </w:r>
          </w:p>
        </w:tc>
      </w:tr>
      <w:tr w:rsidR="00AB4F54" w:rsidRPr="00BC6E6C" w14:paraId="720E7D1A"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16B821F1"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30FAE0D6"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შპს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ფერია</w:t>
            </w:r>
          </w:p>
        </w:tc>
        <w:tc>
          <w:tcPr>
            <w:tcW w:w="1464" w:type="dxa"/>
            <w:noWrap/>
            <w:hideMark/>
          </w:tcPr>
          <w:p w14:paraId="239033C2"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559" w:type="dxa"/>
            <w:noWrap/>
            <w:hideMark/>
          </w:tcPr>
          <w:p w14:paraId="6E1E4DED"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c>
          <w:tcPr>
            <w:tcW w:w="2268" w:type="dxa"/>
            <w:noWrap/>
            <w:hideMark/>
          </w:tcPr>
          <w:p w14:paraId="1BA05CA2"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r>
      <w:tr w:rsidR="00AB4F54" w:rsidRPr="00BC6E6C" w14:paraId="2E760EED"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30E24EE0"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74F8A7BC" w14:textId="77777777" w:rsidR="003E5F35" w:rsidRPr="00BC6E6C" w:rsidRDefault="003E5F35" w:rsidP="0080188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სოფ</w:t>
            </w:r>
            <w:r w:rsidR="00801886" w:rsidRPr="00BC6E6C">
              <w:rPr>
                <w:rFonts w:ascii="Sylfaen" w:eastAsia="Times New Roman" w:hAnsi="Sylfaen" w:cs="Sylfaen"/>
                <w:sz w:val="18"/>
                <w:szCs w:val="18"/>
                <w:lang w:val="ka-GE"/>
              </w:rPr>
              <w:t>ელ</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ბეღლეთის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გოგონათა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პანსიონატი</w:t>
            </w:r>
          </w:p>
        </w:tc>
        <w:tc>
          <w:tcPr>
            <w:tcW w:w="1464" w:type="dxa"/>
            <w:noWrap/>
            <w:hideMark/>
          </w:tcPr>
          <w:p w14:paraId="0247D8A1"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559" w:type="dxa"/>
            <w:noWrap/>
            <w:hideMark/>
          </w:tcPr>
          <w:p w14:paraId="194E3962"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c>
          <w:tcPr>
            <w:tcW w:w="2268" w:type="dxa"/>
            <w:noWrap/>
            <w:hideMark/>
          </w:tcPr>
          <w:p w14:paraId="68FC347A"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r>
      <w:tr w:rsidR="00AB4F54" w:rsidRPr="00BC6E6C" w14:paraId="7897A09F"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02277570"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3ED10D46"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მოსწავლე</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ახალგაზდობის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საგამანათლებლო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დაწესებულება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ხულოს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74F70A20"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559" w:type="dxa"/>
            <w:noWrap/>
            <w:hideMark/>
          </w:tcPr>
          <w:p w14:paraId="444C5A59"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2268" w:type="dxa"/>
            <w:noWrap/>
            <w:hideMark/>
          </w:tcPr>
          <w:p w14:paraId="4032D163"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r>
      <w:tr w:rsidR="00AB4F54" w:rsidRPr="00BC6E6C" w14:paraId="3E6491B4"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6BF9F5E9"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6F5BD91D" w14:textId="1A6D23B1" w:rsidR="003E5F35" w:rsidRPr="00BC6E6C" w:rsidRDefault="003E5F35" w:rsidP="00283B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მოსწავლე</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ახალგაზდობის</w:t>
            </w:r>
            <w:r w:rsidRPr="00BC6E6C">
              <w:rPr>
                <w:rFonts w:ascii="Calibri" w:eastAsia="Times New Roman" w:hAnsi="Calibri" w:cs="Calibri"/>
                <w:sz w:val="18"/>
                <w:szCs w:val="18"/>
              </w:rPr>
              <w:t xml:space="preserve"> </w:t>
            </w:r>
            <w:r w:rsidR="00283B15">
              <w:rPr>
                <w:rFonts w:ascii="Sylfaen" w:eastAsia="Times New Roman" w:hAnsi="Sylfaen" w:cs="Sylfaen"/>
                <w:sz w:val="18"/>
                <w:szCs w:val="18"/>
              </w:rPr>
              <w:t>საგა</w:t>
            </w:r>
            <w:r w:rsidR="00283B15">
              <w:rPr>
                <w:rFonts w:ascii="Sylfaen" w:eastAsia="Times New Roman" w:hAnsi="Sylfaen" w:cs="Sylfaen"/>
                <w:sz w:val="18"/>
                <w:szCs w:val="18"/>
                <w:lang w:val="ka-GE"/>
              </w:rPr>
              <w:t>ნმანა</w:t>
            </w:r>
            <w:r w:rsidRPr="00BC6E6C">
              <w:rPr>
                <w:rFonts w:ascii="Sylfaen" w:eastAsia="Times New Roman" w:hAnsi="Sylfaen" w:cs="Sylfaen"/>
                <w:sz w:val="18"/>
                <w:szCs w:val="18"/>
              </w:rPr>
              <w:t>თლებლო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lastRenderedPageBreak/>
              <w:t>დაწესებულება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ხულო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გოგონათა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r w:rsidRPr="00BC6E6C">
              <w:rPr>
                <w:rFonts w:ascii="Calibri" w:eastAsia="Times New Roman" w:hAnsi="Calibri" w:cs="Calibri"/>
                <w:sz w:val="18"/>
                <w:szCs w:val="18"/>
              </w:rPr>
              <w:t xml:space="preserve"> / </w:t>
            </w:r>
            <w:r w:rsidRPr="00BC6E6C">
              <w:rPr>
                <w:rFonts w:ascii="Sylfaen" w:eastAsia="Times New Roman" w:hAnsi="Sylfaen" w:cs="Sylfaen"/>
                <w:sz w:val="18"/>
                <w:szCs w:val="18"/>
              </w:rPr>
              <w:t>მუსლიმი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ახალგაზრდების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დახმარების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ასოციაცია</w:t>
            </w:r>
          </w:p>
        </w:tc>
        <w:tc>
          <w:tcPr>
            <w:tcW w:w="1464" w:type="dxa"/>
            <w:noWrap/>
            <w:hideMark/>
          </w:tcPr>
          <w:p w14:paraId="31A515E9"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lastRenderedPageBreak/>
              <w:t>4</w:t>
            </w:r>
          </w:p>
        </w:tc>
        <w:tc>
          <w:tcPr>
            <w:tcW w:w="1559" w:type="dxa"/>
            <w:noWrap/>
            <w:hideMark/>
          </w:tcPr>
          <w:p w14:paraId="25466689"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2268" w:type="dxa"/>
            <w:noWrap/>
            <w:hideMark/>
          </w:tcPr>
          <w:p w14:paraId="18D855E9"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r>
      <w:tr w:rsidR="00AB4F54" w:rsidRPr="00BC6E6C" w14:paraId="6624A872"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333679DD"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lastRenderedPageBreak/>
              <w:t>აჭარა</w:t>
            </w:r>
          </w:p>
        </w:tc>
        <w:tc>
          <w:tcPr>
            <w:tcW w:w="3037" w:type="dxa"/>
            <w:noWrap/>
            <w:hideMark/>
          </w:tcPr>
          <w:p w14:paraId="4BEDD419" w14:textId="32901D7E"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r w:rsidR="00283B15" w:rsidRPr="00BC6E6C">
              <w:rPr>
                <w:rFonts w:ascii="Calibri" w:eastAsia="Times New Roman" w:hAnsi="Calibri" w:cs="Calibri"/>
                <w:sz w:val="18"/>
                <w:szCs w:val="18"/>
              </w:rPr>
              <w:t>'</w:t>
            </w:r>
            <w:r w:rsidR="00283B15" w:rsidRPr="00BC6E6C">
              <w:rPr>
                <w:rFonts w:ascii="Sylfaen" w:eastAsia="Times New Roman" w:hAnsi="Sylfaen" w:cs="Sylfaen"/>
                <w:sz w:val="18"/>
                <w:szCs w:val="18"/>
              </w:rPr>
              <w:t>სხალთა</w:t>
            </w:r>
            <w:r w:rsidR="00283B15" w:rsidRPr="00BC6E6C">
              <w:rPr>
                <w:rFonts w:ascii="Calibri" w:eastAsia="Times New Roman" w:hAnsi="Calibri" w:cs="Calibri"/>
                <w:sz w:val="18"/>
                <w:szCs w:val="18"/>
              </w:rPr>
              <w:t>'</w:t>
            </w:r>
          </w:p>
        </w:tc>
        <w:tc>
          <w:tcPr>
            <w:tcW w:w="1464" w:type="dxa"/>
            <w:noWrap/>
            <w:hideMark/>
          </w:tcPr>
          <w:p w14:paraId="7DEEA17D"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559" w:type="dxa"/>
            <w:noWrap/>
            <w:hideMark/>
          </w:tcPr>
          <w:p w14:paraId="46B63384"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2268" w:type="dxa"/>
            <w:noWrap/>
            <w:hideMark/>
          </w:tcPr>
          <w:p w14:paraId="56E33993"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r>
      <w:tr w:rsidR="00AB4F54" w:rsidRPr="00BC6E6C" w14:paraId="2A6079D6"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275F1AC5"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0692CCFD"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სამუფთო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სამმართველო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48CEBC15"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559" w:type="dxa"/>
            <w:noWrap/>
            <w:hideMark/>
          </w:tcPr>
          <w:p w14:paraId="3E1257FB"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2268" w:type="dxa"/>
            <w:noWrap/>
            <w:hideMark/>
          </w:tcPr>
          <w:p w14:paraId="60C616AB"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r>
      <w:tr w:rsidR="00AB4F54" w:rsidRPr="00BC6E6C" w14:paraId="108B6322"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522EC6CE"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678DB249"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ხულოს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სამუთფო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სამმართველოსთან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41FD9879"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559" w:type="dxa"/>
            <w:noWrap/>
            <w:hideMark/>
          </w:tcPr>
          <w:p w14:paraId="38CF40C2"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2268" w:type="dxa"/>
            <w:noWrap/>
            <w:hideMark/>
          </w:tcPr>
          <w:p w14:paraId="01F43469"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r>
      <w:tr w:rsidR="00AB4F54" w:rsidRPr="00BC6E6C" w14:paraId="1BA40908"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4E66D1AA"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59864E15" w14:textId="205E6359" w:rsidR="003E5F35" w:rsidRPr="00BC6E6C" w:rsidRDefault="003E5F35" w:rsidP="00790493">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ხულოს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სამუფ</w:t>
            </w:r>
            <w:r w:rsidR="00790493">
              <w:rPr>
                <w:rFonts w:ascii="Sylfaen" w:eastAsia="Times New Roman" w:hAnsi="Sylfaen" w:cs="Sylfaen"/>
                <w:sz w:val="18"/>
                <w:szCs w:val="18"/>
                <w:lang w:val="ka-GE"/>
              </w:rPr>
              <w:t>თ</w:t>
            </w:r>
            <w:r w:rsidRPr="00BC6E6C">
              <w:rPr>
                <w:rFonts w:ascii="Sylfaen" w:eastAsia="Times New Roman" w:hAnsi="Sylfaen" w:cs="Sylfaen"/>
                <w:sz w:val="18"/>
                <w:szCs w:val="18"/>
              </w:rPr>
              <w:t>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სამმართველოსთან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106E67FA"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559" w:type="dxa"/>
            <w:noWrap/>
            <w:hideMark/>
          </w:tcPr>
          <w:p w14:paraId="7697AE52"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2268" w:type="dxa"/>
            <w:noWrap/>
            <w:hideMark/>
          </w:tcPr>
          <w:p w14:paraId="34076B16"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r>
      <w:tr w:rsidR="00AB4F54" w:rsidRPr="00BC6E6C" w14:paraId="5143E9E6"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7EFB29CE"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047FC2FE" w14:textId="3A1982F3"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ბეღლეთის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მეჩეთ</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ჯამესთან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პანსიონატი</w:t>
            </w:r>
          </w:p>
        </w:tc>
        <w:tc>
          <w:tcPr>
            <w:tcW w:w="1464" w:type="dxa"/>
            <w:noWrap/>
            <w:hideMark/>
          </w:tcPr>
          <w:p w14:paraId="34684731"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559" w:type="dxa"/>
            <w:noWrap/>
            <w:hideMark/>
          </w:tcPr>
          <w:p w14:paraId="1F7FF021"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c>
          <w:tcPr>
            <w:tcW w:w="2268" w:type="dxa"/>
            <w:noWrap/>
            <w:hideMark/>
          </w:tcPr>
          <w:p w14:paraId="0A2BE6DA"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r>
      <w:tr w:rsidR="00AB4F54" w:rsidRPr="00BC6E6C" w14:paraId="071D1F55"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3570F8F1"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4A0B0DF7"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სსიპ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ფ</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თურმანიძის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სახელობის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ქედის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მუნიციპალიტეტის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სოფელ</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მერისის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საჯარო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r w:rsidRPr="00BC6E6C">
              <w:rPr>
                <w:rFonts w:ascii="Calibri" w:eastAsia="Times New Roman" w:hAnsi="Calibri" w:cs="Calibri"/>
                <w:sz w:val="18"/>
                <w:szCs w:val="18"/>
              </w:rPr>
              <w:t>-</w:t>
            </w:r>
            <w:r w:rsidRPr="00BC6E6C">
              <w:rPr>
                <w:rFonts w:ascii="Sylfaen" w:eastAsia="Times New Roman" w:hAnsi="Sylfaen" w:cs="Sylfaen"/>
                <w:sz w:val="18"/>
                <w:szCs w:val="18"/>
              </w:rPr>
              <w:t>პანსიონი</w:t>
            </w:r>
          </w:p>
        </w:tc>
        <w:tc>
          <w:tcPr>
            <w:tcW w:w="1464" w:type="dxa"/>
            <w:noWrap/>
            <w:hideMark/>
          </w:tcPr>
          <w:p w14:paraId="2523A376"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24</w:t>
            </w:r>
          </w:p>
        </w:tc>
        <w:tc>
          <w:tcPr>
            <w:tcW w:w="1559" w:type="dxa"/>
            <w:noWrap/>
            <w:hideMark/>
          </w:tcPr>
          <w:p w14:paraId="63429A77"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15</w:t>
            </w:r>
          </w:p>
        </w:tc>
        <w:tc>
          <w:tcPr>
            <w:tcW w:w="2268" w:type="dxa"/>
            <w:noWrap/>
            <w:hideMark/>
          </w:tcPr>
          <w:p w14:paraId="0D2CB4B4"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17</w:t>
            </w:r>
          </w:p>
        </w:tc>
      </w:tr>
      <w:tr w:rsidR="00AB4F54" w:rsidRPr="00BC6E6C" w14:paraId="2FCCC81E"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0347AD5D"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6FD28613" w14:textId="77777777" w:rsidR="003E5F35" w:rsidRPr="00BC6E6C" w:rsidRDefault="00801886"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lang w:val="ka-GE"/>
              </w:rPr>
              <w:t xml:space="preserve">სოფელ </w:t>
            </w:r>
            <w:r w:rsidR="003E5F35" w:rsidRPr="00BC6E6C">
              <w:rPr>
                <w:rFonts w:ascii="Sylfaen" w:eastAsia="Times New Roman" w:hAnsi="Sylfaen" w:cs="Sylfaen"/>
                <w:sz w:val="18"/>
                <w:szCs w:val="18"/>
              </w:rPr>
              <w:t>ციხისძირის</w:t>
            </w:r>
            <w:r w:rsidR="003E5F35" w:rsidRPr="00BC6E6C">
              <w:rPr>
                <w:rFonts w:ascii="Calibri" w:eastAsia="Times New Roman" w:hAnsi="Calibri" w:cs="Calibri"/>
                <w:sz w:val="18"/>
                <w:szCs w:val="18"/>
              </w:rPr>
              <w:t xml:space="preserve"> </w:t>
            </w:r>
            <w:r w:rsidR="003E5F35" w:rsidRPr="00BC6E6C">
              <w:rPr>
                <w:rFonts w:ascii="Sylfaen" w:eastAsia="Times New Roman" w:hAnsi="Sylfaen" w:cs="Sylfaen"/>
                <w:sz w:val="18"/>
                <w:szCs w:val="18"/>
              </w:rPr>
              <w:t>მეჩეთთან</w:t>
            </w:r>
            <w:r w:rsidR="003E5F35" w:rsidRPr="00BC6E6C">
              <w:rPr>
                <w:rFonts w:ascii="Calibri" w:eastAsia="Times New Roman" w:hAnsi="Calibri" w:cs="Calibri"/>
                <w:sz w:val="18"/>
                <w:szCs w:val="18"/>
              </w:rPr>
              <w:t xml:space="preserve"> </w:t>
            </w:r>
            <w:r w:rsidR="003E5F35" w:rsidRPr="00BC6E6C">
              <w:rPr>
                <w:rFonts w:ascii="Sylfaen" w:eastAsia="Times New Roman" w:hAnsi="Sylfaen" w:cs="Sylfaen"/>
                <w:sz w:val="18"/>
                <w:szCs w:val="18"/>
              </w:rPr>
              <w:t>არსებული</w:t>
            </w:r>
            <w:r w:rsidR="003E5F35" w:rsidRPr="00BC6E6C">
              <w:rPr>
                <w:rFonts w:ascii="Calibri" w:eastAsia="Times New Roman" w:hAnsi="Calibri" w:cs="Calibri"/>
                <w:sz w:val="18"/>
                <w:szCs w:val="18"/>
              </w:rPr>
              <w:t xml:space="preserve"> </w:t>
            </w:r>
            <w:r w:rsidR="003E5F35" w:rsidRPr="00BC6E6C">
              <w:rPr>
                <w:rFonts w:ascii="Sylfaen" w:eastAsia="Times New Roman" w:hAnsi="Sylfaen" w:cs="Sylfaen"/>
                <w:sz w:val="18"/>
                <w:szCs w:val="18"/>
              </w:rPr>
              <w:t>ყურან</w:t>
            </w:r>
            <w:r w:rsidR="003E5F35" w:rsidRPr="00BC6E6C">
              <w:rPr>
                <w:rFonts w:ascii="Calibri" w:eastAsia="Times New Roman" w:hAnsi="Calibri" w:cs="Calibri"/>
                <w:sz w:val="18"/>
                <w:szCs w:val="18"/>
              </w:rPr>
              <w:t>-</w:t>
            </w:r>
            <w:r w:rsidR="003E5F35" w:rsidRPr="00BC6E6C">
              <w:rPr>
                <w:rFonts w:ascii="Sylfaen" w:eastAsia="Times New Roman" w:hAnsi="Sylfaen" w:cs="Sylfaen"/>
                <w:sz w:val="18"/>
                <w:szCs w:val="18"/>
              </w:rPr>
              <w:t>კურსის</w:t>
            </w:r>
            <w:r w:rsidR="003E5F35" w:rsidRPr="00BC6E6C">
              <w:rPr>
                <w:rFonts w:ascii="Calibri" w:eastAsia="Times New Roman" w:hAnsi="Calibri" w:cs="Calibri"/>
                <w:sz w:val="18"/>
                <w:szCs w:val="18"/>
              </w:rPr>
              <w:t xml:space="preserve"> </w:t>
            </w:r>
            <w:r w:rsidR="003E5F35" w:rsidRPr="00BC6E6C">
              <w:rPr>
                <w:rFonts w:ascii="Sylfaen" w:eastAsia="Times New Roman" w:hAnsi="Sylfaen" w:cs="Sylfaen"/>
                <w:sz w:val="18"/>
                <w:szCs w:val="18"/>
              </w:rPr>
              <w:t>სასწავლებელი</w:t>
            </w:r>
          </w:p>
        </w:tc>
        <w:tc>
          <w:tcPr>
            <w:tcW w:w="1464" w:type="dxa"/>
            <w:noWrap/>
            <w:hideMark/>
          </w:tcPr>
          <w:p w14:paraId="7A6E7712"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559" w:type="dxa"/>
            <w:noWrap/>
            <w:hideMark/>
          </w:tcPr>
          <w:p w14:paraId="7ADADB28"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15</w:t>
            </w:r>
          </w:p>
        </w:tc>
        <w:tc>
          <w:tcPr>
            <w:tcW w:w="2268" w:type="dxa"/>
            <w:noWrap/>
            <w:hideMark/>
          </w:tcPr>
          <w:p w14:paraId="391683D8"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15</w:t>
            </w:r>
          </w:p>
        </w:tc>
      </w:tr>
      <w:tr w:rsidR="00AB4F54" w:rsidRPr="00BC6E6C" w14:paraId="3F866822"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5E25E7C9"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6F39EF65" w14:textId="45BDBFB8"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ფერიის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მუსულმ</w:t>
            </w:r>
            <w:r w:rsidR="00790493">
              <w:rPr>
                <w:rFonts w:ascii="Sylfaen" w:eastAsia="Times New Roman" w:hAnsi="Sylfaen" w:cs="Sylfaen"/>
                <w:sz w:val="18"/>
                <w:szCs w:val="18"/>
                <w:lang w:val="ka-GE"/>
              </w:rPr>
              <w:t>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გოგონათა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1CA1ECAE"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559" w:type="dxa"/>
            <w:noWrap/>
            <w:hideMark/>
          </w:tcPr>
          <w:p w14:paraId="0B0193C6"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c>
          <w:tcPr>
            <w:tcW w:w="2268" w:type="dxa"/>
            <w:noWrap/>
            <w:hideMark/>
          </w:tcPr>
          <w:p w14:paraId="568ECE1F"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r>
      <w:tr w:rsidR="00AB4F54" w:rsidRPr="00BC6E6C" w14:paraId="122F1F05"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2255B745"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4D64A084"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საქ</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ახალგაზდების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დახმარების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ასოციაციასთან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კახაბერი</w:t>
            </w:r>
            <w:r w:rsidRPr="00BC6E6C">
              <w:rPr>
                <w:rFonts w:ascii="Calibri" w:eastAsia="Times New Roman" w:hAnsi="Calibri" w:cs="Calibri"/>
                <w:sz w:val="18"/>
                <w:szCs w:val="18"/>
              </w:rPr>
              <w:t>"</w:t>
            </w:r>
          </w:p>
        </w:tc>
        <w:tc>
          <w:tcPr>
            <w:tcW w:w="1464" w:type="dxa"/>
            <w:noWrap/>
            <w:hideMark/>
          </w:tcPr>
          <w:p w14:paraId="286EC89D"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559" w:type="dxa"/>
            <w:noWrap/>
            <w:hideMark/>
          </w:tcPr>
          <w:p w14:paraId="3D12EEA6"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w:t>
            </w:r>
          </w:p>
        </w:tc>
        <w:tc>
          <w:tcPr>
            <w:tcW w:w="2268" w:type="dxa"/>
            <w:noWrap/>
            <w:hideMark/>
          </w:tcPr>
          <w:p w14:paraId="1A5A3850"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r>
      <w:tr w:rsidR="00AB4F54" w:rsidRPr="00BC6E6C" w14:paraId="31AAFCC7"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30D2DB7A"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243A9237"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სოფ</w:t>
            </w:r>
            <w:r w:rsidR="00801886" w:rsidRPr="00BC6E6C">
              <w:rPr>
                <w:rFonts w:ascii="Calibri" w:eastAsia="Times New Roman" w:hAnsi="Calibri" w:cs="Calibri"/>
                <w:sz w:val="18"/>
                <w:szCs w:val="18"/>
              </w:rPr>
              <w:t xml:space="preserve">ელ  </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ღორჯომის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მედრესე</w:t>
            </w:r>
          </w:p>
        </w:tc>
        <w:tc>
          <w:tcPr>
            <w:tcW w:w="1464" w:type="dxa"/>
            <w:noWrap/>
            <w:hideMark/>
          </w:tcPr>
          <w:p w14:paraId="760818FA"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559" w:type="dxa"/>
            <w:noWrap/>
            <w:hideMark/>
          </w:tcPr>
          <w:p w14:paraId="2FB31639"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2268" w:type="dxa"/>
            <w:noWrap/>
            <w:hideMark/>
          </w:tcPr>
          <w:p w14:paraId="046855AA"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r>
      <w:tr w:rsidR="00AB4F54" w:rsidRPr="00BC6E6C" w14:paraId="306707EF"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07B0239B"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0B52A576"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ხელვაჩაურის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მუნიციპალიტეტთან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7CA26386"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559" w:type="dxa"/>
            <w:noWrap/>
            <w:hideMark/>
          </w:tcPr>
          <w:p w14:paraId="7CD10CB4"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11</w:t>
            </w:r>
          </w:p>
        </w:tc>
        <w:tc>
          <w:tcPr>
            <w:tcW w:w="2268" w:type="dxa"/>
            <w:noWrap/>
            <w:hideMark/>
          </w:tcPr>
          <w:p w14:paraId="7AE14D7F"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11</w:t>
            </w:r>
          </w:p>
        </w:tc>
      </w:tr>
      <w:tr w:rsidR="00AB4F54" w:rsidRPr="00BC6E6C" w14:paraId="29934001"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7BA82CF8"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7DD21B6E"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სსიპ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ქობულეთის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მინიციპალიტეტის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ჩაისუბნის</w:t>
            </w:r>
            <w:r w:rsidRPr="00BC6E6C">
              <w:rPr>
                <w:rFonts w:ascii="Calibri" w:eastAsia="Times New Roman" w:hAnsi="Calibri" w:cs="Calibri"/>
                <w:sz w:val="18"/>
                <w:szCs w:val="18"/>
              </w:rPr>
              <w:t xml:space="preserve"> N2 </w:t>
            </w:r>
            <w:r w:rsidRPr="00BC6E6C">
              <w:rPr>
                <w:rFonts w:ascii="Sylfaen" w:eastAsia="Times New Roman" w:hAnsi="Sylfaen" w:cs="Sylfaen"/>
                <w:sz w:val="18"/>
                <w:szCs w:val="18"/>
              </w:rPr>
              <w:t>საჯარო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სკოლასთან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00733630"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559" w:type="dxa"/>
            <w:noWrap/>
            <w:hideMark/>
          </w:tcPr>
          <w:p w14:paraId="5EF28037"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14</w:t>
            </w:r>
          </w:p>
        </w:tc>
        <w:tc>
          <w:tcPr>
            <w:tcW w:w="2268" w:type="dxa"/>
            <w:noWrap/>
            <w:hideMark/>
          </w:tcPr>
          <w:p w14:paraId="182DA157"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14</w:t>
            </w:r>
          </w:p>
        </w:tc>
      </w:tr>
      <w:tr w:rsidR="00AB4F54" w:rsidRPr="00BC6E6C" w14:paraId="2CFB7A64"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110B1F16"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72B455B9"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ქედის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ვაჟთა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0B498608"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559" w:type="dxa"/>
            <w:noWrap/>
            <w:hideMark/>
          </w:tcPr>
          <w:p w14:paraId="1EA7A312"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2268" w:type="dxa"/>
            <w:noWrap/>
            <w:hideMark/>
          </w:tcPr>
          <w:p w14:paraId="2027ABEE"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10</w:t>
            </w:r>
          </w:p>
        </w:tc>
      </w:tr>
      <w:tr w:rsidR="00AB4F54" w:rsidRPr="00BC6E6C" w14:paraId="35D6964E"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46931942"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აჭარა</w:t>
            </w:r>
          </w:p>
        </w:tc>
        <w:tc>
          <w:tcPr>
            <w:tcW w:w="3037" w:type="dxa"/>
            <w:noWrap/>
            <w:hideMark/>
          </w:tcPr>
          <w:p w14:paraId="143CC508"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ქართველ</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მუსლიმთა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ურთიერთობა</w:t>
            </w:r>
          </w:p>
        </w:tc>
        <w:tc>
          <w:tcPr>
            <w:tcW w:w="1464" w:type="dxa"/>
            <w:noWrap/>
            <w:hideMark/>
          </w:tcPr>
          <w:p w14:paraId="7A5F8564"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559" w:type="dxa"/>
            <w:noWrap/>
            <w:hideMark/>
          </w:tcPr>
          <w:p w14:paraId="3D8D4417"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2268" w:type="dxa"/>
            <w:noWrap/>
            <w:hideMark/>
          </w:tcPr>
          <w:p w14:paraId="6F79FC72"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r>
      <w:tr w:rsidR="00AB4F54" w:rsidRPr="00BC6E6C" w14:paraId="16F1D95B"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0450EF9A"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ქვემო</w:t>
            </w:r>
            <w:r w:rsidRPr="00BC6E6C">
              <w:rPr>
                <w:rFonts w:ascii="Calibri" w:eastAsia="Times New Roman" w:hAnsi="Calibri" w:cs="Calibri"/>
                <w:b w:val="0"/>
                <w:sz w:val="18"/>
                <w:szCs w:val="18"/>
              </w:rPr>
              <w:t xml:space="preserve"> </w:t>
            </w:r>
            <w:r w:rsidRPr="00BC6E6C">
              <w:rPr>
                <w:rFonts w:ascii="Sylfaen" w:eastAsia="Times New Roman" w:hAnsi="Sylfaen" w:cs="Sylfaen"/>
                <w:b w:val="0"/>
                <w:sz w:val="18"/>
                <w:szCs w:val="18"/>
              </w:rPr>
              <w:t>ქართლი</w:t>
            </w:r>
          </w:p>
        </w:tc>
        <w:tc>
          <w:tcPr>
            <w:tcW w:w="3037" w:type="dxa"/>
            <w:noWrap/>
            <w:hideMark/>
          </w:tcPr>
          <w:p w14:paraId="3004A271"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მარნეულის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პანსიონატი</w:t>
            </w:r>
          </w:p>
        </w:tc>
        <w:tc>
          <w:tcPr>
            <w:tcW w:w="1464" w:type="dxa"/>
            <w:noWrap/>
            <w:hideMark/>
          </w:tcPr>
          <w:p w14:paraId="3CD88512"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1559" w:type="dxa"/>
            <w:noWrap/>
            <w:hideMark/>
          </w:tcPr>
          <w:p w14:paraId="5975C9F8"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2268" w:type="dxa"/>
            <w:noWrap/>
            <w:hideMark/>
          </w:tcPr>
          <w:p w14:paraId="16D22569"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r>
      <w:tr w:rsidR="00AB4F54" w:rsidRPr="00BC6E6C" w14:paraId="33B158DE"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572C31FA"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ქვემო</w:t>
            </w:r>
            <w:r w:rsidRPr="00BC6E6C">
              <w:rPr>
                <w:rFonts w:ascii="Calibri" w:eastAsia="Times New Roman" w:hAnsi="Calibri" w:cs="Calibri"/>
                <w:b w:val="0"/>
                <w:sz w:val="18"/>
                <w:szCs w:val="18"/>
              </w:rPr>
              <w:t xml:space="preserve"> </w:t>
            </w:r>
            <w:r w:rsidRPr="00BC6E6C">
              <w:rPr>
                <w:rFonts w:ascii="Sylfaen" w:eastAsia="Times New Roman" w:hAnsi="Sylfaen" w:cs="Sylfaen"/>
                <w:b w:val="0"/>
                <w:sz w:val="18"/>
                <w:szCs w:val="18"/>
              </w:rPr>
              <w:t>ქართლი</w:t>
            </w:r>
          </w:p>
        </w:tc>
        <w:tc>
          <w:tcPr>
            <w:tcW w:w="3037" w:type="dxa"/>
            <w:noWrap/>
            <w:hideMark/>
          </w:tcPr>
          <w:p w14:paraId="55862D51"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მეორე</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ქესალოს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ისლამური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მედრესე</w:t>
            </w:r>
          </w:p>
        </w:tc>
        <w:tc>
          <w:tcPr>
            <w:tcW w:w="1464" w:type="dxa"/>
            <w:noWrap/>
            <w:hideMark/>
          </w:tcPr>
          <w:p w14:paraId="1785730A"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c>
          <w:tcPr>
            <w:tcW w:w="1559" w:type="dxa"/>
            <w:noWrap/>
            <w:hideMark/>
          </w:tcPr>
          <w:p w14:paraId="759B0EB6"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5</w:t>
            </w:r>
          </w:p>
        </w:tc>
        <w:tc>
          <w:tcPr>
            <w:tcW w:w="2268" w:type="dxa"/>
            <w:noWrap/>
            <w:hideMark/>
          </w:tcPr>
          <w:p w14:paraId="58905247"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17</w:t>
            </w:r>
          </w:p>
        </w:tc>
      </w:tr>
      <w:tr w:rsidR="00AB4F54" w:rsidRPr="00BC6E6C" w14:paraId="02B4FE3F"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35AB05C8"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ქვემო</w:t>
            </w:r>
            <w:r w:rsidRPr="00BC6E6C">
              <w:rPr>
                <w:rFonts w:ascii="Calibri" w:eastAsia="Times New Roman" w:hAnsi="Calibri" w:cs="Calibri"/>
                <w:b w:val="0"/>
                <w:sz w:val="18"/>
                <w:szCs w:val="18"/>
              </w:rPr>
              <w:t xml:space="preserve"> </w:t>
            </w:r>
            <w:r w:rsidRPr="00BC6E6C">
              <w:rPr>
                <w:rFonts w:ascii="Sylfaen" w:eastAsia="Times New Roman" w:hAnsi="Sylfaen" w:cs="Sylfaen"/>
                <w:b w:val="0"/>
                <w:sz w:val="18"/>
                <w:szCs w:val="18"/>
              </w:rPr>
              <w:t>ქართლი</w:t>
            </w:r>
          </w:p>
        </w:tc>
        <w:tc>
          <w:tcPr>
            <w:tcW w:w="3037" w:type="dxa"/>
            <w:noWrap/>
            <w:hideMark/>
          </w:tcPr>
          <w:p w14:paraId="7D0987EB"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სადახლოს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მედრესე</w:t>
            </w:r>
          </w:p>
        </w:tc>
        <w:tc>
          <w:tcPr>
            <w:tcW w:w="1464" w:type="dxa"/>
            <w:noWrap/>
            <w:hideMark/>
          </w:tcPr>
          <w:p w14:paraId="71B04066"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559" w:type="dxa"/>
            <w:noWrap/>
            <w:hideMark/>
          </w:tcPr>
          <w:p w14:paraId="11A376FA"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2268" w:type="dxa"/>
            <w:noWrap/>
            <w:hideMark/>
          </w:tcPr>
          <w:p w14:paraId="47181A47"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r>
      <w:tr w:rsidR="00AB4F54" w:rsidRPr="00BC6E6C" w14:paraId="30415587"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748A724D"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ქვემო</w:t>
            </w:r>
            <w:r w:rsidRPr="00BC6E6C">
              <w:rPr>
                <w:rFonts w:ascii="Calibri" w:eastAsia="Times New Roman" w:hAnsi="Calibri" w:cs="Calibri"/>
                <w:b w:val="0"/>
                <w:sz w:val="18"/>
                <w:szCs w:val="18"/>
              </w:rPr>
              <w:t xml:space="preserve"> </w:t>
            </w:r>
            <w:r w:rsidRPr="00BC6E6C">
              <w:rPr>
                <w:rFonts w:ascii="Sylfaen" w:eastAsia="Times New Roman" w:hAnsi="Sylfaen" w:cs="Sylfaen"/>
                <w:b w:val="0"/>
                <w:sz w:val="18"/>
                <w:szCs w:val="18"/>
              </w:rPr>
              <w:t>ქართლი</w:t>
            </w:r>
          </w:p>
        </w:tc>
        <w:tc>
          <w:tcPr>
            <w:tcW w:w="3037" w:type="dxa"/>
            <w:noWrap/>
            <w:hideMark/>
          </w:tcPr>
          <w:p w14:paraId="7E4FF5BF"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წმ</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იამა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რეზას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მედრესე</w:t>
            </w:r>
          </w:p>
        </w:tc>
        <w:tc>
          <w:tcPr>
            <w:tcW w:w="1464" w:type="dxa"/>
            <w:noWrap/>
            <w:hideMark/>
          </w:tcPr>
          <w:p w14:paraId="5C93A861"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559" w:type="dxa"/>
            <w:noWrap/>
            <w:hideMark/>
          </w:tcPr>
          <w:p w14:paraId="27AF8527"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8</w:t>
            </w:r>
          </w:p>
        </w:tc>
        <w:tc>
          <w:tcPr>
            <w:tcW w:w="2268" w:type="dxa"/>
            <w:noWrap/>
            <w:hideMark/>
          </w:tcPr>
          <w:p w14:paraId="139402EF"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r>
      <w:tr w:rsidR="00AB4F54" w:rsidRPr="00BC6E6C" w14:paraId="29F25DA6"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557AF98D"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ქვემო</w:t>
            </w:r>
            <w:r w:rsidRPr="00BC6E6C">
              <w:rPr>
                <w:rFonts w:ascii="Calibri" w:eastAsia="Times New Roman" w:hAnsi="Calibri" w:cs="Calibri"/>
                <w:b w:val="0"/>
                <w:sz w:val="18"/>
                <w:szCs w:val="18"/>
              </w:rPr>
              <w:t xml:space="preserve"> </w:t>
            </w:r>
            <w:r w:rsidRPr="00BC6E6C">
              <w:rPr>
                <w:rFonts w:ascii="Sylfaen" w:eastAsia="Times New Roman" w:hAnsi="Sylfaen" w:cs="Sylfaen"/>
                <w:b w:val="0"/>
                <w:sz w:val="18"/>
                <w:szCs w:val="18"/>
              </w:rPr>
              <w:t>ქართლი</w:t>
            </w:r>
          </w:p>
        </w:tc>
        <w:tc>
          <w:tcPr>
            <w:tcW w:w="3037" w:type="dxa"/>
            <w:noWrap/>
            <w:hideMark/>
          </w:tcPr>
          <w:p w14:paraId="69C48A6F"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რელიგიური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33FFB9F6"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w:t>
            </w:r>
          </w:p>
        </w:tc>
        <w:tc>
          <w:tcPr>
            <w:tcW w:w="1559" w:type="dxa"/>
            <w:noWrap/>
            <w:hideMark/>
          </w:tcPr>
          <w:p w14:paraId="748DF2F2"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c>
          <w:tcPr>
            <w:tcW w:w="2268" w:type="dxa"/>
            <w:noWrap/>
            <w:hideMark/>
          </w:tcPr>
          <w:p w14:paraId="04AE334A"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r>
      <w:tr w:rsidR="00AB4F54" w:rsidRPr="00BC6E6C" w14:paraId="14B1B36F"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51FF72E2"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მცხეთა</w:t>
            </w:r>
            <w:r w:rsidRPr="00BC6E6C">
              <w:rPr>
                <w:rFonts w:ascii="Calibri" w:eastAsia="Times New Roman" w:hAnsi="Calibri" w:cs="Calibri"/>
                <w:b w:val="0"/>
                <w:sz w:val="18"/>
                <w:szCs w:val="18"/>
              </w:rPr>
              <w:t>-</w:t>
            </w:r>
            <w:r w:rsidRPr="00BC6E6C">
              <w:rPr>
                <w:rFonts w:ascii="Sylfaen" w:eastAsia="Times New Roman" w:hAnsi="Sylfaen" w:cs="Sylfaen"/>
                <w:b w:val="0"/>
                <w:sz w:val="18"/>
                <w:szCs w:val="18"/>
              </w:rPr>
              <w:t>მთიანეთი</w:t>
            </w:r>
          </w:p>
        </w:tc>
        <w:tc>
          <w:tcPr>
            <w:tcW w:w="3037" w:type="dxa"/>
            <w:noWrap/>
            <w:hideMark/>
          </w:tcPr>
          <w:p w14:paraId="4FE7302D"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სტეფანწმინდის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წმინდა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ილია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მართლის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სახელობის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გიმნაზია</w:t>
            </w:r>
            <w:r w:rsidRPr="00BC6E6C">
              <w:rPr>
                <w:rFonts w:ascii="Calibri" w:eastAsia="Times New Roman" w:hAnsi="Calibri" w:cs="Calibri"/>
                <w:sz w:val="18"/>
                <w:szCs w:val="18"/>
              </w:rPr>
              <w:t>-</w:t>
            </w:r>
            <w:r w:rsidRPr="00BC6E6C">
              <w:rPr>
                <w:rFonts w:ascii="Sylfaen" w:eastAsia="Times New Roman" w:hAnsi="Sylfaen" w:cs="Sylfaen"/>
                <w:sz w:val="18"/>
                <w:szCs w:val="18"/>
              </w:rPr>
              <w:t>პანსიონი</w:t>
            </w:r>
          </w:p>
        </w:tc>
        <w:tc>
          <w:tcPr>
            <w:tcW w:w="1464" w:type="dxa"/>
            <w:noWrap/>
            <w:hideMark/>
          </w:tcPr>
          <w:p w14:paraId="733013A6"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c>
          <w:tcPr>
            <w:tcW w:w="1559" w:type="dxa"/>
            <w:noWrap/>
            <w:hideMark/>
          </w:tcPr>
          <w:p w14:paraId="166EB753"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c>
          <w:tcPr>
            <w:tcW w:w="2268" w:type="dxa"/>
            <w:noWrap/>
            <w:hideMark/>
          </w:tcPr>
          <w:p w14:paraId="307BB3E9"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18</w:t>
            </w:r>
          </w:p>
        </w:tc>
      </w:tr>
      <w:tr w:rsidR="00AB4F54" w:rsidRPr="00BC6E6C" w14:paraId="0DBB20C9"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003D6F3D"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მცხეთა</w:t>
            </w:r>
            <w:r w:rsidRPr="00BC6E6C">
              <w:rPr>
                <w:rFonts w:ascii="Calibri" w:eastAsia="Times New Roman" w:hAnsi="Calibri" w:cs="Calibri"/>
                <w:b w:val="0"/>
                <w:sz w:val="18"/>
                <w:szCs w:val="18"/>
              </w:rPr>
              <w:t>-</w:t>
            </w:r>
            <w:r w:rsidRPr="00BC6E6C">
              <w:rPr>
                <w:rFonts w:ascii="Sylfaen" w:eastAsia="Times New Roman" w:hAnsi="Sylfaen" w:cs="Sylfaen"/>
                <w:b w:val="0"/>
                <w:sz w:val="18"/>
                <w:szCs w:val="18"/>
              </w:rPr>
              <w:t>მთიანეთი</w:t>
            </w:r>
          </w:p>
        </w:tc>
        <w:tc>
          <w:tcPr>
            <w:tcW w:w="3037" w:type="dxa"/>
            <w:noWrap/>
            <w:hideMark/>
          </w:tcPr>
          <w:p w14:paraId="4FE11654"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მოსწავლეთა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ხელშეწყობის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ცენტრის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შატილის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ფილიალი</w:t>
            </w:r>
          </w:p>
        </w:tc>
        <w:tc>
          <w:tcPr>
            <w:tcW w:w="1464" w:type="dxa"/>
            <w:noWrap/>
            <w:hideMark/>
          </w:tcPr>
          <w:p w14:paraId="092283F0"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c>
          <w:tcPr>
            <w:tcW w:w="1559" w:type="dxa"/>
            <w:noWrap/>
            <w:hideMark/>
          </w:tcPr>
          <w:p w14:paraId="0C2C53E0"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2268" w:type="dxa"/>
            <w:noWrap/>
            <w:hideMark/>
          </w:tcPr>
          <w:p w14:paraId="1B9A6902"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r>
      <w:tr w:rsidR="00AB4F54" w:rsidRPr="00BC6E6C" w14:paraId="778FA135"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5EE57531"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lastRenderedPageBreak/>
              <w:t>მცხეთა</w:t>
            </w:r>
            <w:r w:rsidRPr="00BC6E6C">
              <w:rPr>
                <w:rFonts w:ascii="Calibri" w:eastAsia="Times New Roman" w:hAnsi="Calibri" w:cs="Calibri"/>
                <w:b w:val="0"/>
                <w:sz w:val="18"/>
                <w:szCs w:val="18"/>
              </w:rPr>
              <w:t>-</w:t>
            </w:r>
            <w:r w:rsidRPr="00BC6E6C">
              <w:rPr>
                <w:rFonts w:ascii="Sylfaen" w:eastAsia="Times New Roman" w:hAnsi="Sylfaen" w:cs="Sylfaen"/>
                <w:b w:val="0"/>
                <w:sz w:val="18"/>
                <w:szCs w:val="18"/>
              </w:rPr>
              <w:t>მთიანეთი</w:t>
            </w:r>
          </w:p>
        </w:tc>
        <w:tc>
          <w:tcPr>
            <w:tcW w:w="3037" w:type="dxa"/>
            <w:noWrap/>
            <w:hideMark/>
          </w:tcPr>
          <w:p w14:paraId="23CDBF28"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მოსწავლეთა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ხელშეწყობის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ცენტრის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ბარისახოს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ფილიალი</w:t>
            </w:r>
          </w:p>
        </w:tc>
        <w:tc>
          <w:tcPr>
            <w:tcW w:w="1464" w:type="dxa"/>
            <w:noWrap/>
            <w:hideMark/>
          </w:tcPr>
          <w:p w14:paraId="272B19A8"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w:t>
            </w:r>
          </w:p>
        </w:tc>
        <w:tc>
          <w:tcPr>
            <w:tcW w:w="1559" w:type="dxa"/>
            <w:noWrap/>
            <w:hideMark/>
          </w:tcPr>
          <w:p w14:paraId="3B83F761"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w:t>
            </w:r>
          </w:p>
        </w:tc>
        <w:tc>
          <w:tcPr>
            <w:tcW w:w="2268" w:type="dxa"/>
            <w:noWrap/>
            <w:hideMark/>
          </w:tcPr>
          <w:p w14:paraId="50B62AAA"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6</w:t>
            </w:r>
          </w:p>
        </w:tc>
      </w:tr>
      <w:tr w:rsidR="00AB4F54" w:rsidRPr="00BC6E6C" w14:paraId="3313237F"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5C286C35"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მცხეთა</w:t>
            </w:r>
            <w:r w:rsidRPr="00BC6E6C">
              <w:rPr>
                <w:rFonts w:ascii="Calibri" w:eastAsia="Times New Roman" w:hAnsi="Calibri" w:cs="Calibri"/>
                <w:b w:val="0"/>
                <w:sz w:val="18"/>
                <w:szCs w:val="18"/>
              </w:rPr>
              <w:t>-</w:t>
            </w:r>
            <w:r w:rsidRPr="00BC6E6C">
              <w:rPr>
                <w:rFonts w:ascii="Sylfaen" w:eastAsia="Times New Roman" w:hAnsi="Sylfaen" w:cs="Sylfaen"/>
                <w:b w:val="0"/>
                <w:sz w:val="18"/>
                <w:szCs w:val="18"/>
              </w:rPr>
              <w:t>მთიანეთი</w:t>
            </w:r>
          </w:p>
        </w:tc>
        <w:tc>
          <w:tcPr>
            <w:tcW w:w="3037" w:type="dxa"/>
            <w:noWrap/>
            <w:hideMark/>
          </w:tcPr>
          <w:p w14:paraId="15CC1422"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მოსწავლეთა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ხელშეწყობის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ცენტრის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მაღაროსკარის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ფილიალი</w:t>
            </w:r>
          </w:p>
        </w:tc>
        <w:tc>
          <w:tcPr>
            <w:tcW w:w="1464" w:type="dxa"/>
            <w:noWrap/>
            <w:hideMark/>
          </w:tcPr>
          <w:p w14:paraId="512D1EE3"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1559" w:type="dxa"/>
            <w:noWrap/>
            <w:hideMark/>
          </w:tcPr>
          <w:p w14:paraId="4B06CFB1"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c>
          <w:tcPr>
            <w:tcW w:w="2268" w:type="dxa"/>
            <w:noWrap/>
            <w:hideMark/>
          </w:tcPr>
          <w:p w14:paraId="5F5AA259"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r>
      <w:tr w:rsidR="00AB4F54" w:rsidRPr="00BC6E6C" w14:paraId="223B2F89"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00459FF3"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იმერეთი</w:t>
            </w:r>
          </w:p>
        </w:tc>
        <w:tc>
          <w:tcPr>
            <w:tcW w:w="3037" w:type="dxa"/>
            <w:noWrap/>
            <w:hideMark/>
          </w:tcPr>
          <w:p w14:paraId="0A15D478"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წმინდა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ნინოს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სახელობის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საირხის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სასულიერო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0284B300"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7</w:t>
            </w:r>
          </w:p>
        </w:tc>
        <w:tc>
          <w:tcPr>
            <w:tcW w:w="1559" w:type="dxa"/>
            <w:noWrap/>
            <w:hideMark/>
          </w:tcPr>
          <w:p w14:paraId="37D3B9B8"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c>
          <w:tcPr>
            <w:tcW w:w="2268" w:type="dxa"/>
            <w:noWrap/>
            <w:hideMark/>
          </w:tcPr>
          <w:p w14:paraId="5088914E"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23</w:t>
            </w:r>
          </w:p>
        </w:tc>
      </w:tr>
      <w:tr w:rsidR="00AB4F54" w:rsidRPr="00BC6E6C" w14:paraId="1C8C6BE3"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539B5836"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იმერეთი</w:t>
            </w:r>
          </w:p>
        </w:tc>
        <w:tc>
          <w:tcPr>
            <w:tcW w:w="3037" w:type="dxa"/>
            <w:noWrap/>
            <w:hideMark/>
          </w:tcPr>
          <w:p w14:paraId="0993E75D"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წმინდა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ანდრია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პირველწოდებულის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სახ</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ჭიათურის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მართლმადიდებლური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p>
        </w:tc>
        <w:tc>
          <w:tcPr>
            <w:tcW w:w="1464" w:type="dxa"/>
            <w:noWrap/>
            <w:hideMark/>
          </w:tcPr>
          <w:p w14:paraId="0A1F82CD"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20</w:t>
            </w:r>
          </w:p>
        </w:tc>
        <w:tc>
          <w:tcPr>
            <w:tcW w:w="1559" w:type="dxa"/>
            <w:noWrap/>
            <w:hideMark/>
          </w:tcPr>
          <w:p w14:paraId="75E9A5CC"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9</w:t>
            </w:r>
          </w:p>
        </w:tc>
        <w:tc>
          <w:tcPr>
            <w:tcW w:w="2268" w:type="dxa"/>
            <w:noWrap/>
            <w:hideMark/>
          </w:tcPr>
          <w:p w14:paraId="1F8A6D36"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20</w:t>
            </w:r>
          </w:p>
        </w:tc>
      </w:tr>
      <w:tr w:rsidR="00AB4F54" w:rsidRPr="00BC6E6C" w14:paraId="27C25ECE"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5213B0F1"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იმერეთი</w:t>
            </w:r>
          </w:p>
        </w:tc>
        <w:tc>
          <w:tcPr>
            <w:tcW w:w="3037" w:type="dxa"/>
            <w:noWrap/>
            <w:hideMark/>
          </w:tcPr>
          <w:p w14:paraId="5877E058"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ბორის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საჯარო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სკოლასთან</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არსებული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09E68529"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c>
          <w:tcPr>
            <w:tcW w:w="1559" w:type="dxa"/>
            <w:noWrap/>
            <w:hideMark/>
          </w:tcPr>
          <w:p w14:paraId="6B8F2CAA"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w:t>
            </w:r>
          </w:p>
        </w:tc>
        <w:tc>
          <w:tcPr>
            <w:tcW w:w="2268" w:type="dxa"/>
            <w:noWrap/>
            <w:hideMark/>
          </w:tcPr>
          <w:p w14:paraId="6EB16D7E"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4</w:t>
            </w:r>
          </w:p>
        </w:tc>
      </w:tr>
      <w:tr w:rsidR="00AB4F54" w:rsidRPr="00BC6E6C" w14:paraId="2F8A337E"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66BBCB31"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სამეგრელო</w:t>
            </w:r>
          </w:p>
        </w:tc>
        <w:tc>
          <w:tcPr>
            <w:tcW w:w="3037" w:type="dxa"/>
            <w:noWrap/>
            <w:hideMark/>
          </w:tcPr>
          <w:p w14:paraId="4D6F0625"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საქ</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საპარტიარქოს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წმ</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ამბროსი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ხელაიას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სახელობის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ზოგადსაგანმანათლებლო</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p>
        </w:tc>
        <w:tc>
          <w:tcPr>
            <w:tcW w:w="1464" w:type="dxa"/>
            <w:noWrap/>
            <w:hideMark/>
          </w:tcPr>
          <w:p w14:paraId="374B9022"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12</w:t>
            </w:r>
          </w:p>
        </w:tc>
        <w:tc>
          <w:tcPr>
            <w:tcW w:w="1559" w:type="dxa"/>
            <w:noWrap/>
            <w:hideMark/>
          </w:tcPr>
          <w:p w14:paraId="68E54842"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10</w:t>
            </w:r>
          </w:p>
        </w:tc>
        <w:tc>
          <w:tcPr>
            <w:tcW w:w="2268" w:type="dxa"/>
            <w:noWrap/>
            <w:hideMark/>
          </w:tcPr>
          <w:p w14:paraId="3F11F8FF" w14:textId="77777777" w:rsidR="003E5F35" w:rsidRPr="00BC6E6C" w:rsidRDefault="003E5F35" w:rsidP="0098401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21</w:t>
            </w:r>
          </w:p>
        </w:tc>
      </w:tr>
      <w:tr w:rsidR="00AB4F54" w:rsidRPr="00BC6E6C" w14:paraId="7D8072DD"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noWrap/>
            <w:hideMark/>
          </w:tcPr>
          <w:p w14:paraId="63E62EFB" w14:textId="77777777" w:rsidR="003E5F35" w:rsidRPr="00BC6E6C" w:rsidRDefault="003E5F35" w:rsidP="00984015">
            <w:pPr>
              <w:rPr>
                <w:rFonts w:ascii="Calibri" w:eastAsia="Times New Roman" w:hAnsi="Calibri" w:cs="Calibri"/>
                <w:b w:val="0"/>
                <w:sz w:val="18"/>
                <w:szCs w:val="18"/>
              </w:rPr>
            </w:pPr>
            <w:r w:rsidRPr="00BC6E6C">
              <w:rPr>
                <w:rFonts w:ascii="Sylfaen" w:eastAsia="Times New Roman" w:hAnsi="Sylfaen" w:cs="Sylfaen"/>
                <w:b w:val="0"/>
                <w:sz w:val="18"/>
                <w:szCs w:val="18"/>
              </w:rPr>
              <w:t>თბილისი</w:t>
            </w:r>
          </w:p>
        </w:tc>
        <w:tc>
          <w:tcPr>
            <w:tcW w:w="3037" w:type="dxa"/>
            <w:noWrap/>
            <w:hideMark/>
          </w:tcPr>
          <w:p w14:paraId="10A53498"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Sylfaen" w:eastAsia="Times New Roman" w:hAnsi="Sylfaen" w:cs="Sylfaen"/>
                <w:sz w:val="18"/>
                <w:szCs w:val="18"/>
              </w:rPr>
              <w:t>საქ</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საპატრიარქოს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ა</w:t>
            </w:r>
            <w:r w:rsidRPr="00BC6E6C">
              <w:rPr>
                <w:rFonts w:ascii="Calibri" w:eastAsia="Times New Roman" w:hAnsi="Calibri" w:cs="Calibri"/>
                <w:sz w:val="18"/>
                <w:szCs w:val="18"/>
              </w:rPr>
              <w:t>)</w:t>
            </w:r>
            <w:r w:rsidRPr="00BC6E6C">
              <w:rPr>
                <w:rFonts w:ascii="Sylfaen" w:eastAsia="Times New Roman" w:hAnsi="Sylfaen" w:cs="Sylfaen"/>
                <w:sz w:val="18"/>
                <w:szCs w:val="18"/>
              </w:rPr>
              <w:t>იპ</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წმინდა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კეთილმსახური</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მეფე</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თამარის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სახელობის</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სკოლა</w:t>
            </w:r>
            <w:r w:rsidRPr="00BC6E6C">
              <w:rPr>
                <w:rFonts w:ascii="Calibri" w:eastAsia="Times New Roman" w:hAnsi="Calibri" w:cs="Calibri"/>
                <w:sz w:val="18"/>
                <w:szCs w:val="18"/>
              </w:rPr>
              <w:t xml:space="preserve"> </w:t>
            </w:r>
            <w:r w:rsidRPr="00BC6E6C">
              <w:rPr>
                <w:rFonts w:ascii="Sylfaen" w:eastAsia="Times New Roman" w:hAnsi="Sylfaen" w:cs="Sylfaen"/>
                <w:sz w:val="18"/>
                <w:szCs w:val="18"/>
              </w:rPr>
              <w:t>პანსიონი</w:t>
            </w:r>
          </w:p>
        </w:tc>
        <w:tc>
          <w:tcPr>
            <w:tcW w:w="1464" w:type="dxa"/>
            <w:noWrap/>
            <w:hideMark/>
          </w:tcPr>
          <w:p w14:paraId="2CDF63CB"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30</w:t>
            </w:r>
          </w:p>
        </w:tc>
        <w:tc>
          <w:tcPr>
            <w:tcW w:w="1559" w:type="dxa"/>
            <w:noWrap/>
            <w:hideMark/>
          </w:tcPr>
          <w:p w14:paraId="11041B8C"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14</w:t>
            </w:r>
          </w:p>
        </w:tc>
        <w:tc>
          <w:tcPr>
            <w:tcW w:w="2268" w:type="dxa"/>
            <w:noWrap/>
            <w:hideMark/>
          </w:tcPr>
          <w:p w14:paraId="65A17132"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18"/>
                <w:szCs w:val="18"/>
              </w:rPr>
            </w:pPr>
            <w:r w:rsidRPr="00BC6E6C">
              <w:rPr>
                <w:rFonts w:ascii="Calibri" w:eastAsia="Times New Roman" w:hAnsi="Calibri" w:cs="Calibri"/>
                <w:sz w:val="18"/>
                <w:szCs w:val="18"/>
              </w:rPr>
              <w:t>20</w:t>
            </w:r>
          </w:p>
        </w:tc>
      </w:tr>
      <w:tr w:rsidR="00AB4F54" w:rsidRPr="00BC6E6C" w14:paraId="7D926949" w14:textId="77777777" w:rsidTr="00283B15">
        <w:trPr>
          <w:trHeight w:val="300"/>
        </w:trPr>
        <w:tc>
          <w:tcPr>
            <w:cnfStyle w:val="001000000000" w:firstRow="0" w:lastRow="0" w:firstColumn="1" w:lastColumn="0" w:oddVBand="0" w:evenVBand="0" w:oddHBand="0" w:evenHBand="0" w:firstRowFirstColumn="0" w:firstRowLastColumn="0" w:lastRowFirstColumn="0" w:lastRowLastColumn="0"/>
            <w:tcW w:w="1453" w:type="dxa"/>
            <w:vMerge w:val="restart"/>
            <w:noWrap/>
            <w:hideMark/>
          </w:tcPr>
          <w:p w14:paraId="43C3711C" w14:textId="77777777" w:rsidR="003E5F35" w:rsidRPr="00BC6E6C" w:rsidRDefault="003E5F35" w:rsidP="00984015">
            <w:pPr>
              <w:jc w:val="center"/>
              <w:rPr>
                <w:rFonts w:ascii="Calibri" w:eastAsia="Times New Roman" w:hAnsi="Calibri" w:cs="Calibri"/>
                <w:sz w:val="18"/>
                <w:szCs w:val="18"/>
              </w:rPr>
            </w:pPr>
          </w:p>
        </w:tc>
        <w:tc>
          <w:tcPr>
            <w:tcW w:w="3037" w:type="dxa"/>
            <w:noWrap/>
            <w:hideMark/>
          </w:tcPr>
          <w:p w14:paraId="3BD71D82" w14:textId="77777777" w:rsidR="003E5F35" w:rsidRPr="00BC6E6C" w:rsidRDefault="003E5F35" w:rsidP="0098401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sz w:val="18"/>
                <w:szCs w:val="18"/>
              </w:rPr>
            </w:pPr>
            <w:r w:rsidRPr="00BC6E6C">
              <w:rPr>
                <w:rFonts w:ascii="Sylfaen" w:eastAsia="Times New Roman" w:hAnsi="Sylfaen" w:cs="Sylfaen"/>
                <w:b/>
                <w:bCs/>
                <w:sz w:val="18"/>
                <w:szCs w:val="18"/>
              </w:rPr>
              <w:t>ჯამი</w:t>
            </w:r>
          </w:p>
        </w:tc>
        <w:tc>
          <w:tcPr>
            <w:tcW w:w="1464" w:type="dxa"/>
            <w:noWrap/>
            <w:hideMark/>
          </w:tcPr>
          <w:p w14:paraId="4693D201" w14:textId="761E006F" w:rsidR="003E5F35" w:rsidRPr="00BC6E6C" w:rsidRDefault="00BE15D9" w:rsidP="00984015">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b/>
                <w:bCs/>
                <w:sz w:val="18"/>
                <w:szCs w:val="18"/>
                <w:lang w:val="ka-GE"/>
              </w:rPr>
            </w:pPr>
            <w:r w:rsidRPr="00BC6E6C">
              <w:rPr>
                <w:rFonts w:ascii="Sylfaen" w:eastAsia="Times New Roman" w:hAnsi="Sylfaen" w:cs="Calibri"/>
                <w:b/>
                <w:bCs/>
                <w:sz w:val="18"/>
                <w:szCs w:val="18"/>
                <w:lang w:val="ka-GE"/>
              </w:rPr>
              <w:t>221</w:t>
            </w:r>
          </w:p>
        </w:tc>
        <w:tc>
          <w:tcPr>
            <w:tcW w:w="1559" w:type="dxa"/>
            <w:noWrap/>
            <w:hideMark/>
          </w:tcPr>
          <w:p w14:paraId="2FEC38AC" w14:textId="21BFA2EC" w:rsidR="003E5F35" w:rsidRPr="00BC6E6C" w:rsidRDefault="003E5F35" w:rsidP="00BE15D9">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sz w:val="18"/>
                <w:szCs w:val="18"/>
              </w:rPr>
            </w:pPr>
            <w:r w:rsidRPr="00BC6E6C">
              <w:rPr>
                <w:rFonts w:ascii="Calibri" w:eastAsia="Times New Roman" w:hAnsi="Calibri" w:cs="Calibri"/>
                <w:b/>
                <w:bCs/>
                <w:sz w:val="18"/>
                <w:szCs w:val="18"/>
              </w:rPr>
              <w:t>26</w:t>
            </w:r>
            <w:r w:rsidR="00BE15D9" w:rsidRPr="00BC6E6C">
              <w:rPr>
                <w:rFonts w:ascii="Sylfaen" w:eastAsia="Times New Roman" w:hAnsi="Sylfaen" w:cs="Calibri"/>
                <w:b/>
                <w:bCs/>
                <w:sz w:val="18"/>
                <w:szCs w:val="18"/>
                <w:lang w:val="ka-GE"/>
              </w:rPr>
              <w:t>3</w:t>
            </w:r>
          </w:p>
        </w:tc>
        <w:tc>
          <w:tcPr>
            <w:tcW w:w="2268" w:type="dxa"/>
            <w:noWrap/>
            <w:hideMark/>
          </w:tcPr>
          <w:p w14:paraId="1446DCD4" w14:textId="6D96AE22" w:rsidR="003E5F35" w:rsidRPr="00BC6E6C" w:rsidRDefault="003E5F35" w:rsidP="00BE15D9">
            <w:pPr>
              <w:jc w:val="center"/>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b/>
                <w:bCs/>
                <w:sz w:val="18"/>
                <w:szCs w:val="18"/>
                <w:lang w:val="ka-GE"/>
              </w:rPr>
            </w:pPr>
            <w:r w:rsidRPr="00BC6E6C">
              <w:rPr>
                <w:rFonts w:ascii="Calibri" w:eastAsia="Times New Roman" w:hAnsi="Calibri" w:cs="Calibri"/>
                <w:b/>
                <w:bCs/>
                <w:sz w:val="18"/>
                <w:szCs w:val="18"/>
              </w:rPr>
              <w:t>4</w:t>
            </w:r>
            <w:r w:rsidR="00BE15D9" w:rsidRPr="00BC6E6C">
              <w:rPr>
                <w:rFonts w:ascii="Sylfaen" w:eastAsia="Times New Roman" w:hAnsi="Sylfaen" w:cs="Calibri"/>
                <w:b/>
                <w:bCs/>
                <w:sz w:val="18"/>
                <w:szCs w:val="18"/>
                <w:lang w:val="ka-GE"/>
              </w:rPr>
              <w:t>11</w:t>
            </w:r>
          </w:p>
        </w:tc>
      </w:tr>
      <w:tr w:rsidR="00AB4F54" w:rsidRPr="00BC6E6C" w14:paraId="53F94160" w14:textId="77777777" w:rsidTr="00283B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53" w:type="dxa"/>
            <w:vMerge/>
            <w:noWrap/>
            <w:hideMark/>
          </w:tcPr>
          <w:p w14:paraId="74DDFF2A" w14:textId="77777777" w:rsidR="003E5F35" w:rsidRPr="00BC6E6C" w:rsidRDefault="003E5F35" w:rsidP="00984015">
            <w:pPr>
              <w:jc w:val="center"/>
              <w:rPr>
                <w:rFonts w:ascii="Calibri" w:eastAsia="Times New Roman" w:hAnsi="Calibri" w:cs="Calibri"/>
                <w:sz w:val="18"/>
                <w:szCs w:val="18"/>
              </w:rPr>
            </w:pPr>
          </w:p>
        </w:tc>
        <w:tc>
          <w:tcPr>
            <w:tcW w:w="3037" w:type="dxa"/>
            <w:noWrap/>
            <w:hideMark/>
          </w:tcPr>
          <w:p w14:paraId="0392F2F6" w14:textId="77777777" w:rsidR="003E5F35" w:rsidRPr="00BC6E6C" w:rsidRDefault="003E5F35" w:rsidP="0098401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sz w:val="18"/>
                <w:szCs w:val="18"/>
              </w:rPr>
            </w:pPr>
            <w:r w:rsidRPr="00BC6E6C">
              <w:rPr>
                <w:rFonts w:ascii="Sylfaen" w:eastAsia="Times New Roman" w:hAnsi="Sylfaen" w:cs="Sylfaen"/>
                <w:b/>
                <w:bCs/>
                <w:sz w:val="18"/>
                <w:szCs w:val="18"/>
              </w:rPr>
              <w:t>საშუალო</w:t>
            </w:r>
          </w:p>
        </w:tc>
        <w:tc>
          <w:tcPr>
            <w:tcW w:w="1464" w:type="dxa"/>
            <w:noWrap/>
            <w:hideMark/>
          </w:tcPr>
          <w:p w14:paraId="377F6EDB"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sz w:val="18"/>
                <w:szCs w:val="18"/>
              </w:rPr>
            </w:pPr>
            <w:r w:rsidRPr="00BC6E6C">
              <w:rPr>
                <w:rFonts w:ascii="Calibri" w:eastAsia="Times New Roman" w:hAnsi="Calibri" w:cs="Calibri"/>
                <w:b/>
                <w:bCs/>
                <w:sz w:val="18"/>
                <w:szCs w:val="18"/>
              </w:rPr>
              <w:t>6</w:t>
            </w:r>
          </w:p>
        </w:tc>
        <w:tc>
          <w:tcPr>
            <w:tcW w:w="1559" w:type="dxa"/>
            <w:noWrap/>
            <w:hideMark/>
          </w:tcPr>
          <w:p w14:paraId="2ECC96D6"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sz w:val="18"/>
                <w:szCs w:val="18"/>
              </w:rPr>
            </w:pPr>
            <w:r w:rsidRPr="00BC6E6C">
              <w:rPr>
                <w:rFonts w:ascii="Calibri" w:eastAsia="Times New Roman" w:hAnsi="Calibri" w:cs="Calibri"/>
                <w:b/>
                <w:bCs/>
                <w:sz w:val="18"/>
                <w:szCs w:val="18"/>
              </w:rPr>
              <w:t>7</w:t>
            </w:r>
          </w:p>
        </w:tc>
        <w:tc>
          <w:tcPr>
            <w:tcW w:w="2268" w:type="dxa"/>
            <w:noWrap/>
            <w:hideMark/>
          </w:tcPr>
          <w:p w14:paraId="79C349F5" w14:textId="77777777" w:rsidR="003E5F35" w:rsidRPr="00BC6E6C" w:rsidRDefault="003E5F35" w:rsidP="0098401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sz w:val="18"/>
                <w:szCs w:val="18"/>
              </w:rPr>
            </w:pPr>
            <w:r w:rsidRPr="00BC6E6C">
              <w:rPr>
                <w:rFonts w:ascii="Calibri" w:eastAsia="Times New Roman" w:hAnsi="Calibri" w:cs="Calibri"/>
                <w:b/>
                <w:bCs/>
                <w:sz w:val="18"/>
                <w:szCs w:val="18"/>
              </w:rPr>
              <w:t>11</w:t>
            </w:r>
          </w:p>
        </w:tc>
      </w:tr>
    </w:tbl>
    <w:p w14:paraId="737D7DF1" w14:textId="743F9A07" w:rsidR="00801886" w:rsidRDefault="00801886" w:rsidP="00801886">
      <w:pPr>
        <w:rPr>
          <w:rFonts w:ascii="Sylfaen" w:hAnsi="Sylfaen"/>
          <w:lang w:val="ka-GE"/>
        </w:rPr>
      </w:pPr>
    </w:p>
    <w:p w14:paraId="4704F0F5" w14:textId="77777777" w:rsidR="00BC6E6C" w:rsidRDefault="00BC6E6C" w:rsidP="00801886">
      <w:pPr>
        <w:rPr>
          <w:rFonts w:ascii="Sylfaen" w:hAnsi="Sylfaen"/>
          <w:lang w:val="ka-GE"/>
        </w:rPr>
      </w:pPr>
    </w:p>
    <w:p w14:paraId="7948CF16" w14:textId="77777777" w:rsidR="009765C9" w:rsidRDefault="009765C9" w:rsidP="00743C66">
      <w:pPr>
        <w:jc w:val="both"/>
        <w:rPr>
          <w:rFonts w:ascii="Sylfaen" w:hAnsi="Sylfaen"/>
          <w:color w:val="4472C4" w:themeColor="accent1"/>
          <w:lang w:val="ka-GE"/>
        </w:rPr>
      </w:pPr>
    </w:p>
    <w:p w14:paraId="793D8449" w14:textId="1C55AA70" w:rsidR="005F72DF" w:rsidRPr="000D08A1" w:rsidRDefault="005F72DF" w:rsidP="007A13CD">
      <w:pPr>
        <w:pStyle w:val="Heading2"/>
        <w:numPr>
          <w:ilvl w:val="0"/>
          <w:numId w:val="2"/>
        </w:numPr>
        <w:rPr>
          <w:color w:val="FF5D5D"/>
          <w:lang w:val="ka-GE"/>
        </w:rPr>
      </w:pPr>
      <w:bookmarkStart w:id="10" w:name="_Toc519247621"/>
      <w:r w:rsidRPr="000D08A1">
        <w:rPr>
          <w:rFonts w:ascii="Sylfaen" w:hAnsi="Sylfaen" w:cs="Sylfaen"/>
          <w:color w:val="FF5D5D"/>
          <w:lang w:val="ka-GE"/>
        </w:rPr>
        <w:t>ბავშვები</w:t>
      </w:r>
      <w:bookmarkEnd w:id="10"/>
    </w:p>
    <w:p w14:paraId="4808EA1E" w14:textId="5BA00FF8" w:rsidR="005F72DF" w:rsidRPr="000D08A1" w:rsidRDefault="005F72DF" w:rsidP="007A13CD">
      <w:pPr>
        <w:pStyle w:val="Heading3"/>
        <w:numPr>
          <w:ilvl w:val="1"/>
          <w:numId w:val="2"/>
        </w:numPr>
        <w:rPr>
          <w:color w:val="FF5D5D"/>
        </w:rPr>
      </w:pPr>
      <w:bookmarkStart w:id="11" w:name="_Toc519247622"/>
      <w:r w:rsidRPr="000D08A1">
        <w:rPr>
          <w:rFonts w:ascii="Sylfaen" w:hAnsi="Sylfaen" w:cs="Sylfaen"/>
          <w:color w:val="FF5D5D"/>
        </w:rPr>
        <w:t>ასაკი</w:t>
      </w:r>
      <w:r w:rsidRPr="000D08A1">
        <w:rPr>
          <w:color w:val="FF5D5D"/>
        </w:rPr>
        <w:t xml:space="preserve">, </w:t>
      </w:r>
      <w:r w:rsidR="009765C9">
        <w:rPr>
          <w:rFonts w:ascii="Sylfaen" w:hAnsi="Sylfaen" w:cs="Sylfaen"/>
          <w:color w:val="FF5D5D"/>
          <w:lang w:val="ka-GE"/>
        </w:rPr>
        <w:t>სქესი</w:t>
      </w:r>
      <w:r w:rsidRPr="000D08A1">
        <w:rPr>
          <w:color w:val="FF5D5D"/>
        </w:rPr>
        <w:t xml:space="preserve"> </w:t>
      </w:r>
      <w:r w:rsidRPr="000D08A1">
        <w:rPr>
          <w:rFonts w:ascii="Sylfaen" w:hAnsi="Sylfaen" w:cs="Sylfaen"/>
          <w:color w:val="FF5D5D"/>
        </w:rPr>
        <w:t>და</w:t>
      </w:r>
      <w:r w:rsidRPr="000D08A1">
        <w:rPr>
          <w:color w:val="FF5D5D"/>
        </w:rPr>
        <w:t xml:space="preserve"> </w:t>
      </w:r>
      <w:r w:rsidRPr="000D08A1">
        <w:rPr>
          <w:rFonts w:ascii="Sylfaen" w:hAnsi="Sylfaen" w:cs="Sylfaen"/>
          <w:color w:val="FF5D5D"/>
        </w:rPr>
        <w:t>განსაკუთრებული</w:t>
      </w:r>
      <w:r w:rsidRPr="000D08A1">
        <w:rPr>
          <w:color w:val="FF5D5D"/>
        </w:rPr>
        <w:t xml:space="preserve"> </w:t>
      </w:r>
      <w:r w:rsidR="001A7069" w:rsidRPr="000D08A1">
        <w:rPr>
          <w:rFonts w:ascii="Sylfaen" w:hAnsi="Sylfaen" w:cs="Sylfaen"/>
          <w:color w:val="FF5D5D"/>
        </w:rPr>
        <w:t>საჭირო</w:t>
      </w:r>
      <w:r w:rsidRPr="000D08A1">
        <w:rPr>
          <w:rFonts w:ascii="Sylfaen" w:hAnsi="Sylfaen" w:cs="Sylfaen"/>
          <w:color w:val="FF5D5D"/>
        </w:rPr>
        <w:t>ებების</w:t>
      </w:r>
      <w:r w:rsidRPr="000D08A1">
        <w:rPr>
          <w:color w:val="FF5D5D"/>
        </w:rPr>
        <w:t xml:space="preserve"> </w:t>
      </w:r>
      <w:r w:rsidRPr="000D08A1">
        <w:rPr>
          <w:rFonts w:ascii="Sylfaen" w:hAnsi="Sylfaen" w:cs="Sylfaen"/>
          <w:color w:val="FF5D5D"/>
        </w:rPr>
        <w:t>მქონე</w:t>
      </w:r>
      <w:r w:rsidRPr="000D08A1">
        <w:rPr>
          <w:color w:val="FF5D5D"/>
        </w:rPr>
        <w:t xml:space="preserve"> </w:t>
      </w:r>
      <w:r w:rsidRPr="000D08A1">
        <w:rPr>
          <w:rFonts w:ascii="Sylfaen" w:hAnsi="Sylfaen" w:cs="Sylfaen"/>
          <w:color w:val="FF5D5D"/>
        </w:rPr>
        <w:t>ბავშვები</w:t>
      </w:r>
      <w:bookmarkEnd w:id="11"/>
    </w:p>
    <w:p w14:paraId="190A55A5" w14:textId="77777777" w:rsidR="00400EB6" w:rsidRPr="00807D46" w:rsidRDefault="00400EB6" w:rsidP="00400EB6">
      <w:pPr>
        <w:rPr>
          <w:rFonts w:ascii="Sylfaen" w:hAnsi="Sylfaen"/>
          <w:color w:val="4472C4" w:themeColor="accent1"/>
          <w:lang w:val="ka-GE"/>
        </w:rPr>
      </w:pPr>
    </w:p>
    <w:p w14:paraId="3D4233B4" w14:textId="7DB9FBF2" w:rsidR="002A4EC8" w:rsidRPr="00BC6E6C" w:rsidRDefault="002317A6" w:rsidP="003E0427">
      <w:pPr>
        <w:jc w:val="both"/>
        <w:rPr>
          <w:rFonts w:ascii="Sylfaen" w:hAnsi="Sylfaen"/>
          <w:lang w:val="ka-GE"/>
        </w:rPr>
      </w:pPr>
      <w:r w:rsidRPr="00BC6E6C">
        <w:rPr>
          <w:rFonts w:ascii="Sylfaen" w:hAnsi="Sylfaen"/>
          <w:lang w:val="ka-GE"/>
        </w:rPr>
        <w:t xml:space="preserve">კვლევის შედეგების თანახმად, </w:t>
      </w:r>
      <w:r w:rsidR="000F49DD" w:rsidRPr="00BC6E6C">
        <w:rPr>
          <w:rFonts w:ascii="Sylfaen" w:hAnsi="Sylfaen"/>
          <w:lang w:val="ka-GE"/>
        </w:rPr>
        <w:t xml:space="preserve">შეფასებულ </w:t>
      </w:r>
      <w:r w:rsidRPr="00BC6E6C">
        <w:rPr>
          <w:rFonts w:ascii="Sylfaen" w:hAnsi="Sylfaen"/>
          <w:lang w:val="ka-GE"/>
        </w:rPr>
        <w:t>3</w:t>
      </w:r>
      <w:r w:rsidR="00CF0B80" w:rsidRPr="00BC6E6C">
        <w:rPr>
          <w:rFonts w:ascii="Sylfaen" w:hAnsi="Sylfaen"/>
          <w:lang w:val="ka-GE"/>
        </w:rPr>
        <w:t>8</w:t>
      </w:r>
      <w:r w:rsidRPr="00BC6E6C">
        <w:rPr>
          <w:rFonts w:ascii="Sylfaen" w:hAnsi="Sylfaen"/>
          <w:lang w:val="ka-GE"/>
        </w:rPr>
        <w:t xml:space="preserve"> </w:t>
      </w:r>
      <w:r w:rsidR="000F49DD" w:rsidRPr="00BC6E6C">
        <w:rPr>
          <w:rFonts w:ascii="Sylfaen" w:hAnsi="Sylfaen"/>
          <w:lang w:val="ka-GE"/>
        </w:rPr>
        <w:t xml:space="preserve">დაწესებულებაში სულ </w:t>
      </w:r>
      <w:r w:rsidR="001A7069" w:rsidRPr="00BC6E6C">
        <w:rPr>
          <w:rFonts w:ascii="Sylfaen" w:hAnsi="Sylfaen"/>
          <w:lang w:val="ka-GE"/>
        </w:rPr>
        <w:t>2</w:t>
      </w:r>
      <w:r w:rsidR="009765C9" w:rsidRPr="00BC6E6C">
        <w:rPr>
          <w:rFonts w:ascii="Sylfaen" w:hAnsi="Sylfaen"/>
          <w:lang w:val="ka-GE"/>
        </w:rPr>
        <w:t xml:space="preserve"> </w:t>
      </w:r>
      <w:r w:rsidR="00CF0B80" w:rsidRPr="00BC6E6C">
        <w:rPr>
          <w:rFonts w:ascii="Sylfaen" w:hAnsi="Sylfaen"/>
          <w:lang w:val="ka-GE"/>
        </w:rPr>
        <w:t>267</w:t>
      </w:r>
      <w:r w:rsidRPr="00BC6E6C">
        <w:rPr>
          <w:rFonts w:ascii="Sylfaen" w:hAnsi="Sylfaen"/>
          <w:lang w:val="ka-GE"/>
        </w:rPr>
        <w:t xml:space="preserve"> </w:t>
      </w:r>
      <w:r w:rsidR="000F49DD" w:rsidRPr="00BC6E6C">
        <w:rPr>
          <w:rFonts w:ascii="Sylfaen" w:hAnsi="Sylfaen"/>
          <w:lang w:val="ka-GE"/>
        </w:rPr>
        <w:t xml:space="preserve">ბენეფიციარია, რომელთაგანაც </w:t>
      </w:r>
      <w:r w:rsidR="006D280D">
        <w:rPr>
          <w:rFonts w:ascii="Sylfaen" w:hAnsi="Sylfaen"/>
          <w:lang w:val="ka-GE"/>
        </w:rPr>
        <w:t>836</w:t>
      </w:r>
      <w:r w:rsidR="000F49DD" w:rsidRPr="00BC6E6C">
        <w:rPr>
          <w:rFonts w:ascii="Sylfaen" w:hAnsi="Sylfaen"/>
          <w:lang w:val="ka-GE"/>
        </w:rPr>
        <w:t xml:space="preserve"> გოგო და </w:t>
      </w:r>
      <w:r w:rsidRPr="00BC6E6C">
        <w:rPr>
          <w:rFonts w:ascii="Sylfaen" w:hAnsi="Sylfaen"/>
          <w:lang w:val="ka-GE"/>
        </w:rPr>
        <w:t>1</w:t>
      </w:r>
      <w:r w:rsidR="009765C9" w:rsidRPr="00BC6E6C">
        <w:rPr>
          <w:rFonts w:ascii="Sylfaen" w:hAnsi="Sylfaen"/>
          <w:lang w:val="ka-GE"/>
        </w:rPr>
        <w:t xml:space="preserve"> </w:t>
      </w:r>
      <w:r w:rsidRPr="00BC6E6C">
        <w:rPr>
          <w:rFonts w:ascii="Sylfaen" w:hAnsi="Sylfaen"/>
          <w:lang w:val="ka-GE"/>
        </w:rPr>
        <w:t>431</w:t>
      </w:r>
      <w:r w:rsidR="000F49DD" w:rsidRPr="00BC6E6C">
        <w:rPr>
          <w:rFonts w:ascii="Sylfaen" w:hAnsi="Sylfaen"/>
          <w:lang w:val="ka-GE"/>
        </w:rPr>
        <w:t xml:space="preserve"> ბიჭია.</w:t>
      </w:r>
      <w:r w:rsidR="0026708D" w:rsidRPr="00BC6E6C">
        <w:rPr>
          <w:rFonts w:ascii="Sylfaen" w:hAnsi="Sylfaen"/>
          <w:lang w:val="ka-GE"/>
        </w:rPr>
        <w:t xml:space="preserve"> </w:t>
      </w:r>
      <w:r w:rsidR="005A7937" w:rsidRPr="00BC6E6C">
        <w:rPr>
          <w:rFonts w:ascii="Sylfaen" w:hAnsi="Sylfaen"/>
          <w:lang w:val="ka-GE"/>
        </w:rPr>
        <w:t>კვირის დღეებში კი ღამე 3</w:t>
      </w:r>
      <w:r w:rsidR="00101136" w:rsidRPr="00BC6E6C">
        <w:rPr>
          <w:rFonts w:ascii="Sylfaen" w:hAnsi="Sylfaen"/>
          <w:lang w:val="ka-GE"/>
        </w:rPr>
        <w:t>5</w:t>
      </w:r>
      <w:r w:rsidR="005A7937" w:rsidRPr="00BC6E6C">
        <w:rPr>
          <w:rFonts w:ascii="Sylfaen" w:hAnsi="Sylfaen"/>
          <w:lang w:val="ka-GE"/>
        </w:rPr>
        <w:t xml:space="preserve"> დაწესებულებაში </w:t>
      </w:r>
      <w:r w:rsidR="00C92EDE" w:rsidRPr="00BC6E6C">
        <w:rPr>
          <w:rFonts w:ascii="Sylfaen" w:hAnsi="Sylfaen"/>
          <w:lang w:val="ka-GE"/>
        </w:rPr>
        <w:t xml:space="preserve">924 </w:t>
      </w:r>
      <w:r w:rsidR="005A7937" w:rsidRPr="00BC6E6C">
        <w:rPr>
          <w:rFonts w:ascii="Sylfaen" w:hAnsi="Sylfaen"/>
          <w:lang w:val="ka-GE"/>
        </w:rPr>
        <w:t xml:space="preserve">ბავშვი რჩება. </w:t>
      </w:r>
      <w:r w:rsidR="002263CF" w:rsidRPr="00BC6E6C">
        <w:rPr>
          <w:rFonts w:ascii="Sylfaen" w:hAnsi="Sylfaen"/>
          <w:lang w:val="ka-GE"/>
        </w:rPr>
        <w:t xml:space="preserve">საგულისხმობა, რომ </w:t>
      </w:r>
      <w:r w:rsidR="003E0427" w:rsidRPr="00BC6E6C">
        <w:rPr>
          <w:rFonts w:ascii="Sylfaen" w:hAnsi="Sylfaen"/>
          <w:lang w:val="ka-GE"/>
        </w:rPr>
        <w:t>რამდენიმე დაწესებულებას გაუჭირდა ასაკობრივ კატეგორიებში ბენეფიციართა რაოდენობების ჩაშლა, მაგრამ მათი მონაცემების გათვალისწინებით, ვინც მოგვაწოდა ინფორმაცია</w:t>
      </w:r>
      <w:r w:rsidR="009765C9" w:rsidRPr="00BC6E6C">
        <w:rPr>
          <w:rFonts w:ascii="Sylfaen" w:hAnsi="Sylfaen"/>
          <w:lang w:val="ka-GE"/>
        </w:rPr>
        <w:t xml:space="preserve"> აღმოჩნდა, რომ </w:t>
      </w:r>
      <w:r w:rsidR="003E0427" w:rsidRPr="00BC6E6C">
        <w:rPr>
          <w:rFonts w:ascii="Sylfaen" w:hAnsi="Sylfaen"/>
          <w:lang w:val="ka-GE"/>
        </w:rPr>
        <w:t xml:space="preserve">0-3 წლამდე ასაკის ბენეფიციარი არ </w:t>
      </w:r>
      <w:r w:rsidR="0089259E" w:rsidRPr="00BC6E6C">
        <w:rPr>
          <w:rFonts w:ascii="Sylfaen" w:hAnsi="Sylfaen"/>
          <w:lang w:val="ka-GE"/>
        </w:rPr>
        <w:t>ჰ</w:t>
      </w:r>
      <w:r w:rsidR="003E0427" w:rsidRPr="00BC6E6C">
        <w:rPr>
          <w:rFonts w:ascii="Sylfaen" w:hAnsi="Sylfaen"/>
          <w:lang w:val="ka-GE"/>
        </w:rPr>
        <w:t>ყავ</w:t>
      </w:r>
      <w:r w:rsidR="009765C9" w:rsidRPr="00BC6E6C">
        <w:rPr>
          <w:rFonts w:ascii="Sylfaen" w:hAnsi="Sylfaen"/>
          <w:lang w:val="ka-GE"/>
        </w:rPr>
        <w:t>თ დაწესებულებებში</w:t>
      </w:r>
      <w:r w:rsidR="003E0427" w:rsidRPr="00BC6E6C">
        <w:rPr>
          <w:rFonts w:ascii="Sylfaen" w:hAnsi="Sylfaen"/>
          <w:lang w:val="ka-GE"/>
        </w:rPr>
        <w:t>. ყველაზე მეტი ბენეფიციარი 13-17 და 6-12 წლის ასაკობრივ კატეგორებშია (შესაბამისად, 803 და</w:t>
      </w:r>
      <w:r w:rsidR="002263CF" w:rsidRPr="00BC6E6C">
        <w:rPr>
          <w:rFonts w:ascii="Sylfaen" w:hAnsi="Sylfaen"/>
          <w:lang w:val="ka-GE"/>
        </w:rPr>
        <w:t xml:space="preserve"> 434</w:t>
      </w:r>
      <w:r w:rsidR="003E0427" w:rsidRPr="00BC6E6C">
        <w:rPr>
          <w:rFonts w:ascii="Sylfaen" w:hAnsi="Sylfaen"/>
          <w:lang w:val="ka-GE"/>
        </w:rPr>
        <w:t xml:space="preserve"> ბენეფიციარი). </w:t>
      </w:r>
      <w:r w:rsidR="0004053F" w:rsidRPr="00BC6E6C">
        <w:rPr>
          <w:rFonts w:ascii="Sylfaen" w:hAnsi="Sylfaen"/>
          <w:lang w:val="ka-GE"/>
        </w:rPr>
        <w:t xml:space="preserve">დაწესებულებებში </w:t>
      </w:r>
      <w:r w:rsidR="009765C9" w:rsidRPr="00BC6E6C">
        <w:rPr>
          <w:rFonts w:ascii="Sylfaen" w:hAnsi="Sylfaen"/>
          <w:lang w:val="ka-GE"/>
        </w:rPr>
        <w:t xml:space="preserve">18+ ასაკობრივ კატეგორიაში სულ 51, </w:t>
      </w:r>
      <w:r w:rsidR="0004053F" w:rsidRPr="00BC6E6C">
        <w:rPr>
          <w:rFonts w:ascii="Sylfaen" w:hAnsi="Sylfaen"/>
          <w:lang w:val="ka-GE"/>
        </w:rPr>
        <w:t>4-5 წლის კატეგო</w:t>
      </w:r>
      <w:r w:rsidR="003D337C" w:rsidRPr="00BC6E6C">
        <w:rPr>
          <w:rFonts w:ascii="Sylfaen" w:hAnsi="Sylfaen"/>
          <w:lang w:val="ka-GE"/>
        </w:rPr>
        <w:t>რ</w:t>
      </w:r>
      <w:r w:rsidR="0004053F" w:rsidRPr="00BC6E6C">
        <w:rPr>
          <w:rFonts w:ascii="Sylfaen" w:hAnsi="Sylfaen"/>
          <w:lang w:val="ka-GE"/>
        </w:rPr>
        <w:t xml:space="preserve">იაში </w:t>
      </w:r>
      <w:r w:rsidR="009765C9" w:rsidRPr="00BC6E6C">
        <w:rPr>
          <w:rFonts w:ascii="Sylfaen" w:hAnsi="Sylfaen"/>
          <w:lang w:val="ka-GE"/>
        </w:rPr>
        <w:t xml:space="preserve">კი - 36 ბენეფიციარია. ამ უკანსკნელი კატეგორიის ბენეფიციარები </w:t>
      </w:r>
      <w:r w:rsidR="0089259E" w:rsidRPr="00BC6E6C">
        <w:rPr>
          <w:rFonts w:ascii="Sylfaen" w:hAnsi="Sylfaen"/>
          <w:lang w:val="ka-GE"/>
        </w:rPr>
        <w:t>ჰ</w:t>
      </w:r>
      <w:r w:rsidR="009765C9" w:rsidRPr="00BC6E6C">
        <w:rPr>
          <w:rFonts w:ascii="Sylfaen" w:hAnsi="Sylfaen"/>
          <w:lang w:val="ka-GE"/>
        </w:rPr>
        <w:t>ყავს კერძო საბავშვო ბაღს აჭარაში.</w:t>
      </w:r>
      <w:r w:rsidR="0004053F" w:rsidRPr="00BC6E6C">
        <w:rPr>
          <w:rFonts w:ascii="Sylfaen" w:hAnsi="Sylfaen"/>
          <w:lang w:val="ka-GE"/>
        </w:rPr>
        <w:t xml:space="preserve"> </w:t>
      </w:r>
    </w:p>
    <w:p w14:paraId="2FC65B81" w14:textId="5DC65BAD" w:rsidR="002317A6" w:rsidRDefault="002A4EC8" w:rsidP="005814D5">
      <w:pPr>
        <w:pStyle w:val="Caption"/>
        <w:rPr>
          <w:rFonts w:ascii="Sylfaen" w:hAnsi="Sylfaen"/>
          <w:color w:val="4472C4" w:themeColor="accent1"/>
          <w:lang w:val="ka-GE"/>
        </w:rPr>
      </w:pPr>
      <w:r w:rsidRPr="00BC6E6C">
        <w:rPr>
          <w:rFonts w:ascii="Sylfaen" w:hAnsi="Sylfaen"/>
          <w:lang w:val="ka-GE"/>
        </w:rPr>
        <w:lastRenderedPageBreak/>
        <w:t xml:space="preserve">გრაფიკი  </w:t>
      </w:r>
      <w:r w:rsidR="00A14B5D" w:rsidRPr="00BC6E6C">
        <w:rPr>
          <w:rFonts w:ascii="Sylfaen" w:hAnsi="Sylfaen"/>
          <w:lang w:val="ka-GE"/>
        </w:rPr>
        <w:fldChar w:fldCharType="begin"/>
      </w:r>
      <w:r w:rsidR="00A14B5D" w:rsidRPr="00BC6E6C">
        <w:rPr>
          <w:rFonts w:ascii="Sylfaen" w:hAnsi="Sylfaen"/>
          <w:lang w:val="ka-GE"/>
        </w:rPr>
        <w:instrText xml:space="preserve"> SEQ გრაფიკი_ \* ARABIC </w:instrText>
      </w:r>
      <w:r w:rsidR="00A14B5D" w:rsidRPr="00BC6E6C">
        <w:rPr>
          <w:rFonts w:ascii="Sylfaen" w:hAnsi="Sylfaen"/>
          <w:lang w:val="ka-GE"/>
        </w:rPr>
        <w:fldChar w:fldCharType="separate"/>
      </w:r>
      <w:r w:rsidR="00347D8C">
        <w:rPr>
          <w:rFonts w:ascii="Sylfaen" w:hAnsi="Sylfaen"/>
          <w:noProof/>
          <w:lang w:val="ka-GE"/>
        </w:rPr>
        <w:t>12</w:t>
      </w:r>
      <w:r w:rsidR="00A14B5D" w:rsidRPr="00BC6E6C">
        <w:rPr>
          <w:rFonts w:ascii="Sylfaen" w:hAnsi="Sylfaen"/>
          <w:lang w:val="ka-GE"/>
        </w:rPr>
        <w:fldChar w:fldCharType="end"/>
      </w:r>
      <w:r w:rsidRPr="00BC6E6C">
        <w:rPr>
          <w:rFonts w:ascii="Sylfaen" w:hAnsi="Sylfaen"/>
          <w:lang w:val="ka-GE"/>
        </w:rPr>
        <w:t xml:space="preserve">. ბენეფიციართა რაოდენობა, </w:t>
      </w:r>
      <w:r w:rsidR="00BC6E6C">
        <w:rPr>
          <w:rFonts w:ascii="Sylfaen" w:hAnsi="Sylfaen"/>
          <w:lang w:val="ka-GE"/>
        </w:rPr>
        <w:t>სქესი,</w:t>
      </w:r>
      <w:r w:rsidRPr="00BC6E6C">
        <w:rPr>
          <w:rFonts w:ascii="Sylfaen" w:hAnsi="Sylfaen"/>
          <w:lang w:val="ka-GE"/>
        </w:rPr>
        <w:t xml:space="preserve"> ასაკი</w:t>
      </w:r>
      <w:r w:rsidR="002317A6">
        <w:rPr>
          <w:rFonts w:ascii="Sylfaen" w:eastAsia="Times New Roman" w:hAnsi="Sylfaen" w:cs="Calibri"/>
          <w:b/>
          <w:noProof/>
          <w:color w:val="000000"/>
          <w:sz w:val="20"/>
          <w:szCs w:val="20"/>
        </w:rPr>
        <w:drawing>
          <wp:inline distT="0" distB="0" distL="0" distR="0" wp14:anchorId="5AC51585" wp14:editId="74B51C3D">
            <wp:extent cx="5962650" cy="2076450"/>
            <wp:effectExtent l="0" t="0" r="0" b="0"/>
            <wp:docPr id="119" name="Chart 1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F85CDC9" w14:textId="7E4945F0" w:rsidR="00AE2F12" w:rsidRPr="009A139C" w:rsidRDefault="003E0427" w:rsidP="00570CEB">
      <w:pPr>
        <w:jc w:val="both"/>
        <w:rPr>
          <w:rFonts w:ascii="Sylfaen" w:hAnsi="Sylfaen"/>
        </w:rPr>
      </w:pPr>
      <w:r w:rsidRPr="001C79C9">
        <w:rPr>
          <w:rFonts w:ascii="Sylfaen" w:hAnsi="Sylfaen"/>
          <w:lang w:val="ka-GE"/>
        </w:rPr>
        <w:t>რაც შეეხება განსაკუთრებული საჭიროებების</w:t>
      </w:r>
      <w:r w:rsidR="0004053F" w:rsidRPr="001C79C9">
        <w:rPr>
          <w:rFonts w:ascii="Sylfaen" w:hAnsi="Sylfaen"/>
          <w:lang w:val="ka-GE"/>
        </w:rPr>
        <w:t xml:space="preserve"> მქონე ბენეფიციარებს, შეზღუდული შესაძლებლობის მქონე</w:t>
      </w:r>
      <w:r w:rsidR="009A407D" w:rsidRPr="001C79C9">
        <w:rPr>
          <w:rStyle w:val="FootnoteReference"/>
          <w:rFonts w:ascii="Sylfaen" w:hAnsi="Sylfaen"/>
          <w:lang w:val="ka-GE"/>
        </w:rPr>
        <w:footnoteReference w:id="4"/>
      </w:r>
      <w:r w:rsidR="002263CF" w:rsidRPr="001C79C9">
        <w:rPr>
          <w:rFonts w:ascii="Sylfaen" w:hAnsi="Sylfaen"/>
          <w:lang w:val="ka-GE"/>
        </w:rPr>
        <w:t xml:space="preserve"> </w:t>
      </w:r>
      <w:r w:rsidR="007176BE" w:rsidRPr="001C79C9">
        <w:rPr>
          <w:rFonts w:ascii="Sylfaen" w:hAnsi="Sylfaen"/>
          <w:lang w:val="ka-GE"/>
        </w:rPr>
        <w:t>6</w:t>
      </w:r>
      <w:r w:rsidR="0004053F" w:rsidRPr="001C79C9">
        <w:rPr>
          <w:rFonts w:ascii="Sylfaen" w:hAnsi="Sylfaen"/>
          <w:lang w:val="ka-GE"/>
        </w:rPr>
        <w:t xml:space="preserve"> ბენეფიციარია </w:t>
      </w:r>
      <w:r w:rsidR="002263CF" w:rsidRPr="001C79C9">
        <w:rPr>
          <w:rFonts w:ascii="Sylfaen" w:hAnsi="Sylfaen"/>
          <w:lang w:val="ka-GE"/>
        </w:rPr>
        <w:t>3</w:t>
      </w:r>
      <w:r w:rsidR="007176BE" w:rsidRPr="001C79C9">
        <w:rPr>
          <w:rFonts w:ascii="Sylfaen" w:hAnsi="Sylfaen"/>
          <w:lang w:val="ka-GE"/>
        </w:rPr>
        <w:t>8</w:t>
      </w:r>
      <w:r w:rsidR="0004053F" w:rsidRPr="001C79C9">
        <w:rPr>
          <w:rFonts w:ascii="Sylfaen" w:hAnsi="Sylfaen"/>
          <w:lang w:val="ka-GE"/>
        </w:rPr>
        <w:t xml:space="preserve"> </w:t>
      </w:r>
      <w:r w:rsidR="002263CF" w:rsidRPr="001C79C9">
        <w:rPr>
          <w:rFonts w:ascii="Sylfaen" w:hAnsi="Sylfaen"/>
          <w:lang w:val="ka-GE"/>
        </w:rPr>
        <w:t>დაწესებულება</w:t>
      </w:r>
      <w:r w:rsidR="0004053F" w:rsidRPr="001C79C9">
        <w:rPr>
          <w:rFonts w:ascii="Sylfaen" w:hAnsi="Sylfaen"/>
          <w:lang w:val="ka-GE"/>
        </w:rPr>
        <w:t xml:space="preserve">ში, რომელთაგან </w:t>
      </w:r>
      <w:r w:rsidR="007176BE" w:rsidRPr="001C79C9">
        <w:rPr>
          <w:rFonts w:ascii="Sylfaen" w:hAnsi="Sylfaen"/>
          <w:lang w:val="ka-GE"/>
        </w:rPr>
        <w:t>2</w:t>
      </w:r>
      <w:r w:rsidR="0004053F" w:rsidRPr="001C79C9">
        <w:rPr>
          <w:rFonts w:ascii="Sylfaen" w:hAnsi="Sylfaen"/>
          <w:lang w:val="ka-GE"/>
        </w:rPr>
        <w:t xml:space="preserve"> გოგო და</w:t>
      </w:r>
      <w:r w:rsidR="002263CF" w:rsidRPr="001C79C9">
        <w:rPr>
          <w:rFonts w:ascii="Sylfaen" w:hAnsi="Sylfaen"/>
          <w:lang w:val="ka-GE"/>
        </w:rPr>
        <w:t xml:space="preserve"> 4</w:t>
      </w:r>
      <w:r w:rsidR="0004053F" w:rsidRPr="001C79C9">
        <w:rPr>
          <w:rFonts w:ascii="Sylfaen" w:hAnsi="Sylfaen"/>
          <w:lang w:val="ka-GE"/>
        </w:rPr>
        <w:t xml:space="preserve"> ბიჭია</w:t>
      </w:r>
      <w:r w:rsidR="00200E4C" w:rsidRPr="001C79C9">
        <w:rPr>
          <w:rFonts w:ascii="Sylfaen" w:hAnsi="Sylfaen"/>
          <w:lang w:val="ka-GE"/>
        </w:rPr>
        <w:t xml:space="preserve">. </w:t>
      </w:r>
      <w:r w:rsidR="0004053F" w:rsidRPr="001C79C9">
        <w:rPr>
          <w:rFonts w:ascii="Sylfaen" w:hAnsi="Sylfaen"/>
          <w:lang w:val="ka-GE"/>
        </w:rPr>
        <w:t xml:space="preserve"> ისინი</w:t>
      </w:r>
      <w:r w:rsidR="002263CF" w:rsidRPr="001C79C9">
        <w:rPr>
          <w:rFonts w:ascii="Sylfaen" w:hAnsi="Sylfaen"/>
          <w:lang w:val="ka-GE"/>
        </w:rPr>
        <w:t xml:space="preserve"> 6-12 (</w:t>
      </w:r>
      <w:r w:rsidR="00200E4C" w:rsidRPr="001C79C9">
        <w:rPr>
          <w:rFonts w:ascii="Sylfaen" w:hAnsi="Sylfaen"/>
          <w:lang w:val="ka-GE"/>
        </w:rPr>
        <w:t>N=</w:t>
      </w:r>
      <w:r w:rsidR="00E63F08" w:rsidRPr="001C79C9">
        <w:rPr>
          <w:rFonts w:ascii="Sylfaen" w:hAnsi="Sylfaen"/>
          <w:lang w:val="ka-GE"/>
        </w:rPr>
        <w:t>4</w:t>
      </w:r>
      <w:r w:rsidR="0004053F" w:rsidRPr="001C79C9">
        <w:rPr>
          <w:rFonts w:ascii="Sylfaen" w:hAnsi="Sylfaen"/>
          <w:lang w:val="ka-GE"/>
        </w:rPr>
        <w:t>) და 13-17 (</w:t>
      </w:r>
      <w:r w:rsidR="00200E4C" w:rsidRPr="001C79C9">
        <w:rPr>
          <w:rFonts w:ascii="Sylfaen" w:hAnsi="Sylfaen"/>
          <w:lang w:val="ka-GE"/>
        </w:rPr>
        <w:t>N=</w:t>
      </w:r>
      <w:r w:rsidR="00E63F08" w:rsidRPr="001C79C9">
        <w:rPr>
          <w:rFonts w:ascii="Sylfaen" w:hAnsi="Sylfaen"/>
          <w:lang w:val="ka-GE"/>
        </w:rPr>
        <w:t>2</w:t>
      </w:r>
      <w:r w:rsidR="00200E4C" w:rsidRPr="001C79C9">
        <w:rPr>
          <w:rFonts w:ascii="Sylfaen" w:hAnsi="Sylfaen"/>
          <w:lang w:val="ka-GE"/>
        </w:rPr>
        <w:t>)</w:t>
      </w:r>
      <w:r w:rsidR="0004053F" w:rsidRPr="001C79C9">
        <w:rPr>
          <w:rFonts w:ascii="Sylfaen" w:hAnsi="Sylfaen"/>
          <w:lang w:val="ka-GE"/>
        </w:rPr>
        <w:t xml:space="preserve"> ასაკობრივ </w:t>
      </w:r>
      <w:r w:rsidR="00200E4C" w:rsidRPr="001C79C9">
        <w:rPr>
          <w:rFonts w:ascii="Sylfaen" w:hAnsi="Sylfaen"/>
          <w:lang w:val="ka-GE"/>
        </w:rPr>
        <w:t>ჯგუფში</w:t>
      </w:r>
      <w:r w:rsidR="0004053F" w:rsidRPr="001C79C9">
        <w:rPr>
          <w:rFonts w:ascii="Sylfaen" w:hAnsi="Sylfaen"/>
          <w:lang w:val="ka-GE"/>
        </w:rPr>
        <w:t xml:space="preserve"> არიან. აგრეთვე, დაწესებულებებში სულ </w:t>
      </w:r>
      <w:r w:rsidR="00E63F08" w:rsidRPr="001C79C9">
        <w:rPr>
          <w:rFonts w:ascii="Sylfaen" w:hAnsi="Sylfaen"/>
          <w:lang w:val="ka-GE"/>
        </w:rPr>
        <w:t>9</w:t>
      </w:r>
      <w:r w:rsidR="0004053F" w:rsidRPr="001C79C9">
        <w:rPr>
          <w:rFonts w:ascii="Sylfaen" w:hAnsi="Sylfaen"/>
          <w:lang w:val="ka-GE"/>
        </w:rPr>
        <w:t xml:space="preserve"> სპეციალური საგანმანათლებლო </w:t>
      </w:r>
      <w:r w:rsidR="001C35E7" w:rsidRPr="001C79C9">
        <w:rPr>
          <w:rFonts w:ascii="Sylfaen" w:hAnsi="Sylfaen"/>
          <w:lang w:val="ka-GE"/>
        </w:rPr>
        <w:t>საჭიროე</w:t>
      </w:r>
      <w:r w:rsidR="0004053F" w:rsidRPr="001C79C9">
        <w:rPr>
          <w:rFonts w:ascii="Sylfaen" w:hAnsi="Sylfaen"/>
          <w:lang w:val="ka-GE"/>
        </w:rPr>
        <w:t>ბის მქონე</w:t>
      </w:r>
      <w:r w:rsidR="009A407D" w:rsidRPr="001C79C9">
        <w:rPr>
          <w:rStyle w:val="FootnoteReference"/>
          <w:rFonts w:ascii="Sylfaen" w:hAnsi="Sylfaen"/>
          <w:lang w:val="ka-GE"/>
        </w:rPr>
        <w:footnoteReference w:id="5"/>
      </w:r>
      <w:r w:rsidR="0004053F" w:rsidRPr="001C79C9">
        <w:rPr>
          <w:rFonts w:ascii="Sylfaen" w:hAnsi="Sylfaen"/>
          <w:lang w:val="ka-GE"/>
        </w:rPr>
        <w:t xml:space="preserve"> ბენეფიციარია, რომელთაგან </w:t>
      </w:r>
      <w:r w:rsidR="00E63F08" w:rsidRPr="001C79C9">
        <w:rPr>
          <w:rFonts w:ascii="Sylfaen" w:hAnsi="Sylfaen"/>
          <w:lang w:val="ka-GE"/>
        </w:rPr>
        <w:t>3</w:t>
      </w:r>
      <w:r w:rsidR="0004053F" w:rsidRPr="001C79C9">
        <w:rPr>
          <w:rFonts w:ascii="Sylfaen" w:hAnsi="Sylfaen"/>
          <w:lang w:val="ka-GE"/>
        </w:rPr>
        <w:t xml:space="preserve"> გოგო და </w:t>
      </w:r>
      <w:r w:rsidR="00E63F08" w:rsidRPr="001C79C9">
        <w:rPr>
          <w:rFonts w:ascii="Sylfaen" w:hAnsi="Sylfaen"/>
          <w:lang w:val="ka-GE"/>
        </w:rPr>
        <w:t>9</w:t>
      </w:r>
      <w:r w:rsidR="0004053F" w:rsidRPr="001C79C9">
        <w:rPr>
          <w:rFonts w:ascii="Sylfaen" w:hAnsi="Sylfaen"/>
          <w:lang w:val="ka-GE"/>
        </w:rPr>
        <w:t xml:space="preserve"> ბიჭია. მათგან </w:t>
      </w:r>
      <w:r w:rsidR="00E63F08" w:rsidRPr="001C79C9">
        <w:rPr>
          <w:rFonts w:ascii="Sylfaen" w:hAnsi="Sylfaen"/>
          <w:lang w:val="ka-GE"/>
        </w:rPr>
        <w:t>7</w:t>
      </w:r>
      <w:r w:rsidR="0004053F" w:rsidRPr="001C79C9">
        <w:rPr>
          <w:rFonts w:ascii="Sylfaen" w:hAnsi="Sylfaen"/>
          <w:lang w:val="ka-GE"/>
        </w:rPr>
        <w:t xml:space="preserve"> ბენეფიციარია 6-12 წლის, </w:t>
      </w:r>
      <w:r w:rsidR="00E63F08" w:rsidRPr="001C79C9">
        <w:rPr>
          <w:rFonts w:ascii="Sylfaen" w:hAnsi="Sylfaen"/>
          <w:lang w:val="ka-GE"/>
        </w:rPr>
        <w:t>2</w:t>
      </w:r>
      <w:r w:rsidR="0004053F" w:rsidRPr="001C79C9">
        <w:rPr>
          <w:rFonts w:ascii="Sylfaen" w:hAnsi="Sylfaen"/>
          <w:lang w:val="ka-GE"/>
        </w:rPr>
        <w:t xml:space="preserve"> კი - 13-17 </w:t>
      </w:r>
      <w:r w:rsidR="001C35E7" w:rsidRPr="001C79C9">
        <w:rPr>
          <w:rFonts w:ascii="Sylfaen" w:hAnsi="Sylfaen"/>
          <w:lang w:val="ka-GE"/>
        </w:rPr>
        <w:t>წლის</w:t>
      </w:r>
      <w:r w:rsidR="0004053F" w:rsidRPr="001C79C9">
        <w:rPr>
          <w:rFonts w:ascii="Sylfaen" w:hAnsi="Sylfaen"/>
          <w:lang w:val="ka-GE"/>
        </w:rPr>
        <w:t xml:space="preserve">. </w:t>
      </w:r>
      <w:r w:rsidR="00ED7417" w:rsidRPr="001C79C9">
        <w:rPr>
          <w:rFonts w:ascii="Sylfaen" w:hAnsi="Sylfaen"/>
          <w:lang w:val="ka-GE"/>
        </w:rPr>
        <w:t xml:space="preserve">აღსანიშნავია, რომ ერთი სსსმ ბენეფიციარი იმერეთის </w:t>
      </w:r>
      <w:r w:rsidR="002263CF" w:rsidRPr="001C79C9">
        <w:rPr>
          <w:rFonts w:ascii="Sylfaen" w:hAnsi="Sylfaen"/>
          <w:lang w:val="ka-GE"/>
        </w:rPr>
        <w:t>დაწესებულებაშია</w:t>
      </w:r>
      <w:r w:rsidR="00AE2F12">
        <w:rPr>
          <w:rFonts w:ascii="Sylfaen" w:hAnsi="Sylfaen"/>
          <w:lang w:val="ka-GE"/>
        </w:rPr>
        <w:t>,</w:t>
      </w:r>
      <w:r w:rsidR="00ED7417" w:rsidRPr="001C79C9">
        <w:rPr>
          <w:rFonts w:ascii="Sylfaen" w:hAnsi="Sylfaen"/>
          <w:lang w:val="ka-GE"/>
        </w:rPr>
        <w:t xml:space="preserve"> ყველა სხვა შშმ</w:t>
      </w:r>
      <w:r w:rsidR="009765C9" w:rsidRPr="001C79C9">
        <w:rPr>
          <w:rFonts w:ascii="Sylfaen" w:hAnsi="Sylfaen"/>
          <w:lang w:val="ka-GE"/>
        </w:rPr>
        <w:t xml:space="preserve"> და</w:t>
      </w:r>
      <w:r w:rsidR="00ED7417" w:rsidRPr="001C79C9">
        <w:rPr>
          <w:rFonts w:ascii="Sylfaen" w:hAnsi="Sylfaen"/>
          <w:lang w:val="ka-GE"/>
        </w:rPr>
        <w:t xml:space="preserve"> სსსმ</w:t>
      </w:r>
      <w:r w:rsidR="009765C9" w:rsidRPr="001C79C9">
        <w:rPr>
          <w:rFonts w:ascii="Sylfaen" w:hAnsi="Sylfaen"/>
          <w:lang w:val="ka-GE"/>
        </w:rPr>
        <w:t xml:space="preserve"> ბენეფიციარი</w:t>
      </w:r>
      <w:r w:rsidR="00ED7417" w:rsidRPr="001C79C9">
        <w:rPr>
          <w:rFonts w:ascii="Sylfaen" w:hAnsi="Sylfaen"/>
          <w:lang w:val="ka-GE"/>
        </w:rPr>
        <w:t xml:space="preserve"> </w:t>
      </w:r>
      <w:r w:rsidR="00AE2F12">
        <w:rPr>
          <w:rFonts w:ascii="Sylfaen" w:hAnsi="Sylfaen"/>
          <w:lang w:val="ka-GE"/>
        </w:rPr>
        <w:t xml:space="preserve">კი </w:t>
      </w:r>
      <w:r w:rsidR="00ED7417" w:rsidRPr="001C79C9">
        <w:rPr>
          <w:rFonts w:ascii="Sylfaen" w:hAnsi="Sylfaen"/>
          <w:lang w:val="ka-GE"/>
        </w:rPr>
        <w:t xml:space="preserve">აჭარის </w:t>
      </w:r>
      <w:r w:rsidR="0054554D" w:rsidRPr="001C79C9">
        <w:rPr>
          <w:rFonts w:ascii="Sylfaen" w:hAnsi="Sylfaen"/>
          <w:lang w:val="ka-GE"/>
        </w:rPr>
        <w:t xml:space="preserve">სხვადასხვა </w:t>
      </w:r>
      <w:r w:rsidR="00ED7417" w:rsidRPr="001C79C9">
        <w:rPr>
          <w:rFonts w:ascii="Sylfaen" w:hAnsi="Sylfaen"/>
          <w:lang w:val="ka-GE"/>
        </w:rPr>
        <w:t>დაწესებულებ</w:t>
      </w:r>
      <w:r w:rsidR="009765C9" w:rsidRPr="001C79C9">
        <w:rPr>
          <w:rFonts w:ascii="Sylfaen" w:hAnsi="Sylfaen"/>
          <w:lang w:val="ka-GE"/>
        </w:rPr>
        <w:t>აშია.</w:t>
      </w:r>
    </w:p>
    <w:p w14:paraId="4D200323" w14:textId="7C50EF69" w:rsidR="002263CF" w:rsidRDefault="002A4EC8" w:rsidP="00DC746A">
      <w:pPr>
        <w:pStyle w:val="Caption"/>
        <w:rPr>
          <w:rFonts w:ascii="Sylfaen" w:hAnsi="Sylfaen"/>
          <w:color w:val="4472C4" w:themeColor="accent1"/>
          <w:lang w:val="ka-GE"/>
        </w:rPr>
      </w:pPr>
      <w:r w:rsidRPr="00BC6E6C">
        <w:rPr>
          <w:rFonts w:ascii="Sylfaen" w:hAnsi="Sylfaen"/>
          <w:lang w:val="ka-GE"/>
        </w:rPr>
        <w:t xml:space="preserve">გრაფიკი  </w:t>
      </w:r>
      <w:r w:rsidR="00473271" w:rsidRPr="00BC6E6C">
        <w:rPr>
          <w:rFonts w:ascii="Sylfaen" w:hAnsi="Sylfaen"/>
          <w:lang w:val="ka-GE"/>
        </w:rPr>
        <w:fldChar w:fldCharType="begin"/>
      </w:r>
      <w:r w:rsidR="00473271" w:rsidRPr="00BC6E6C">
        <w:rPr>
          <w:rFonts w:ascii="Sylfaen" w:hAnsi="Sylfaen"/>
          <w:lang w:val="ka-GE"/>
        </w:rPr>
        <w:instrText xml:space="preserve"> SEQ გრაფიკი_ \* ARABIC </w:instrText>
      </w:r>
      <w:r w:rsidR="00473271" w:rsidRPr="00BC6E6C">
        <w:rPr>
          <w:rFonts w:ascii="Sylfaen" w:hAnsi="Sylfaen"/>
          <w:lang w:val="ka-GE"/>
        </w:rPr>
        <w:fldChar w:fldCharType="separate"/>
      </w:r>
      <w:r w:rsidR="00347D8C">
        <w:rPr>
          <w:rFonts w:ascii="Sylfaen" w:hAnsi="Sylfaen"/>
          <w:noProof/>
          <w:lang w:val="ka-GE"/>
        </w:rPr>
        <w:t>13</w:t>
      </w:r>
      <w:r w:rsidR="00473271" w:rsidRPr="00BC6E6C">
        <w:rPr>
          <w:rFonts w:ascii="Sylfaen" w:hAnsi="Sylfaen"/>
          <w:lang w:val="ka-GE"/>
        </w:rPr>
        <w:fldChar w:fldCharType="end"/>
      </w:r>
      <w:r w:rsidRPr="00BC6E6C">
        <w:rPr>
          <w:rFonts w:ascii="Sylfaen" w:hAnsi="Sylfaen"/>
          <w:lang w:val="ka-GE"/>
        </w:rPr>
        <w:t xml:space="preserve">. შშმ და სსსმ ბენეფიციართა რაოდენობა, </w:t>
      </w:r>
      <w:r w:rsidR="009765C9" w:rsidRPr="00BC6E6C">
        <w:rPr>
          <w:rFonts w:ascii="Sylfaen" w:hAnsi="Sylfaen"/>
          <w:lang w:val="ka-GE"/>
        </w:rPr>
        <w:t>სქესი</w:t>
      </w:r>
      <w:r w:rsidRPr="00BC6E6C">
        <w:rPr>
          <w:rFonts w:ascii="Sylfaen" w:hAnsi="Sylfaen"/>
          <w:lang w:val="ka-GE"/>
        </w:rPr>
        <w:t>, ასაკი</w:t>
      </w:r>
      <w:r w:rsidR="00E025B0">
        <w:rPr>
          <w:noProof/>
        </w:rPr>
        <w:drawing>
          <wp:inline distT="0" distB="0" distL="0" distR="0" wp14:anchorId="43B1E7B0" wp14:editId="62241CEB">
            <wp:extent cx="5972175" cy="2162175"/>
            <wp:effectExtent l="0" t="0" r="9525" b="952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7998E17" w14:textId="685D5E20" w:rsidR="00A646A6" w:rsidRPr="00C7075E" w:rsidRDefault="002845B0" w:rsidP="007A13CD">
      <w:pPr>
        <w:pStyle w:val="Heading3"/>
        <w:numPr>
          <w:ilvl w:val="1"/>
          <w:numId w:val="2"/>
        </w:numPr>
        <w:rPr>
          <w:color w:val="FF5D5D"/>
        </w:rPr>
      </w:pPr>
      <w:bookmarkStart w:id="12" w:name="_Toc519247623"/>
      <w:r w:rsidRPr="00C7075E">
        <w:rPr>
          <w:rFonts w:ascii="Sylfaen" w:hAnsi="Sylfaen" w:cs="Sylfaen"/>
          <w:color w:val="FF5D5D"/>
        </w:rPr>
        <w:lastRenderedPageBreak/>
        <w:t>დაწესებულებაში</w:t>
      </w:r>
      <w:r w:rsidRPr="00C7075E">
        <w:rPr>
          <w:color w:val="FF5D5D"/>
        </w:rPr>
        <w:t xml:space="preserve"> </w:t>
      </w:r>
      <w:r w:rsidRPr="00C7075E">
        <w:rPr>
          <w:rFonts w:ascii="Sylfaen" w:hAnsi="Sylfaen" w:cs="Sylfaen"/>
          <w:color w:val="FF5D5D"/>
        </w:rPr>
        <w:t>მოხვედრის</w:t>
      </w:r>
      <w:r w:rsidRPr="00C7075E">
        <w:rPr>
          <w:color w:val="FF5D5D"/>
        </w:rPr>
        <w:t xml:space="preserve"> </w:t>
      </w:r>
      <w:r w:rsidRPr="00C7075E">
        <w:rPr>
          <w:rFonts w:ascii="Sylfaen" w:hAnsi="Sylfaen" w:cs="Sylfaen"/>
          <w:color w:val="FF5D5D"/>
        </w:rPr>
        <w:t>გზები</w:t>
      </w:r>
      <w:r w:rsidRPr="00C7075E">
        <w:rPr>
          <w:color w:val="FF5D5D"/>
        </w:rPr>
        <w:t xml:space="preserve"> </w:t>
      </w:r>
      <w:r w:rsidRPr="00C7075E">
        <w:rPr>
          <w:rFonts w:ascii="Sylfaen" w:hAnsi="Sylfaen" w:cs="Sylfaen"/>
          <w:color w:val="FF5D5D"/>
        </w:rPr>
        <w:t>და</w:t>
      </w:r>
      <w:r w:rsidRPr="00C7075E">
        <w:rPr>
          <w:color w:val="FF5D5D"/>
        </w:rPr>
        <w:t xml:space="preserve"> </w:t>
      </w:r>
      <w:r w:rsidRPr="00C7075E">
        <w:rPr>
          <w:rFonts w:ascii="Sylfaen" w:hAnsi="Sylfaen" w:cs="Sylfaen"/>
          <w:color w:val="FF5D5D"/>
        </w:rPr>
        <w:t>მიზეზები</w:t>
      </w:r>
      <w:bookmarkEnd w:id="12"/>
    </w:p>
    <w:p w14:paraId="58ECFF91" w14:textId="77777777" w:rsidR="00784FFE" w:rsidRPr="00807D46" w:rsidRDefault="00784FFE" w:rsidP="002845B0">
      <w:pPr>
        <w:rPr>
          <w:rFonts w:ascii="Sylfaen" w:hAnsi="Sylfaen"/>
          <w:color w:val="4472C4" w:themeColor="accent1"/>
          <w:lang w:val="ka-GE"/>
        </w:rPr>
      </w:pPr>
    </w:p>
    <w:p w14:paraId="4191305E" w14:textId="198DD491" w:rsidR="009765C9" w:rsidRDefault="00784FFE" w:rsidP="00784FFE">
      <w:pPr>
        <w:jc w:val="both"/>
        <w:rPr>
          <w:rFonts w:ascii="Sylfaen" w:hAnsi="Sylfaen"/>
          <w:lang w:val="ka-GE"/>
        </w:rPr>
      </w:pPr>
      <w:r w:rsidRPr="001C79C9">
        <w:rPr>
          <w:rFonts w:ascii="Sylfaen" w:hAnsi="Sylfaen"/>
          <w:lang w:val="ka-GE"/>
        </w:rPr>
        <w:t>როგორც კვლევამ უჩვენა</w:t>
      </w:r>
      <w:r w:rsidR="009A3510" w:rsidRPr="001C79C9">
        <w:rPr>
          <w:rFonts w:ascii="Sylfaen" w:hAnsi="Sylfaen"/>
          <w:lang w:val="ka-GE"/>
        </w:rPr>
        <w:t>,</w:t>
      </w:r>
      <w:r w:rsidR="007841F6">
        <w:rPr>
          <w:rFonts w:ascii="Sylfaen" w:hAnsi="Sylfaen"/>
          <w:lang w:val="ka-GE"/>
        </w:rPr>
        <w:t xml:space="preserve"> ყველა შეფასებულ </w:t>
      </w:r>
      <w:r w:rsidR="009A3510" w:rsidRPr="001C79C9">
        <w:rPr>
          <w:rFonts w:ascii="Sylfaen" w:hAnsi="Sylfaen"/>
          <w:lang w:val="ka-GE"/>
        </w:rPr>
        <w:t>დაწესებულებ</w:t>
      </w:r>
      <w:r w:rsidR="007841F6">
        <w:rPr>
          <w:rFonts w:ascii="Sylfaen" w:hAnsi="Sylfaen"/>
          <w:lang w:val="ka-GE"/>
        </w:rPr>
        <w:t>აშ</w:t>
      </w:r>
      <w:r w:rsidR="009A3510" w:rsidRPr="001C79C9">
        <w:rPr>
          <w:rFonts w:ascii="Sylfaen" w:hAnsi="Sylfaen"/>
          <w:lang w:val="ka-GE"/>
        </w:rPr>
        <w:t xml:space="preserve">ი ბენეფიციარები </w:t>
      </w:r>
      <w:r w:rsidR="007841F6">
        <w:rPr>
          <w:rFonts w:ascii="Sylfaen" w:hAnsi="Sylfaen"/>
          <w:lang w:val="ka-GE"/>
        </w:rPr>
        <w:t xml:space="preserve">ხვდებიან </w:t>
      </w:r>
      <w:r w:rsidR="009A3510" w:rsidRPr="001C79C9">
        <w:rPr>
          <w:rFonts w:ascii="Sylfaen" w:hAnsi="Sylfaen"/>
          <w:lang w:val="ka-GE"/>
        </w:rPr>
        <w:t>მშობლების მომართვით (</w:t>
      </w:r>
      <w:r w:rsidR="008D2AD4" w:rsidRPr="001C79C9">
        <w:rPr>
          <w:rFonts w:ascii="Sylfaen" w:hAnsi="Sylfaen"/>
        </w:rPr>
        <w:t>100</w:t>
      </w:r>
      <w:r w:rsidR="00B954FC" w:rsidRPr="001C79C9">
        <w:rPr>
          <w:rFonts w:ascii="Sylfaen" w:hAnsi="Sylfaen"/>
          <w:lang w:val="ka-GE"/>
        </w:rPr>
        <w:t>%</w:t>
      </w:r>
      <w:r w:rsidR="009A3510" w:rsidRPr="001C79C9">
        <w:rPr>
          <w:rFonts w:ascii="Sylfaen" w:hAnsi="Sylfaen"/>
          <w:lang w:val="ka-GE"/>
        </w:rPr>
        <w:t>)</w:t>
      </w:r>
      <w:r w:rsidR="007841F6">
        <w:rPr>
          <w:rFonts w:ascii="Sylfaen" w:hAnsi="Sylfaen"/>
          <w:lang w:val="ka-GE"/>
        </w:rPr>
        <w:t>.</w:t>
      </w:r>
      <w:r w:rsidR="009A3510" w:rsidRPr="001C79C9">
        <w:rPr>
          <w:rFonts w:ascii="Sylfaen" w:hAnsi="Sylfaen"/>
          <w:lang w:val="ka-GE"/>
        </w:rPr>
        <w:t xml:space="preserve"> </w:t>
      </w:r>
      <w:r w:rsidR="007841F6">
        <w:rPr>
          <w:rFonts w:ascii="Sylfaen" w:hAnsi="Sylfaen"/>
          <w:lang w:val="ka-GE"/>
        </w:rPr>
        <w:t xml:space="preserve">დაწესებულებათა 58% მომართვის წყაროდ ასახელებს მეურვეს, 13% კი - რელიგიურ დაწესებულებას. დაწესებულებათა 13%-ში ბენეფიციარები თვითმომართვით, 3%-ში  კი სახელწმიფო ინსტიტუციებიდან (მაგალითად, პოლიცია, სკოლა და სხვ.) ხვდებიან. </w:t>
      </w:r>
      <w:r w:rsidR="00DE55B9" w:rsidRPr="001C79C9">
        <w:rPr>
          <w:rFonts w:ascii="Sylfaen" w:hAnsi="Sylfaen"/>
          <w:lang w:val="ka-GE"/>
        </w:rPr>
        <w:t xml:space="preserve">რაც შეეხება დაწესებულებაში მოხვედრის </w:t>
      </w:r>
      <w:r w:rsidR="00C008DB" w:rsidRPr="001C79C9">
        <w:rPr>
          <w:rFonts w:ascii="Sylfaen" w:hAnsi="Sylfaen"/>
          <w:lang w:val="ka-GE"/>
        </w:rPr>
        <w:t>ყველაზე ხშირ</w:t>
      </w:r>
      <w:r w:rsidR="00DE55B9" w:rsidRPr="001C79C9">
        <w:rPr>
          <w:rFonts w:ascii="Sylfaen" w:hAnsi="Sylfaen"/>
          <w:lang w:val="ka-GE"/>
        </w:rPr>
        <w:t xml:space="preserve"> გზას, აქ დაწესებულებათა უმრავლესობა მშობელთა მომართვაზე მიუთითებს (87%).</w:t>
      </w:r>
    </w:p>
    <w:p w14:paraId="6EE43E94" w14:textId="2D69D75A" w:rsidR="002A4EC8" w:rsidRPr="002A4EC8" w:rsidRDefault="004C19AF" w:rsidP="002A4EC8">
      <w:pPr>
        <w:pStyle w:val="Caption"/>
        <w:rPr>
          <w:rFonts w:ascii="Sylfaen" w:hAnsi="Sylfaen"/>
          <w:lang w:val="ka-GE"/>
        </w:rPr>
      </w:pPr>
      <w:r>
        <w:rPr>
          <w:rFonts w:ascii="Sylfaen" w:hAnsi="Sylfaen" w:cs="Sylfaen"/>
        </w:rPr>
        <w:br/>
      </w:r>
      <w:r w:rsidR="002A4EC8">
        <w:rPr>
          <w:rFonts w:ascii="Sylfaen" w:hAnsi="Sylfaen" w:cs="Sylfaen"/>
        </w:rPr>
        <w:t>გრაფიკი</w:t>
      </w:r>
      <w:r w:rsidR="002A4EC8">
        <w:t xml:space="preserve">  </w:t>
      </w:r>
      <w:r w:rsidR="00AF2F9E">
        <w:fldChar w:fldCharType="begin"/>
      </w:r>
      <w:r w:rsidR="00AF2F9E">
        <w:instrText xml:space="preserve"> SEQ </w:instrText>
      </w:r>
      <w:r w:rsidR="00AF2F9E">
        <w:rPr>
          <w:rFonts w:ascii="Sylfaen" w:hAnsi="Sylfaen" w:cs="Sylfaen"/>
        </w:rPr>
        <w:instrText>გრაფიკი</w:instrText>
      </w:r>
      <w:r w:rsidR="00AF2F9E">
        <w:instrText xml:space="preserve">_ \* ARABIC </w:instrText>
      </w:r>
      <w:r w:rsidR="00AF2F9E">
        <w:fldChar w:fldCharType="separate"/>
      </w:r>
      <w:r w:rsidR="00347D8C">
        <w:rPr>
          <w:noProof/>
        </w:rPr>
        <w:t>14</w:t>
      </w:r>
      <w:r w:rsidR="00AF2F9E">
        <w:rPr>
          <w:noProof/>
        </w:rPr>
        <w:fldChar w:fldCharType="end"/>
      </w:r>
      <w:r w:rsidR="002A4EC8">
        <w:rPr>
          <w:rFonts w:ascii="Sylfaen" w:hAnsi="Sylfaen"/>
          <w:lang w:val="ka-GE"/>
        </w:rPr>
        <w:t>. დაწესებულებაში მოხვედრის გზა</w:t>
      </w:r>
    </w:p>
    <w:p w14:paraId="4541B3AB" w14:textId="4C9B7A7F" w:rsidR="00F83C79" w:rsidRPr="00807D46" w:rsidRDefault="009765C9" w:rsidP="00786AF5">
      <w:pPr>
        <w:rPr>
          <w:rFonts w:ascii="Sylfaen" w:hAnsi="Sylfaen"/>
          <w:color w:val="4472C4" w:themeColor="accent1"/>
          <w:lang w:val="ka-GE"/>
        </w:rPr>
      </w:pPr>
      <w:r w:rsidRPr="003D10CD">
        <w:rPr>
          <w:noProof/>
        </w:rPr>
        <mc:AlternateContent>
          <mc:Choice Requires="wps">
            <w:drawing>
              <wp:anchor distT="0" distB="0" distL="114300" distR="114300" simplePos="0" relativeHeight="251735040" behindDoc="0" locked="0" layoutInCell="1" allowOverlap="1" wp14:anchorId="220E387C" wp14:editId="1699B08F">
                <wp:simplePos x="0" y="0"/>
                <wp:positionH relativeFrom="column">
                  <wp:posOffset>4143375</wp:posOffset>
                </wp:positionH>
                <wp:positionV relativeFrom="paragraph">
                  <wp:posOffset>1556385</wp:posOffset>
                </wp:positionV>
                <wp:extent cx="495300" cy="229870"/>
                <wp:effectExtent l="0" t="0" r="0" b="0"/>
                <wp:wrapNone/>
                <wp:docPr id="58"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68EAD4A"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2</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220E387C" id="_x0000_s1078" style="position:absolute;margin-left:326.25pt;margin-top:122.55pt;width:39pt;height:18.1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" filled="f" stroked="f" strokeweight="1pt">
                <v:stroke dashstyle="1 1" joinstyle="miter"/>
                <v:textbox>
                  <w:txbxContent>
                    <w:p w14:paraId="468EAD4A"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2</w:t>
                      </w:r>
                    </w:p>
                  </w:txbxContent>
                </v:textbox>
              </v:roundrect>
            </w:pict>
          </mc:Fallback>
        </mc:AlternateContent>
      </w:r>
      <w:r w:rsidRPr="003D10CD">
        <w:rPr>
          <w:noProof/>
        </w:rPr>
        <mc:AlternateContent>
          <mc:Choice Requires="wps">
            <w:drawing>
              <wp:anchor distT="0" distB="0" distL="114300" distR="114300" simplePos="0" relativeHeight="251732992" behindDoc="0" locked="0" layoutInCell="1" allowOverlap="1" wp14:anchorId="21172AAE" wp14:editId="10CD08B1">
                <wp:simplePos x="0" y="0"/>
                <wp:positionH relativeFrom="column">
                  <wp:posOffset>4171950</wp:posOffset>
                </wp:positionH>
                <wp:positionV relativeFrom="paragraph">
                  <wp:posOffset>1137285</wp:posOffset>
                </wp:positionV>
                <wp:extent cx="495300" cy="229870"/>
                <wp:effectExtent l="0" t="0" r="0" b="0"/>
                <wp:wrapNone/>
                <wp:docPr id="57"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E08DD96"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2</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21172AAE" id="_x0000_s1079" style="position:absolute;margin-left:328.5pt;margin-top:89.55pt;width:39pt;height:18.1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" filled="f" stroked="f" strokeweight="1pt">
                <v:stroke dashstyle="1 1" joinstyle="miter"/>
                <v:textbox>
                  <w:txbxContent>
                    <w:p w14:paraId="4E08DD96"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2</w:t>
                      </w:r>
                    </w:p>
                  </w:txbxContent>
                </v:textbox>
              </v:roundrect>
            </w:pict>
          </mc:Fallback>
        </mc:AlternateContent>
      </w:r>
      <w:r w:rsidRPr="003D10CD">
        <w:rPr>
          <w:noProof/>
        </w:rPr>
        <mc:AlternateContent>
          <mc:Choice Requires="wps">
            <w:drawing>
              <wp:anchor distT="0" distB="0" distL="114300" distR="114300" simplePos="0" relativeHeight="251730944" behindDoc="0" locked="0" layoutInCell="1" allowOverlap="1" wp14:anchorId="24D3199C" wp14:editId="518A4F10">
                <wp:simplePos x="0" y="0"/>
                <wp:positionH relativeFrom="column">
                  <wp:posOffset>4200525</wp:posOffset>
                </wp:positionH>
                <wp:positionV relativeFrom="paragraph">
                  <wp:posOffset>718185</wp:posOffset>
                </wp:positionV>
                <wp:extent cx="495300" cy="229870"/>
                <wp:effectExtent l="0" t="0" r="0" b="0"/>
                <wp:wrapNone/>
                <wp:docPr id="56"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AAD7EB8"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24D3199C" id="_x0000_s1080" style="position:absolute;margin-left:330.75pt;margin-top:56.55pt;width:39pt;height:18.1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" filled="f" stroked="f" strokeweight="1pt">
                <v:stroke dashstyle="1 1" joinstyle="miter"/>
                <v:textbox>
                  <w:txbxContent>
                    <w:p w14:paraId="6AAD7EB8"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1</w:t>
                      </w:r>
                    </w:p>
                  </w:txbxContent>
                </v:textbox>
              </v:roundrect>
            </w:pict>
          </mc:Fallback>
        </mc:AlternateContent>
      </w:r>
      <w:r w:rsidRPr="003D10CD">
        <w:rPr>
          <w:noProof/>
        </w:rPr>
        <mc:AlternateContent>
          <mc:Choice Requires="wps">
            <w:drawing>
              <wp:anchor distT="0" distB="0" distL="114300" distR="114300" simplePos="0" relativeHeight="251728896" behindDoc="0" locked="0" layoutInCell="1" allowOverlap="1" wp14:anchorId="4207E70A" wp14:editId="44373663">
                <wp:simplePos x="0" y="0"/>
                <wp:positionH relativeFrom="column">
                  <wp:posOffset>4210050</wp:posOffset>
                </wp:positionH>
                <wp:positionV relativeFrom="paragraph">
                  <wp:posOffset>289560</wp:posOffset>
                </wp:positionV>
                <wp:extent cx="495300" cy="229870"/>
                <wp:effectExtent l="0" t="0" r="0" b="0"/>
                <wp:wrapNone/>
                <wp:docPr id="55"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532DD31" w14:textId="37678274" w:rsidR="007841F6" w:rsidRPr="0003418D" w:rsidRDefault="007841F6" w:rsidP="003D10CD">
                            <w:pPr>
                              <w:pStyle w:val="NormalWeb"/>
                              <w:spacing w:before="0" w:beforeAutospacing="0" w:after="0" w:afterAutospacing="0"/>
                              <w:jc w:val="center"/>
                              <w:rPr>
                                <w:lang w:val="ka-GE"/>
                              </w:rPr>
                            </w:pPr>
                            <w:r w:rsidRPr="003D10CD">
                              <w:rPr>
                                <w:rFonts w:asciiTheme="minorHAnsi" w:hAnsi="Sylfaen" w:cstheme="minorBidi"/>
                                <w:iCs/>
                                <w:color w:val="808080" w:themeColor="background1" w:themeShade="80"/>
                                <w:sz w:val="16"/>
                                <w:szCs w:val="16"/>
                                <w:lang w:val="ka-GE"/>
                              </w:rPr>
                              <w:t>N=</w:t>
                            </w:r>
                            <w:r w:rsidRPr="003D10CD">
                              <w:rPr>
                                <w:rFonts w:asciiTheme="minorHAnsi" w:hAnsi="Sylfaen" w:cstheme="minorBidi"/>
                                <w:iCs/>
                                <w:color w:val="808080" w:themeColor="background1" w:themeShade="80"/>
                                <w:sz w:val="16"/>
                                <w:szCs w:val="16"/>
                              </w:rPr>
                              <w:t>3</w:t>
                            </w:r>
                            <w:r>
                              <w:rPr>
                                <w:rFonts w:asciiTheme="minorHAnsi" w:hAnsi="Sylfaen" w:cstheme="minorBidi"/>
                                <w:iCs/>
                                <w:color w:val="808080" w:themeColor="background1" w:themeShade="80"/>
                                <w:sz w:val="16"/>
                                <w:szCs w:val="16"/>
                                <w:lang w:val="ka-GE"/>
                              </w:rPr>
                              <w:t>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4207E70A" id="_x0000_s1081" style="position:absolute;margin-left:331.5pt;margin-top:22.8pt;width:39pt;height:18.1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" filled="f" stroked="f" strokeweight="1pt">
                <v:stroke dashstyle="1 1" joinstyle="miter"/>
                <v:textbox>
                  <w:txbxContent>
                    <w:p w14:paraId="5532DD31" w14:textId="37678274" w:rsidR="007841F6" w:rsidRPr="0003418D" w:rsidRDefault="007841F6" w:rsidP="003D10CD">
                      <w:pPr>
                        <w:pStyle w:val="NormalWeb"/>
                        <w:spacing w:before="0" w:beforeAutospacing="0" w:after="0" w:afterAutospacing="0"/>
                        <w:jc w:val="center"/>
                        <w:rPr>
                          <w:lang w:val="ka-GE"/>
                        </w:rPr>
                      </w:pPr>
                      <w:r w:rsidRPr="003D10CD">
                        <w:rPr>
                          <w:rFonts w:asciiTheme="minorHAnsi" w:hAnsi="Sylfaen" w:cstheme="minorBidi"/>
                          <w:iCs/>
                          <w:color w:val="808080" w:themeColor="background1" w:themeShade="80"/>
                          <w:sz w:val="16"/>
                          <w:szCs w:val="16"/>
                          <w:lang w:val="ka-GE"/>
                        </w:rPr>
                        <w:t>N=</w:t>
                      </w:r>
                      <w:r w:rsidRPr="003D10CD">
                        <w:rPr>
                          <w:rFonts w:asciiTheme="minorHAnsi" w:hAnsi="Sylfaen" w:cstheme="minorBidi"/>
                          <w:iCs/>
                          <w:color w:val="808080" w:themeColor="background1" w:themeShade="80"/>
                          <w:sz w:val="16"/>
                          <w:szCs w:val="16"/>
                        </w:rPr>
                        <w:t>3</w:t>
                      </w:r>
                      <w:r>
                        <w:rPr>
                          <w:rFonts w:asciiTheme="minorHAnsi" w:hAnsi="Sylfaen" w:cstheme="minorBidi"/>
                          <w:iCs/>
                          <w:color w:val="808080" w:themeColor="background1" w:themeShade="80"/>
                          <w:sz w:val="16"/>
                          <w:szCs w:val="16"/>
                          <w:lang w:val="ka-GE"/>
                        </w:rPr>
                        <w:t>3</w:t>
                      </w:r>
                    </w:p>
                  </w:txbxContent>
                </v:textbox>
              </v:roundrect>
            </w:pict>
          </mc:Fallback>
        </mc:AlternateContent>
      </w:r>
      <w:r w:rsidR="00EF3F97" w:rsidRPr="003D10CD">
        <w:rPr>
          <w:noProof/>
        </w:rPr>
        <mc:AlternateContent>
          <mc:Choice Requires="wps">
            <w:drawing>
              <wp:anchor distT="0" distB="0" distL="114300" distR="114300" simplePos="0" relativeHeight="251747328" behindDoc="0" locked="0" layoutInCell="1" allowOverlap="1" wp14:anchorId="152E3FF2" wp14:editId="2A57E16F">
                <wp:simplePos x="0" y="0"/>
                <wp:positionH relativeFrom="column">
                  <wp:posOffset>2438400</wp:posOffset>
                </wp:positionH>
                <wp:positionV relativeFrom="paragraph">
                  <wp:posOffset>2394585</wp:posOffset>
                </wp:positionV>
                <wp:extent cx="495300" cy="229870"/>
                <wp:effectExtent l="0" t="0" r="0" b="0"/>
                <wp:wrapNone/>
                <wp:docPr id="64"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5E536BC"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152E3FF2" id="_x0000_s1082" style="position:absolute;margin-left:192pt;margin-top:188.55pt;width:39pt;height:18.1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" filled="f" stroked="f" strokeweight="1pt">
                <v:stroke dashstyle="1 1" joinstyle="miter"/>
                <v:textbox>
                  <w:txbxContent>
                    <w:p w14:paraId="45E536BC"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1</w:t>
                      </w:r>
                    </w:p>
                  </w:txbxContent>
                </v:textbox>
              </v:roundrect>
            </w:pict>
          </mc:Fallback>
        </mc:AlternateContent>
      </w:r>
      <w:r w:rsidR="00EF3F97" w:rsidRPr="003D10CD">
        <w:rPr>
          <w:noProof/>
        </w:rPr>
        <mc:AlternateContent>
          <mc:Choice Requires="wps">
            <w:drawing>
              <wp:anchor distT="0" distB="0" distL="114300" distR="114300" simplePos="0" relativeHeight="251743232" behindDoc="0" locked="0" layoutInCell="1" allowOverlap="1" wp14:anchorId="087033D9" wp14:editId="5381BB1C">
                <wp:simplePos x="0" y="0"/>
                <wp:positionH relativeFrom="column">
                  <wp:posOffset>2476500</wp:posOffset>
                </wp:positionH>
                <wp:positionV relativeFrom="paragraph">
                  <wp:posOffset>1584960</wp:posOffset>
                </wp:positionV>
                <wp:extent cx="495300" cy="229870"/>
                <wp:effectExtent l="0" t="0" r="0" b="0"/>
                <wp:wrapNone/>
                <wp:docPr id="62"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129019D"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5</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087033D9" id="_x0000_s1083" style="position:absolute;margin-left:195pt;margin-top:124.8pt;width:39pt;height:18.1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" filled="f" stroked="f" strokeweight="1pt">
                <v:stroke dashstyle="1 1" joinstyle="miter"/>
                <v:textbox>
                  <w:txbxContent>
                    <w:p w14:paraId="7129019D"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5</w:t>
                      </w:r>
                    </w:p>
                  </w:txbxContent>
                </v:textbox>
              </v:roundrect>
            </w:pict>
          </mc:Fallback>
        </mc:AlternateContent>
      </w:r>
      <w:r w:rsidR="00EF3F97" w:rsidRPr="003D10CD">
        <w:rPr>
          <w:noProof/>
        </w:rPr>
        <mc:AlternateContent>
          <mc:Choice Requires="wps">
            <w:drawing>
              <wp:anchor distT="0" distB="0" distL="114300" distR="114300" simplePos="0" relativeHeight="251741184" behindDoc="0" locked="0" layoutInCell="1" allowOverlap="1" wp14:anchorId="32F4129D" wp14:editId="587AEB06">
                <wp:simplePos x="0" y="0"/>
                <wp:positionH relativeFrom="column">
                  <wp:posOffset>2476500</wp:posOffset>
                </wp:positionH>
                <wp:positionV relativeFrom="paragraph">
                  <wp:posOffset>1137285</wp:posOffset>
                </wp:positionV>
                <wp:extent cx="495300" cy="229870"/>
                <wp:effectExtent l="0" t="0" r="0" b="0"/>
                <wp:wrapNone/>
                <wp:docPr id="61"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D1AFA89" w14:textId="7DFBC986" w:rsidR="007841F6" w:rsidRPr="00DC4FCE" w:rsidRDefault="007841F6" w:rsidP="003D10CD">
                            <w:pPr>
                              <w:pStyle w:val="NormalWeb"/>
                              <w:spacing w:before="0" w:beforeAutospacing="0" w:after="0" w:afterAutospacing="0"/>
                              <w:jc w:val="center"/>
                              <w:rPr>
                                <w:lang w:val="ka-GE"/>
                              </w:rP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lang w:val="ka-GE"/>
                              </w:rPr>
                              <w:t>5</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32F4129D" id="_x0000_s1084" style="position:absolute;margin-left:195pt;margin-top:89.55pt;width:39pt;height:18.1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" filled="f" stroked="f" strokeweight="1pt">
                <v:stroke dashstyle="1 1" joinstyle="miter"/>
                <v:textbox>
                  <w:txbxContent>
                    <w:p w14:paraId="3D1AFA89" w14:textId="7DFBC986" w:rsidR="007841F6" w:rsidRPr="00DC4FCE" w:rsidRDefault="007841F6" w:rsidP="003D10CD">
                      <w:pPr>
                        <w:pStyle w:val="NormalWeb"/>
                        <w:spacing w:before="0" w:beforeAutospacing="0" w:after="0" w:afterAutospacing="0"/>
                        <w:jc w:val="center"/>
                        <w:rPr>
                          <w:lang w:val="ka-GE"/>
                        </w:rP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lang w:val="ka-GE"/>
                        </w:rPr>
                        <w:t>5</w:t>
                      </w:r>
                    </w:p>
                  </w:txbxContent>
                </v:textbox>
              </v:roundrect>
            </w:pict>
          </mc:Fallback>
        </mc:AlternateContent>
      </w:r>
      <w:r w:rsidR="003D10CD" w:rsidRPr="003D10CD">
        <w:rPr>
          <w:noProof/>
        </w:rPr>
        <mc:AlternateContent>
          <mc:Choice Requires="wps">
            <w:drawing>
              <wp:anchor distT="0" distB="0" distL="114300" distR="114300" simplePos="0" relativeHeight="251745280" behindDoc="0" locked="0" layoutInCell="1" allowOverlap="1" wp14:anchorId="7E9724C9" wp14:editId="076B2A89">
                <wp:simplePos x="0" y="0"/>
                <wp:positionH relativeFrom="column">
                  <wp:posOffset>2466975</wp:posOffset>
                </wp:positionH>
                <wp:positionV relativeFrom="paragraph">
                  <wp:posOffset>2013585</wp:posOffset>
                </wp:positionV>
                <wp:extent cx="495300" cy="229870"/>
                <wp:effectExtent l="0" t="0" r="0" b="0"/>
                <wp:wrapNone/>
                <wp:docPr id="63"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2E3F671"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7E9724C9" id="_x0000_s1085" style="position:absolute;margin-left:194.25pt;margin-top:158.55pt;width:39pt;height:18.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" filled="f" stroked="f" strokeweight="1pt">
                <v:stroke dashstyle="1 1" joinstyle="miter"/>
                <v:textbox>
                  <w:txbxContent>
                    <w:p w14:paraId="52E3F671" w14:textId="77777777" w:rsidR="007841F6" w:rsidRPr="003D10CD" w:rsidRDefault="007841F6" w:rsidP="003D10CD">
                      <w:pPr>
                        <w:pStyle w:val="NormalWeb"/>
                        <w:spacing w:before="0" w:beforeAutospacing="0" w:after="0" w:afterAutospacing="0"/>
                        <w:jc w:val="cente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1</w:t>
                      </w:r>
                    </w:p>
                  </w:txbxContent>
                </v:textbox>
              </v:roundrect>
            </w:pict>
          </mc:Fallback>
        </mc:AlternateContent>
      </w:r>
      <w:r w:rsidR="003D10CD" w:rsidRPr="003D10CD">
        <w:rPr>
          <w:noProof/>
        </w:rPr>
        <mc:AlternateContent>
          <mc:Choice Requires="wps">
            <w:drawing>
              <wp:anchor distT="0" distB="0" distL="114300" distR="114300" simplePos="0" relativeHeight="251739136" behindDoc="0" locked="0" layoutInCell="1" allowOverlap="1" wp14:anchorId="354B7275" wp14:editId="2A72BE2F">
                <wp:simplePos x="0" y="0"/>
                <wp:positionH relativeFrom="column">
                  <wp:posOffset>2476500</wp:posOffset>
                </wp:positionH>
                <wp:positionV relativeFrom="paragraph">
                  <wp:posOffset>661035</wp:posOffset>
                </wp:positionV>
                <wp:extent cx="495300" cy="229870"/>
                <wp:effectExtent l="0" t="0" r="0" b="0"/>
                <wp:wrapNone/>
                <wp:docPr id="60"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D33A006" w14:textId="2498E267" w:rsidR="007841F6" w:rsidRPr="00DC4FCE" w:rsidRDefault="007841F6" w:rsidP="003D10CD">
                            <w:pPr>
                              <w:pStyle w:val="NormalWeb"/>
                              <w:spacing w:before="0" w:beforeAutospacing="0" w:after="0" w:afterAutospacing="0"/>
                              <w:jc w:val="center"/>
                              <w:rPr>
                                <w:lang w:val="ka-GE"/>
                              </w:rP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2</w:t>
                            </w:r>
                            <w:r>
                              <w:rPr>
                                <w:rFonts w:asciiTheme="minorHAnsi" w:hAnsi="Sylfaen" w:cstheme="minorBidi"/>
                                <w:iCs/>
                                <w:color w:val="808080" w:themeColor="background1" w:themeShade="80"/>
                                <w:sz w:val="16"/>
                                <w:szCs w:val="16"/>
                                <w:lang w:val="ka-GE"/>
                              </w:rPr>
                              <w:t>2</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354B7275" id="_x0000_s1086" style="position:absolute;margin-left:195pt;margin-top:52.05pt;width:39pt;height:18.1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" filled="f" stroked="f" strokeweight="1pt">
                <v:stroke dashstyle="1 1" joinstyle="miter"/>
                <v:textbox>
                  <w:txbxContent>
                    <w:p w14:paraId="4D33A006" w14:textId="2498E267" w:rsidR="007841F6" w:rsidRPr="00DC4FCE" w:rsidRDefault="007841F6" w:rsidP="003D10CD">
                      <w:pPr>
                        <w:pStyle w:val="NormalWeb"/>
                        <w:spacing w:before="0" w:beforeAutospacing="0" w:after="0" w:afterAutospacing="0"/>
                        <w:jc w:val="center"/>
                        <w:rPr>
                          <w:lang w:val="ka-GE"/>
                        </w:rPr>
                      </w:pPr>
                      <w:r w:rsidRPr="003D10CD">
                        <w:rPr>
                          <w:rFonts w:asciiTheme="minorHAnsi" w:hAnsi="Sylfaen" w:cstheme="minorBidi"/>
                          <w:iCs/>
                          <w:color w:val="808080" w:themeColor="background1" w:themeShade="80"/>
                          <w:sz w:val="16"/>
                          <w:szCs w:val="16"/>
                          <w:lang w:val="ka-GE"/>
                        </w:rPr>
                        <w:t>N=</w:t>
                      </w:r>
                      <w:r>
                        <w:rPr>
                          <w:rFonts w:asciiTheme="minorHAnsi" w:hAnsi="Sylfaen" w:cstheme="minorBidi"/>
                          <w:iCs/>
                          <w:color w:val="808080" w:themeColor="background1" w:themeShade="80"/>
                          <w:sz w:val="16"/>
                          <w:szCs w:val="16"/>
                        </w:rPr>
                        <w:t>2</w:t>
                      </w:r>
                      <w:r>
                        <w:rPr>
                          <w:rFonts w:asciiTheme="minorHAnsi" w:hAnsi="Sylfaen" w:cstheme="minorBidi"/>
                          <w:iCs/>
                          <w:color w:val="808080" w:themeColor="background1" w:themeShade="80"/>
                          <w:sz w:val="16"/>
                          <w:szCs w:val="16"/>
                          <w:lang w:val="ka-GE"/>
                        </w:rPr>
                        <w:t>2</w:t>
                      </w:r>
                    </w:p>
                  </w:txbxContent>
                </v:textbox>
              </v:roundrect>
            </w:pict>
          </mc:Fallback>
        </mc:AlternateContent>
      </w:r>
      <w:r w:rsidR="003D10CD" w:rsidRPr="003D10CD">
        <w:rPr>
          <w:noProof/>
        </w:rPr>
        <mc:AlternateContent>
          <mc:Choice Requires="wps">
            <w:drawing>
              <wp:anchor distT="0" distB="0" distL="114300" distR="114300" simplePos="0" relativeHeight="251737088" behindDoc="0" locked="0" layoutInCell="1" allowOverlap="1" wp14:anchorId="0EF6D616" wp14:editId="2E7FC8A2">
                <wp:simplePos x="0" y="0"/>
                <wp:positionH relativeFrom="column">
                  <wp:posOffset>2486025</wp:posOffset>
                </wp:positionH>
                <wp:positionV relativeFrom="paragraph">
                  <wp:posOffset>308610</wp:posOffset>
                </wp:positionV>
                <wp:extent cx="495300" cy="229870"/>
                <wp:effectExtent l="0" t="0" r="0" b="0"/>
                <wp:wrapNone/>
                <wp:docPr id="59"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5DB7E7B" w14:textId="0C14F95D" w:rsidR="007841F6" w:rsidRPr="0003418D" w:rsidRDefault="007841F6" w:rsidP="003D10CD">
                            <w:pPr>
                              <w:pStyle w:val="NormalWeb"/>
                              <w:spacing w:before="0" w:beforeAutospacing="0" w:after="0" w:afterAutospacing="0"/>
                              <w:jc w:val="center"/>
                              <w:rPr>
                                <w:lang w:val="ka-GE"/>
                              </w:rPr>
                            </w:pPr>
                            <w:r w:rsidRPr="003D10CD">
                              <w:rPr>
                                <w:rFonts w:asciiTheme="minorHAnsi" w:hAnsi="Sylfaen" w:cstheme="minorBidi"/>
                                <w:iCs/>
                                <w:color w:val="808080" w:themeColor="background1" w:themeShade="80"/>
                                <w:sz w:val="16"/>
                                <w:szCs w:val="16"/>
                                <w:lang w:val="ka-GE"/>
                              </w:rPr>
                              <w:t>N=</w:t>
                            </w:r>
                            <w:r w:rsidRPr="003D10CD">
                              <w:rPr>
                                <w:rFonts w:asciiTheme="minorHAnsi" w:hAnsi="Sylfaen" w:cstheme="minorBidi"/>
                                <w:iCs/>
                                <w:color w:val="808080" w:themeColor="background1" w:themeShade="80"/>
                                <w:sz w:val="16"/>
                                <w:szCs w:val="16"/>
                              </w:rPr>
                              <w:t>3</w:t>
                            </w:r>
                            <w:r>
                              <w:rPr>
                                <w:rFonts w:asciiTheme="minorHAnsi" w:hAnsi="Sylfaen" w:cstheme="minorBidi"/>
                                <w:iCs/>
                                <w:color w:val="808080" w:themeColor="background1" w:themeShade="80"/>
                                <w:sz w:val="16"/>
                                <w:szCs w:val="16"/>
                                <w:lang w:val="ka-GE"/>
                              </w:rPr>
                              <w:t>8</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0EF6D616" id="_x0000_s1087" style="position:absolute;margin-left:195.75pt;margin-top:24.3pt;width:39pt;height:18.1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" filled="f" stroked="f" strokeweight="1pt">
                <v:stroke dashstyle="1 1" joinstyle="miter"/>
                <v:textbox>
                  <w:txbxContent>
                    <w:p w14:paraId="15DB7E7B" w14:textId="0C14F95D" w:rsidR="007841F6" w:rsidRPr="0003418D" w:rsidRDefault="007841F6" w:rsidP="003D10CD">
                      <w:pPr>
                        <w:pStyle w:val="NormalWeb"/>
                        <w:spacing w:before="0" w:beforeAutospacing="0" w:after="0" w:afterAutospacing="0"/>
                        <w:jc w:val="center"/>
                        <w:rPr>
                          <w:lang w:val="ka-GE"/>
                        </w:rPr>
                      </w:pPr>
                      <w:r w:rsidRPr="003D10CD">
                        <w:rPr>
                          <w:rFonts w:asciiTheme="minorHAnsi" w:hAnsi="Sylfaen" w:cstheme="minorBidi"/>
                          <w:iCs/>
                          <w:color w:val="808080" w:themeColor="background1" w:themeShade="80"/>
                          <w:sz w:val="16"/>
                          <w:szCs w:val="16"/>
                          <w:lang w:val="ka-GE"/>
                        </w:rPr>
                        <w:t>N=</w:t>
                      </w:r>
                      <w:r w:rsidRPr="003D10CD">
                        <w:rPr>
                          <w:rFonts w:asciiTheme="minorHAnsi" w:hAnsi="Sylfaen" w:cstheme="minorBidi"/>
                          <w:iCs/>
                          <w:color w:val="808080" w:themeColor="background1" w:themeShade="80"/>
                          <w:sz w:val="16"/>
                          <w:szCs w:val="16"/>
                        </w:rPr>
                        <w:t>3</w:t>
                      </w:r>
                      <w:r>
                        <w:rPr>
                          <w:rFonts w:asciiTheme="minorHAnsi" w:hAnsi="Sylfaen" w:cstheme="minorBidi"/>
                          <w:iCs/>
                          <w:color w:val="808080" w:themeColor="background1" w:themeShade="80"/>
                          <w:sz w:val="16"/>
                          <w:szCs w:val="16"/>
                          <w:lang w:val="ka-GE"/>
                        </w:rPr>
                        <w:t>8</w:t>
                      </w:r>
                    </w:p>
                  </w:txbxContent>
                </v:textbox>
              </v:roundrect>
            </w:pict>
          </mc:Fallback>
        </mc:AlternateContent>
      </w:r>
      <w:r w:rsidR="00F83C79" w:rsidRPr="00807D46">
        <w:rPr>
          <w:rFonts w:ascii="Sylfaen" w:hAnsi="Sylfaen" w:cs="Times New Roman"/>
          <w:noProof/>
          <w:color w:val="4472C4" w:themeColor="accent1"/>
          <w:sz w:val="24"/>
          <w:szCs w:val="24"/>
        </w:rPr>
        <w:drawing>
          <wp:inline distT="0" distB="0" distL="0" distR="0" wp14:anchorId="7740C2FE" wp14:editId="5F2D50BD">
            <wp:extent cx="5924550" cy="287655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2136A0C" w14:textId="77777777" w:rsidR="004C19AF" w:rsidRDefault="004C19AF" w:rsidP="004C19AF">
      <w:pPr>
        <w:jc w:val="both"/>
        <w:rPr>
          <w:rFonts w:ascii="Sylfaen" w:hAnsi="Sylfaen"/>
          <w:lang w:val="ka-GE"/>
        </w:rPr>
      </w:pPr>
    </w:p>
    <w:p w14:paraId="0112ABBE" w14:textId="2358D5EB" w:rsidR="001C79C9" w:rsidRDefault="00A42507" w:rsidP="004C19AF">
      <w:pPr>
        <w:jc w:val="both"/>
        <w:rPr>
          <w:rFonts w:ascii="Sylfaen" w:hAnsi="Sylfaen"/>
          <w:lang w:val="ka-GE"/>
        </w:rPr>
      </w:pPr>
      <w:r w:rsidRPr="001C79C9">
        <w:rPr>
          <w:rFonts w:ascii="Sylfaen" w:hAnsi="Sylfaen"/>
          <w:lang w:val="ka-GE"/>
        </w:rPr>
        <w:t>რაც შეეხება</w:t>
      </w:r>
      <w:r w:rsidR="003E7B92" w:rsidRPr="001C79C9">
        <w:rPr>
          <w:rFonts w:ascii="Sylfaen" w:hAnsi="Sylfaen"/>
          <w:lang w:val="ka-GE"/>
        </w:rPr>
        <w:t xml:space="preserve"> დაწესებულებებში ბენეფიციართა მოხვედრის მიზეზებს</w:t>
      </w:r>
      <w:r w:rsidRPr="001C79C9">
        <w:rPr>
          <w:rFonts w:ascii="Sylfaen" w:hAnsi="Sylfaen"/>
          <w:lang w:val="ka-GE"/>
        </w:rPr>
        <w:t>, მათ</w:t>
      </w:r>
      <w:r w:rsidR="003E7B92" w:rsidRPr="001C79C9">
        <w:rPr>
          <w:rFonts w:ascii="Sylfaen" w:hAnsi="Sylfaen"/>
          <w:lang w:val="ka-GE"/>
        </w:rPr>
        <w:t xml:space="preserve"> შორის ყველაზე ხშირად სახელდება რელიგიურ განათლებაზე</w:t>
      </w:r>
      <w:r w:rsidRPr="001C79C9">
        <w:rPr>
          <w:rFonts w:ascii="Sylfaen" w:hAnsi="Sylfaen"/>
        </w:rPr>
        <w:t xml:space="preserve"> </w:t>
      </w:r>
      <w:r w:rsidR="003E7B92" w:rsidRPr="001C79C9">
        <w:rPr>
          <w:rFonts w:ascii="Sylfaen" w:hAnsi="Sylfaen"/>
          <w:lang w:val="ka-GE"/>
        </w:rPr>
        <w:t>(</w:t>
      </w:r>
      <w:r w:rsidR="00571483" w:rsidRPr="001C79C9">
        <w:rPr>
          <w:rFonts w:ascii="Sylfaen" w:hAnsi="Sylfaen"/>
          <w:lang w:val="ka-GE"/>
        </w:rPr>
        <w:t>70</w:t>
      </w:r>
      <w:r w:rsidR="003E7B92" w:rsidRPr="001C79C9">
        <w:rPr>
          <w:rFonts w:ascii="Sylfaen" w:hAnsi="Sylfaen"/>
          <w:lang w:val="ka-GE"/>
        </w:rPr>
        <w:t>%), ასევე ხარისხიან განათლებაზე (4</w:t>
      </w:r>
      <w:r w:rsidR="00571483" w:rsidRPr="001C79C9">
        <w:rPr>
          <w:rFonts w:ascii="Sylfaen" w:hAnsi="Sylfaen"/>
          <w:lang w:val="ka-GE"/>
        </w:rPr>
        <w:t>9</w:t>
      </w:r>
      <w:r w:rsidR="003E7B92" w:rsidRPr="001C79C9">
        <w:rPr>
          <w:rFonts w:ascii="Sylfaen" w:hAnsi="Sylfaen"/>
          <w:lang w:val="ka-GE"/>
        </w:rPr>
        <w:t>%) ხელმიუწვდომლობა. დაწესებულებათა 4</w:t>
      </w:r>
      <w:r w:rsidR="00571483" w:rsidRPr="001C79C9">
        <w:rPr>
          <w:rFonts w:ascii="Sylfaen" w:hAnsi="Sylfaen"/>
          <w:lang w:val="ka-GE"/>
        </w:rPr>
        <w:t>1</w:t>
      </w:r>
      <w:r w:rsidR="003E7B92" w:rsidRPr="001C79C9">
        <w:rPr>
          <w:rFonts w:ascii="Sylfaen" w:hAnsi="Sylfaen"/>
          <w:lang w:val="ka-GE"/>
        </w:rPr>
        <w:t>% მიზეზად ფინანსურ პრობლემებს ასახელებს. მრავალშვილიანობასა და განათლებაზე ფიზიკურ ხელმიუწვდომლობაზე კი დაწესებულებათა 3</w:t>
      </w:r>
      <w:r w:rsidR="00571483" w:rsidRPr="001C79C9">
        <w:rPr>
          <w:rFonts w:ascii="Sylfaen" w:hAnsi="Sylfaen"/>
          <w:lang w:val="ka-GE"/>
        </w:rPr>
        <w:t xml:space="preserve">0% და </w:t>
      </w:r>
      <w:r w:rsidR="003E7B92" w:rsidRPr="001C79C9">
        <w:rPr>
          <w:rFonts w:ascii="Sylfaen" w:hAnsi="Sylfaen"/>
          <w:lang w:val="ka-GE"/>
        </w:rPr>
        <w:t>32% მიუთითებს</w:t>
      </w:r>
      <w:r w:rsidR="00571483" w:rsidRPr="001C79C9">
        <w:rPr>
          <w:rFonts w:ascii="Sylfaen" w:hAnsi="Sylfaen"/>
          <w:lang w:val="ka-GE"/>
        </w:rPr>
        <w:t xml:space="preserve"> შესაბამისად</w:t>
      </w:r>
      <w:r w:rsidR="003E7B92" w:rsidRPr="001C79C9">
        <w:rPr>
          <w:rFonts w:ascii="Sylfaen" w:hAnsi="Sylfaen"/>
          <w:lang w:val="ka-GE"/>
        </w:rPr>
        <w:t>. რა</w:t>
      </w:r>
      <w:r w:rsidR="009765C9" w:rsidRPr="001C79C9">
        <w:rPr>
          <w:rFonts w:ascii="Sylfaen" w:hAnsi="Sylfaen"/>
          <w:lang w:val="ka-GE"/>
        </w:rPr>
        <w:t xml:space="preserve">ც </w:t>
      </w:r>
      <w:r w:rsidR="003E7B92" w:rsidRPr="001C79C9">
        <w:rPr>
          <w:rFonts w:ascii="Sylfaen" w:hAnsi="Sylfaen"/>
          <w:lang w:val="ka-GE"/>
        </w:rPr>
        <w:t xml:space="preserve">შეეხება დაწესებულებებში მოხვედრის </w:t>
      </w:r>
      <w:r w:rsidR="00DE55B9" w:rsidRPr="001C79C9">
        <w:rPr>
          <w:rFonts w:ascii="Sylfaen" w:hAnsi="Sylfaen"/>
          <w:lang w:val="ka-GE"/>
        </w:rPr>
        <w:t xml:space="preserve">ერთ </w:t>
      </w:r>
      <w:r w:rsidR="003E7B92" w:rsidRPr="001C79C9">
        <w:rPr>
          <w:rFonts w:ascii="Sylfaen" w:hAnsi="Sylfaen"/>
          <w:lang w:val="ka-GE"/>
        </w:rPr>
        <w:t xml:space="preserve">ძირითად მიზეზს, აქ მთავარი მიზეზი რელიგიურ განათლებაზე </w:t>
      </w:r>
      <w:r w:rsidR="004C19AF">
        <w:rPr>
          <w:rFonts w:ascii="Sylfaen" w:hAnsi="Sylfaen"/>
          <w:lang w:val="ka-GE"/>
        </w:rPr>
        <w:t>ხელმი</w:t>
      </w:r>
      <w:r w:rsidR="003E7B92" w:rsidRPr="001C79C9">
        <w:rPr>
          <w:rFonts w:ascii="Sylfaen" w:hAnsi="Sylfaen"/>
          <w:lang w:val="ka-GE"/>
        </w:rPr>
        <w:t>უ</w:t>
      </w:r>
      <w:r w:rsidR="004C19AF">
        <w:rPr>
          <w:rFonts w:ascii="Sylfaen" w:hAnsi="Sylfaen"/>
          <w:lang w:val="ka-GE"/>
        </w:rPr>
        <w:t>წ</w:t>
      </w:r>
      <w:r w:rsidR="003E7B92" w:rsidRPr="001C79C9">
        <w:rPr>
          <w:rFonts w:ascii="Sylfaen" w:hAnsi="Sylfaen"/>
          <w:lang w:val="ka-GE"/>
        </w:rPr>
        <w:t>ვდომლობაა (</w:t>
      </w:r>
      <w:r w:rsidR="00571483" w:rsidRPr="001C79C9">
        <w:rPr>
          <w:rFonts w:ascii="Sylfaen" w:hAnsi="Sylfaen"/>
          <w:lang w:val="ka-GE"/>
        </w:rPr>
        <w:t>40</w:t>
      </w:r>
      <w:r w:rsidR="003E7B92" w:rsidRPr="001C79C9">
        <w:rPr>
          <w:rFonts w:ascii="Sylfaen" w:hAnsi="Sylfaen"/>
          <w:lang w:val="ka-GE"/>
        </w:rPr>
        <w:t xml:space="preserve">%). ხარისხიან განათლებაზე ხელმიუწვდომლობა </w:t>
      </w:r>
      <w:r w:rsidR="00FD79F4" w:rsidRPr="001C79C9">
        <w:rPr>
          <w:rFonts w:ascii="Sylfaen" w:hAnsi="Sylfaen"/>
          <w:lang w:val="ka-GE"/>
        </w:rPr>
        <w:t xml:space="preserve">სახელდება </w:t>
      </w:r>
      <w:r w:rsidR="003E7B92" w:rsidRPr="001C79C9">
        <w:rPr>
          <w:rFonts w:ascii="Sylfaen" w:hAnsi="Sylfaen"/>
          <w:lang w:val="ka-GE"/>
        </w:rPr>
        <w:t xml:space="preserve">ძირითად მიზეზად დაწესებულებათა 26%-ის, განათლებაზე ფიზიკური ხელმიუწვდომლობა კი - 18%-ის მიერ. </w:t>
      </w:r>
      <w:r w:rsidR="00233F93" w:rsidRPr="001C79C9">
        <w:rPr>
          <w:rFonts w:ascii="Sylfaen" w:hAnsi="Sylfaen"/>
          <w:lang w:val="ka-GE"/>
        </w:rPr>
        <w:t>დაწესებულებაში მოხვედრის</w:t>
      </w:r>
      <w:r w:rsidR="00C668D7" w:rsidRPr="001C79C9">
        <w:rPr>
          <w:rFonts w:ascii="Sylfaen" w:hAnsi="Sylfaen"/>
          <w:lang w:val="ka-GE"/>
        </w:rPr>
        <w:t xml:space="preserve"> სხვა არაძირითა</w:t>
      </w:r>
      <w:r w:rsidR="00233F93" w:rsidRPr="001C79C9">
        <w:rPr>
          <w:rFonts w:ascii="Sylfaen" w:hAnsi="Sylfaen"/>
          <w:lang w:val="ka-GE"/>
        </w:rPr>
        <w:t>დ</w:t>
      </w:r>
      <w:r w:rsidR="00C668D7" w:rsidRPr="001C79C9">
        <w:rPr>
          <w:rFonts w:ascii="Sylfaen" w:hAnsi="Sylfaen"/>
          <w:lang w:val="ka-GE"/>
        </w:rPr>
        <w:t xml:space="preserve"> მიზეზებს შორის</w:t>
      </w:r>
      <w:r w:rsidR="00233F93" w:rsidRPr="001C79C9">
        <w:rPr>
          <w:rFonts w:ascii="Sylfaen" w:hAnsi="Sylfaen"/>
          <w:lang w:val="ka-GE"/>
        </w:rPr>
        <w:t xml:space="preserve"> კი</w:t>
      </w:r>
      <w:r w:rsidR="00C668D7" w:rsidRPr="001C79C9">
        <w:rPr>
          <w:rFonts w:ascii="Sylfaen" w:hAnsi="Sylfaen"/>
          <w:lang w:val="ka-GE"/>
        </w:rPr>
        <w:t xml:space="preserve"> ასევე </w:t>
      </w:r>
      <w:r w:rsidR="00C668D7" w:rsidRPr="001C79C9">
        <w:rPr>
          <w:rFonts w:ascii="Sylfaen" w:hAnsi="Sylfaen"/>
          <w:lang w:val="ka-GE"/>
        </w:rPr>
        <w:lastRenderedPageBreak/>
        <w:t>სახელდება მარტოხელა მშო</w:t>
      </w:r>
      <w:r w:rsidR="0068657D" w:rsidRPr="001C79C9">
        <w:rPr>
          <w:rFonts w:ascii="Sylfaen" w:hAnsi="Sylfaen"/>
          <w:lang w:val="ka-GE"/>
        </w:rPr>
        <w:t>ბლობა</w:t>
      </w:r>
      <w:r w:rsidR="00C668D7" w:rsidRPr="001C79C9">
        <w:rPr>
          <w:rFonts w:ascii="Sylfaen" w:hAnsi="Sylfaen"/>
          <w:lang w:val="ka-GE"/>
        </w:rPr>
        <w:t xml:space="preserve"> (2</w:t>
      </w:r>
      <w:r w:rsidR="00571483" w:rsidRPr="001C79C9">
        <w:rPr>
          <w:rFonts w:ascii="Sylfaen" w:hAnsi="Sylfaen"/>
          <w:lang w:val="ka-GE"/>
        </w:rPr>
        <w:t>2</w:t>
      </w:r>
      <w:r w:rsidR="00C668D7" w:rsidRPr="001C79C9">
        <w:rPr>
          <w:rFonts w:ascii="Sylfaen" w:hAnsi="Sylfaen"/>
          <w:lang w:val="ka-GE"/>
        </w:rPr>
        <w:t>%), ბავშვის მზრუნველი</w:t>
      </w:r>
      <w:r w:rsidR="009A139C">
        <w:rPr>
          <w:rFonts w:ascii="Sylfaen" w:hAnsi="Sylfaen"/>
          <w:lang w:val="ka-GE"/>
        </w:rPr>
        <w:t>ს</w:t>
      </w:r>
      <w:r w:rsidR="00C668D7" w:rsidRPr="001C79C9">
        <w:rPr>
          <w:rFonts w:ascii="Sylfaen" w:hAnsi="Sylfaen"/>
          <w:lang w:val="ka-GE"/>
        </w:rPr>
        <w:t xml:space="preserve"> უცხოეთში</w:t>
      </w:r>
      <w:r w:rsidR="0068657D" w:rsidRPr="001C79C9">
        <w:rPr>
          <w:rFonts w:ascii="Sylfaen" w:hAnsi="Sylfaen"/>
          <w:lang w:val="ka-GE"/>
        </w:rPr>
        <w:t xml:space="preserve"> ყოფნა</w:t>
      </w:r>
      <w:r w:rsidR="00C668D7" w:rsidRPr="001C79C9">
        <w:rPr>
          <w:rFonts w:ascii="Sylfaen" w:hAnsi="Sylfaen"/>
          <w:lang w:val="ka-GE"/>
        </w:rPr>
        <w:t xml:space="preserve"> (16%), მშობლი</w:t>
      </w:r>
      <w:r w:rsidR="0068657D" w:rsidRPr="001C79C9">
        <w:rPr>
          <w:rFonts w:ascii="Sylfaen" w:hAnsi="Sylfaen"/>
          <w:lang w:val="ka-GE"/>
        </w:rPr>
        <w:t xml:space="preserve">ს </w:t>
      </w:r>
      <w:r w:rsidR="00571483" w:rsidRPr="001C79C9">
        <w:rPr>
          <w:rFonts w:ascii="Sylfaen" w:hAnsi="Sylfaen"/>
          <w:lang w:val="ka-GE"/>
        </w:rPr>
        <w:t>განქო</w:t>
      </w:r>
      <w:r w:rsidR="0068657D" w:rsidRPr="001C79C9">
        <w:rPr>
          <w:rFonts w:ascii="Sylfaen" w:hAnsi="Sylfaen"/>
          <w:lang w:val="ka-GE"/>
        </w:rPr>
        <w:t>რწინება</w:t>
      </w:r>
      <w:r w:rsidR="00571483" w:rsidRPr="001C79C9">
        <w:rPr>
          <w:rFonts w:ascii="Sylfaen" w:hAnsi="Sylfaen"/>
          <w:lang w:val="ka-GE"/>
        </w:rPr>
        <w:t xml:space="preserve"> (14</w:t>
      </w:r>
      <w:r w:rsidR="00C668D7" w:rsidRPr="001C79C9">
        <w:rPr>
          <w:rFonts w:ascii="Sylfaen" w:hAnsi="Sylfaen"/>
          <w:lang w:val="ka-GE"/>
        </w:rPr>
        <w:t>%), გაუსაძლისი საცხოვრებელი პირობები</w:t>
      </w:r>
      <w:r w:rsidR="00571483" w:rsidRPr="001C79C9">
        <w:rPr>
          <w:rFonts w:ascii="Sylfaen" w:hAnsi="Sylfaen"/>
          <w:lang w:val="ka-GE"/>
        </w:rPr>
        <w:t xml:space="preserve"> (11</w:t>
      </w:r>
      <w:r w:rsidR="00C668D7" w:rsidRPr="001C79C9">
        <w:rPr>
          <w:rFonts w:ascii="Sylfaen" w:hAnsi="Sylfaen"/>
          <w:lang w:val="ka-GE"/>
        </w:rPr>
        <w:t>%), უნარების არმქონე მშობელი (</w:t>
      </w:r>
      <w:r w:rsidR="00571483" w:rsidRPr="001C79C9">
        <w:rPr>
          <w:rFonts w:ascii="Sylfaen" w:hAnsi="Sylfaen"/>
          <w:lang w:val="ka-GE"/>
        </w:rPr>
        <w:t>5</w:t>
      </w:r>
      <w:r w:rsidR="00C668D7" w:rsidRPr="001C79C9">
        <w:rPr>
          <w:rFonts w:ascii="Sylfaen" w:hAnsi="Sylfaen"/>
          <w:lang w:val="ka-GE"/>
        </w:rPr>
        <w:t xml:space="preserve">%) და სხვა. </w:t>
      </w:r>
    </w:p>
    <w:p w14:paraId="6F1008DD" w14:textId="5F230CE5" w:rsidR="002A4EC8" w:rsidRPr="002A4EC8" w:rsidRDefault="002A4EC8" w:rsidP="002A4EC8">
      <w:pPr>
        <w:pStyle w:val="Caption"/>
        <w:rPr>
          <w:rFonts w:ascii="Sylfaen" w:hAnsi="Sylfaen"/>
          <w:color w:val="4472C4" w:themeColor="accent1"/>
          <w:lang w:val="ka-GE"/>
        </w:rPr>
      </w:pPr>
      <w:r>
        <w:rPr>
          <w:rFonts w:ascii="Sylfaen" w:hAnsi="Sylfaen" w:cs="Sylfaen"/>
        </w:rPr>
        <w:t>გრაფიკი</w:t>
      </w:r>
      <w:r>
        <w:t xml:space="preserve">  </w:t>
      </w:r>
      <w:r w:rsidR="00473271">
        <w:fldChar w:fldCharType="begin"/>
      </w:r>
      <w:r w:rsidR="00473271">
        <w:instrText xml:space="preserve"> SEQ </w:instrText>
      </w:r>
      <w:r w:rsidR="00473271">
        <w:rPr>
          <w:rFonts w:ascii="Sylfaen" w:hAnsi="Sylfaen" w:cs="Sylfaen"/>
        </w:rPr>
        <w:instrText>გრაფიკი</w:instrText>
      </w:r>
      <w:r w:rsidR="00473271">
        <w:instrText xml:space="preserve">_ \* ARABIC </w:instrText>
      </w:r>
      <w:r w:rsidR="00473271">
        <w:fldChar w:fldCharType="separate"/>
      </w:r>
      <w:r w:rsidR="00347D8C">
        <w:rPr>
          <w:noProof/>
        </w:rPr>
        <w:t>15</w:t>
      </w:r>
      <w:r w:rsidR="00473271">
        <w:rPr>
          <w:noProof/>
        </w:rPr>
        <w:fldChar w:fldCharType="end"/>
      </w:r>
      <w:r>
        <w:rPr>
          <w:rFonts w:ascii="Sylfaen" w:hAnsi="Sylfaen"/>
          <w:lang w:val="ka-GE"/>
        </w:rPr>
        <w:t>. დაწესებულებაში მოხვედრის მიზეზები</w:t>
      </w:r>
    </w:p>
    <w:p w14:paraId="5530FC72" w14:textId="6DD341E2" w:rsidR="004A2730" w:rsidRPr="00807D46" w:rsidRDefault="00994DAD" w:rsidP="00784FFE">
      <w:pPr>
        <w:jc w:val="both"/>
        <w:rPr>
          <w:rFonts w:ascii="Sylfaen" w:hAnsi="Sylfaen"/>
          <w:color w:val="4472C4" w:themeColor="accent1"/>
          <w:lang w:val="ka-GE"/>
        </w:rPr>
      </w:pPr>
      <w:r w:rsidRPr="00BD2063">
        <w:rPr>
          <w:noProof/>
        </w:rPr>
        <mc:AlternateContent>
          <mc:Choice Requires="wps">
            <w:drawing>
              <wp:anchor distT="0" distB="0" distL="114300" distR="114300" simplePos="0" relativeHeight="251773952" behindDoc="0" locked="0" layoutInCell="1" allowOverlap="1" wp14:anchorId="611B3415" wp14:editId="5BD82A29">
                <wp:simplePos x="0" y="0"/>
                <wp:positionH relativeFrom="column">
                  <wp:posOffset>2476500</wp:posOffset>
                </wp:positionH>
                <wp:positionV relativeFrom="paragraph">
                  <wp:posOffset>3070225</wp:posOffset>
                </wp:positionV>
                <wp:extent cx="495300" cy="229870"/>
                <wp:effectExtent l="0" t="0" r="0" b="0"/>
                <wp:wrapNone/>
                <wp:docPr id="75"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EA35E13" w14:textId="77777777" w:rsidR="007841F6" w:rsidRPr="00CD3C4D"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2</w:t>
                            </w:r>
                          </w:p>
                        </w:txbxContent>
                      </wps:txbx>
                      <wps:bodyPr wrap="square">
                        <a:noAutofit/>
                      </wps:bodyPr>
                    </wps:wsp>
                  </a:graphicData>
                </a:graphic>
              </wp:anchor>
            </w:drawing>
          </mc:Choice>
          <mc:Fallback>
            <w:pict>
              <v:roundrect w14:anchorId="611B3415" id="_x0000_s1088" style="position:absolute;left:0;text-align:left;margin-left:195pt;margin-top:241.75pt;width:39pt;height:18.1pt;z-index:2517739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" filled="f" stroked="f" strokeweight="1pt">
                <v:stroke dashstyle="1 1" joinstyle="miter"/>
                <v:textbox>
                  <w:txbxContent>
                    <w:p w14:paraId="1EA35E13" w14:textId="77777777" w:rsidR="007841F6" w:rsidRPr="00CD3C4D"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2</w:t>
                      </w:r>
                    </w:p>
                  </w:txbxContent>
                </v:textbox>
              </v:roundrect>
            </w:pict>
          </mc:Fallback>
        </mc:AlternateContent>
      </w:r>
      <w:r w:rsidRPr="00BD2063">
        <w:rPr>
          <w:noProof/>
        </w:rPr>
        <mc:AlternateContent>
          <mc:Choice Requires="wps">
            <w:drawing>
              <wp:anchor distT="0" distB="0" distL="114300" distR="114300" simplePos="0" relativeHeight="251771904" behindDoc="0" locked="0" layoutInCell="1" allowOverlap="1" wp14:anchorId="6F51A6B8" wp14:editId="7EB14FF2">
                <wp:simplePos x="0" y="0"/>
                <wp:positionH relativeFrom="column">
                  <wp:posOffset>2486025</wp:posOffset>
                </wp:positionH>
                <wp:positionV relativeFrom="paragraph">
                  <wp:posOffset>2755900</wp:posOffset>
                </wp:positionV>
                <wp:extent cx="495300" cy="229870"/>
                <wp:effectExtent l="0" t="0" r="0" b="0"/>
                <wp:wrapNone/>
                <wp:docPr id="74"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D9B293D" w14:textId="1F0A1B04" w:rsidR="007841F6" w:rsidRPr="00CD3C4D"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4</w:t>
                            </w:r>
                          </w:p>
                        </w:txbxContent>
                      </wps:txbx>
                      <wps:bodyPr wrap="square">
                        <a:noAutofit/>
                      </wps:bodyPr>
                    </wps:wsp>
                  </a:graphicData>
                </a:graphic>
              </wp:anchor>
            </w:drawing>
          </mc:Choice>
          <mc:Fallback>
            <w:pict>
              <v:roundrect w14:anchorId="6F51A6B8" id="_x0000_s1089" style="position:absolute;left:0;text-align:left;margin-left:195.75pt;margin-top:217pt;width:39pt;height:18.1pt;z-index:2517719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" filled="f" stroked="f" strokeweight="1pt">
                <v:stroke dashstyle="1 1" joinstyle="miter"/>
                <v:textbox>
                  <w:txbxContent>
                    <w:p w14:paraId="0D9B293D" w14:textId="1F0A1B04" w:rsidR="007841F6" w:rsidRPr="00CD3C4D"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4</w:t>
                      </w:r>
                    </w:p>
                  </w:txbxContent>
                </v:textbox>
              </v:roundrect>
            </w:pict>
          </mc:Fallback>
        </mc:AlternateContent>
      </w:r>
      <w:r w:rsidRPr="00BD2063">
        <w:rPr>
          <w:noProof/>
        </w:rPr>
        <mc:AlternateContent>
          <mc:Choice Requires="wps">
            <w:drawing>
              <wp:anchor distT="0" distB="0" distL="114300" distR="114300" simplePos="0" relativeHeight="251769856" behindDoc="0" locked="0" layoutInCell="1" allowOverlap="1" wp14:anchorId="0775590A" wp14:editId="778AC8A8">
                <wp:simplePos x="0" y="0"/>
                <wp:positionH relativeFrom="column">
                  <wp:posOffset>2476500</wp:posOffset>
                </wp:positionH>
                <wp:positionV relativeFrom="paragraph">
                  <wp:posOffset>2470150</wp:posOffset>
                </wp:positionV>
                <wp:extent cx="495300" cy="229870"/>
                <wp:effectExtent l="0" t="0" r="0" b="0"/>
                <wp:wrapNone/>
                <wp:docPr id="73"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3168AE4" w14:textId="77777777"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N=5</w:t>
                            </w:r>
                          </w:p>
                        </w:txbxContent>
                      </wps:txbx>
                      <wps:bodyPr wrap="square">
                        <a:noAutofit/>
                      </wps:bodyPr>
                    </wps:wsp>
                  </a:graphicData>
                </a:graphic>
              </wp:anchor>
            </w:drawing>
          </mc:Choice>
          <mc:Fallback>
            <w:pict>
              <v:roundrect w14:anchorId="0775590A" id="_x0000_s1090" style="position:absolute;left:0;text-align:left;margin-left:195pt;margin-top:194.5pt;width:39pt;height:18.1pt;z-index:2517698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" filled="f" stroked="f" strokeweight="1pt">
                <v:stroke dashstyle="1 1" joinstyle="miter"/>
                <v:textbox>
                  <w:txbxContent>
                    <w:p w14:paraId="03168AE4" w14:textId="77777777"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N=5</w:t>
                      </w:r>
                    </w:p>
                  </w:txbxContent>
                </v:textbox>
              </v:roundrect>
            </w:pict>
          </mc:Fallback>
        </mc:AlternateContent>
      </w:r>
      <w:r w:rsidRPr="00BD2063">
        <w:rPr>
          <w:noProof/>
        </w:rPr>
        <mc:AlternateContent>
          <mc:Choice Requires="wps">
            <w:drawing>
              <wp:anchor distT="0" distB="0" distL="114300" distR="114300" simplePos="0" relativeHeight="251765760" behindDoc="0" locked="0" layoutInCell="1" allowOverlap="1" wp14:anchorId="5420C62F" wp14:editId="6EAE479A">
                <wp:simplePos x="0" y="0"/>
                <wp:positionH relativeFrom="margin">
                  <wp:posOffset>2476500</wp:posOffset>
                </wp:positionH>
                <wp:positionV relativeFrom="paragraph">
                  <wp:posOffset>2146300</wp:posOffset>
                </wp:positionV>
                <wp:extent cx="495300" cy="229870"/>
                <wp:effectExtent l="0" t="0" r="0" b="0"/>
                <wp:wrapNone/>
                <wp:docPr id="71"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806D5AE" w14:textId="77777777"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N=6</w:t>
                            </w:r>
                          </w:p>
                        </w:txbxContent>
                      </wps:txbx>
                      <wps:bodyPr wrap="square">
                        <a:noAutofit/>
                      </wps:bodyPr>
                    </wps:wsp>
                  </a:graphicData>
                </a:graphic>
              </wp:anchor>
            </w:drawing>
          </mc:Choice>
          <mc:Fallback>
            <w:pict>
              <v:roundrect w14:anchorId="5420C62F" id="_x0000_s1091" style="position:absolute;left:0;text-align:left;margin-left:195pt;margin-top:169pt;width:39pt;height:18.1pt;z-index:251765760;visibility:visible;mso-wrap-style:square;mso-wrap-distance-left:9pt;mso-wrap-distance-top:0;mso-wrap-distance-right:9pt;mso-wrap-distance-bottom:0;mso-position-horizontal:absolute;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" filled="f" stroked="f" strokeweight="1pt">
                <v:stroke dashstyle="1 1" joinstyle="miter"/>
                <v:textbox>
                  <w:txbxContent>
                    <w:p w14:paraId="4806D5AE" w14:textId="77777777"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N=6</w:t>
                      </w:r>
                    </w:p>
                  </w:txbxContent>
                </v:textbox>
                <w10:wrap anchorx="margin"/>
              </v:roundrect>
            </w:pict>
          </mc:Fallback>
        </mc:AlternateContent>
      </w:r>
      <w:r w:rsidRPr="00BD2063">
        <w:rPr>
          <w:noProof/>
        </w:rPr>
        <mc:AlternateContent>
          <mc:Choice Requires="wps">
            <w:drawing>
              <wp:anchor distT="0" distB="0" distL="114300" distR="114300" simplePos="0" relativeHeight="251763712" behindDoc="0" locked="0" layoutInCell="1" allowOverlap="1" wp14:anchorId="4CEF22FC" wp14:editId="53C58A92">
                <wp:simplePos x="0" y="0"/>
                <wp:positionH relativeFrom="column">
                  <wp:posOffset>2486025</wp:posOffset>
                </wp:positionH>
                <wp:positionV relativeFrom="paragraph">
                  <wp:posOffset>1852295</wp:posOffset>
                </wp:positionV>
                <wp:extent cx="495300" cy="229870"/>
                <wp:effectExtent l="0" t="0" r="0" b="0"/>
                <wp:wrapNone/>
                <wp:docPr id="70"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4A3C45B" w14:textId="0E20DB5D"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N=8</w:t>
                            </w:r>
                          </w:p>
                        </w:txbxContent>
                      </wps:txbx>
                      <wps:bodyPr wrap="square">
                        <a:noAutofit/>
                      </wps:bodyPr>
                    </wps:wsp>
                  </a:graphicData>
                </a:graphic>
              </wp:anchor>
            </w:drawing>
          </mc:Choice>
          <mc:Fallback>
            <w:pict>
              <v:roundrect w14:anchorId="4CEF22FC" id="_x0000_s1092" style="position:absolute;left:0;text-align:left;margin-left:195.75pt;margin-top:145.85pt;width:39pt;height:18.1pt;z-index:2517637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" filled="f" stroked="f" strokeweight="1pt">
                <v:stroke dashstyle="1 1" joinstyle="miter"/>
                <v:textbox>
                  <w:txbxContent>
                    <w:p w14:paraId="24A3C45B" w14:textId="0E20DB5D"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N=8</w:t>
                      </w:r>
                    </w:p>
                  </w:txbxContent>
                </v:textbox>
              </v:roundrect>
            </w:pict>
          </mc:Fallback>
        </mc:AlternateContent>
      </w:r>
      <w:r w:rsidRPr="00BD2063">
        <w:rPr>
          <w:noProof/>
        </w:rPr>
        <mc:AlternateContent>
          <mc:Choice Requires="wps">
            <w:drawing>
              <wp:anchor distT="0" distB="0" distL="114300" distR="114300" simplePos="0" relativeHeight="251761664" behindDoc="0" locked="0" layoutInCell="1" allowOverlap="1" wp14:anchorId="1959C5C1" wp14:editId="3D619C9D">
                <wp:simplePos x="0" y="0"/>
                <wp:positionH relativeFrom="column">
                  <wp:posOffset>2495550</wp:posOffset>
                </wp:positionH>
                <wp:positionV relativeFrom="paragraph">
                  <wp:posOffset>1527175</wp:posOffset>
                </wp:positionV>
                <wp:extent cx="495300" cy="229870"/>
                <wp:effectExtent l="0" t="0" r="0" b="0"/>
                <wp:wrapNone/>
                <wp:docPr id="69"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43B0C2A" w14:textId="63517391"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11</w:t>
                            </w:r>
                          </w:p>
                        </w:txbxContent>
                      </wps:txbx>
                      <wps:bodyPr wrap="square">
                        <a:noAutofit/>
                      </wps:bodyPr>
                    </wps:wsp>
                  </a:graphicData>
                </a:graphic>
              </wp:anchor>
            </w:drawing>
          </mc:Choice>
          <mc:Fallback>
            <w:pict>
              <v:roundrect w14:anchorId="1959C5C1" id="_x0000_s1093" style="position:absolute;left:0;text-align:left;margin-left:196.5pt;margin-top:120.25pt;width:39pt;height:18.1pt;z-index:2517616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" filled="f" stroked="f" strokeweight="1pt">
                <v:stroke dashstyle="1 1" joinstyle="miter"/>
                <v:textbox>
                  <w:txbxContent>
                    <w:p w14:paraId="443B0C2A" w14:textId="63517391"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11</w:t>
                      </w:r>
                    </w:p>
                  </w:txbxContent>
                </v:textbox>
              </v:roundrect>
            </w:pict>
          </mc:Fallback>
        </mc:AlternateContent>
      </w:r>
      <w:r w:rsidRPr="00BD2063">
        <w:rPr>
          <w:noProof/>
        </w:rPr>
        <mc:AlternateContent>
          <mc:Choice Requires="wps">
            <w:drawing>
              <wp:anchor distT="0" distB="0" distL="114300" distR="114300" simplePos="0" relativeHeight="251759616" behindDoc="0" locked="0" layoutInCell="1" allowOverlap="1" wp14:anchorId="6EA600C0" wp14:editId="50F5782E">
                <wp:simplePos x="0" y="0"/>
                <wp:positionH relativeFrom="margin">
                  <wp:posOffset>2505075</wp:posOffset>
                </wp:positionH>
                <wp:positionV relativeFrom="paragraph">
                  <wp:posOffset>1222375</wp:posOffset>
                </wp:positionV>
                <wp:extent cx="495300" cy="229870"/>
                <wp:effectExtent l="0" t="0" r="0" b="0"/>
                <wp:wrapNone/>
                <wp:docPr id="68"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C31F648" w14:textId="77777777"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12</w:t>
                            </w:r>
                          </w:p>
                        </w:txbxContent>
                      </wps:txbx>
                      <wps:bodyPr wrap="square">
                        <a:noAutofit/>
                      </wps:bodyPr>
                    </wps:wsp>
                  </a:graphicData>
                </a:graphic>
              </wp:anchor>
            </w:drawing>
          </mc:Choice>
          <mc:Fallback>
            <w:pict>
              <v:roundrect w14:anchorId="6EA600C0" id="_x0000_s1094" style="position:absolute;left:0;text-align:left;margin-left:197.25pt;margin-top:96.25pt;width:39pt;height:18.1pt;z-index:251759616;visibility:visible;mso-wrap-style:square;mso-wrap-distance-left:9pt;mso-wrap-distance-top:0;mso-wrap-distance-right:9pt;mso-wrap-distance-bottom:0;mso-position-horizontal:absolute;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" filled="f" stroked="f" strokeweight="1pt">
                <v:stroke dashstyle="1 1" joinstyle="miter"/>
                <v:textbox>
                  <w:txbxContent>
                    <w:p w14:paraId="5C31F648" w14:textId="77777777"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12</w:t>
                      </w:r>
                    </w:p>
                  </w:txbxContent>
                </v:textbox>
                <w10:wrap anchorx="margin"/>
              </v:roundrect>
            </w:pict>
          </mc:Fallback>
        </mc:AlternateContent>
      </w:r>
      <w:r w:rsidRPr="00BD2063">
        <w:rPr>
          <w:noProof/>
        </w:rPr>
        <mc:AlternateContent>
          <mc:Choice Requires="wps">
            <w:drawing>
              <wp:anchor distT="0" distB="0" distL="114300" distR="114300" simplePos="0" relativeHeight="251757568" behindDoc="0" locked="0" layoutInCell="1" allowOverlap="1" wp14:anchorId="3ABB605A" wp14:editId="3C667A8B">
                <wp:simplePos x="0" y="0"/>
                <wp:positionH relativeFrom="column">
                  <wp:posOffset>2486025</wp:posOffset>
                </wp:positionH>
                <wp:positionV relativeFrom="paragraph">
                  <wp:posOffset>898525</wp:posOffset>
                </wp:positionV>
                <wp:extent cx="495300" cy="229870"/>
                <wp:effectExtent l="0" t="0" r="0" b="0"/>
                <wp:wrapNone/>
                <wp:docPr id="37"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38D0F43" w14:textId="6260415B"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15</w:t>
                            </w:r>
                          </w:p>
                        </w:txbxContent>
                      </wps:txbx>
                      <wps:bodyPr wrap="square">
                        <a:noAutofit/>
                      </wps:bodyPr>
                    </wps:wsp>
                  </a:graphicData>
                </a:graphic>
              </wp:anchor>
            </w:drawing>
          </mc:Choice>
          <mc:Fallback>
            <w:pict>
              <v:roundrect w14:anchorId="3ABB605A" id="_x0000_s1095" style="position:absolute;left:0;text-align:left;margin-left:195.75pt;margin-top:70.75pt;width:39pt;height:18.1pt;z-index:2517575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" filled="f" stroked="f" strokeweight="1pt">
                <v:stroke dashstyle="1 1" joinstyle="miter"/>
                <v:textbox>
                  <w:txbxContent>
                    <w:p w14:paraId="638D0F43" w14:textId="6260415B"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15</w:t>
                      </w:r>
                    </w:p>
                  </w:txbxContent>
                </v:textbox>
              </v:roundrect>
            </w:pict>
          </mc:Fallback>
        </mc:AlternateContent>
      </w:r>
      <w:r w:rsidRPr="00BD2063">
        <w:rPr>
          <w:noProof/>
        </w:rPr>
        <mc:AlternateContent>
          <mc:Choice Requires="wps">
            <w:drawing>
              <wp:anchor distT="0" distB="0" distL="114300" distR="114300" simplePos="0" relativeHeight="251755520" behindDoc="0" locked="0" layoutInCell="1" allowOverlap="1" wp14:anchorId="61365524" wp14:editId="5A07BF85">
                <wp:simplePos x="0" y="0"/>
                <wp:positionH relativeFrom="column">
                  <wp:posOffset>2505075</wp:posOffset>
                </wp:positionH>
                <wp:positionV relativeFrom="paragraph">
                  <wp:posOffset>603250</wp:posOffset>
                </wp:positionV>
                <wp:extent cx="495300" cy="229870"/>
                <wp:effectExtent l="0" t="0" r="0" b="0"/>
                <wp:wrapNone/>
                <wp:docPr id="35"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0D1737C" w14:textId="77777777"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18</w:t>
                            </w:r>
                          </w:p>
                        </w:txbxContent>
                      </wps:txbx>
                      <wps:bodyPr wrap="square">
                        <a:noAutofit/>
                      </wps:bodyPr>
                    </wps:wsp>
                  </a:graphicData>
                </a:graphic>
              </wp:anchor>
            </w:drawing>
          </mc:Choice>
          <mc:Fallback>
            <w:pict>
              <v:roundrect w14:anchorId="61365524" id="_x0000_s1096" style="position:absolute;left:0;text-align:left;margin-left:197.25pt;margin-top:47.5pt;width:39pt;height:18.1pt;z-index:2517555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" filled="f" stroked="f" strokeweight="1pt">
                <v:stroke dashstyle="1 1" joinstyle="miter"/>
                <v:textbox>
                  <w:txbxContent>
                    <w:p w14:paraId="40D1737C" w14:textId="77777777"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18</w:t>
                      </w:r>
                    </w:p>
                  </w:txbxContent>
                </v:textbox>
              </v:roundrect>
            </w:pict>
          </mc:Fallback>
        </mc:AlternateContent>
      </w:r>
      <w:r w:rsidRPr="00BD2063">
        <w:rPr>
          <w:noProof/>
        </w:rPr>
        <mc:AlternateContent>
          <mc:Choice Requires="wps">
            <w:drawing>
              <wp:anchor distT="0" distB="0" distL="114300" distR="114300" simplePos="0" relativeHeight="251778048" behindDoc="0" locked="0" layoutInCell="1" allowOverlap="1" wp14:anchorId="47442B9C" wp14:editId="78741103">
                <wp:simplePos x="0" y="0"/>
                <wp:positionH relativeFrom="column">
                  <wp:posOffset>4505325</wp:posOffset>
                </wp:positionH>
                <wp:positionV relativeFrom="paragraph">
                  <wp:posOffset>1279525</wp:posOffset>
                </wp:positionV>
                <wp:extent cx="495300" cy="229870"/>
                <wp:effectExtent l="0" t="0" r="0" b="0"/>
                <wp:wrapNone/>
                <wp:docPr id="77"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64A6482" w14:textId="77777777" w:rsidR="007841F6" w:rsidRPr="00CD3C4D" w:rsidRDefault="007841F6" w:rsidP="00D92602">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7</w:t>
                            </w:r>
                          </w:p>
                        </w:txbxContent>
                      </wps:txbx>
                      <wps:bodyPr wrap="square">
                        <a:noAutofit/>
                      </wps:bodyPr>
                    </wps:wsp>
                  </a:graphicData>
                </a:graphic>
              </wp:anchor>
            </w:drawing>
          </mc:Choice>
          <mc:Fallback>
            <w:pict>
              <v:roundrect w14:anchorId="47442B9C" id="_x0000_s1097" style="position:absolute;left:0;text-align:left;margin-left:354.75pt;margin-top:100.75pt;width:39pt;height:18.1pt;z-index:2517780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" filled="f" stroked="f" strokeweight="1pt">
                <v:stroke dashstyle="1 1" joinstyle="miter"/>
                <v:textbox>
                  <w:txbxContent>
                    <w:p w14:paraId="764A6482" w14:textId="77777777" w:rsidR="007841F6" w:rsidRPr="00CD3C4D" w:rsidRDefault="007841F6" w:rsidP="00D92602">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7</w:t>
                      </w:r>
                    </w:p>
                  </w:txbxContent>
                </v:textbox>
              </v:roundrect>
            </w:pict>
          </mc:Fallback>
        </mc:AlternateContent>
      </w:r>
      <w:r w:rsidRPr="00BD2063">
        <w:rPr>
          <w:noProof/>
        </w:rPr>
        <mc:AlternateContent>
          <mc:Choice Requires="wps">
            <w:drawing>
              <wp:anchor distT="0" distB="0" distL="114300" distR="114300" simplePos="0" relativeHeight="251784192" behindDoc="0" locked="0" layoutInCell="1" allowOverlap="1" wp14:anchorId="786441F0" wp14:editId="2CCAE1D3">
                <wp:simplePos x="0" y="0"/>
                <wp:positionH relativeFrom="column">
                  <wp:posOffset>4514850</wp:posOffset>
                </wp:positionH>
                <wp:positionV relativeFrom="paragraph">
                  <wp:posOffset>915035</wp:posOffset>
                </wp:positionV>
                <wp:extent cx="495300" cy="229870"/>
                <wp:effectExtent l="0" t="0" r="0" b="0"/>
                <wp:wrapNone/>
                <wp:docPr id="80"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94370E1" w14:textId="77777777" w:rsidR="007841F6" w:rsidRPr="00CD3C4D" w:rsidRDefault="007841F6" w:rsidP="00D92602">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5</w:t>
                            </w:r>
                          </w:p>
                        </w:txbxContent>
                      </wps:txbx>
                      <wps:bodyPr wrap="square">
                        <a:noAutofit/>
                      </wps:bodyPr>
                    </wps:wsp>
                  </a:graphicData>
                </a:graphic>
              </wp:anchor>
            </w:drawing>
          </mc:Choice>
          <mc:Fallback>
            <w:pict>
              <v:roundrect w14:anchorId="786441F0" id="_x0000_s1098" style="position:absolute;left:0;text-align:left;margin-left:355.5pt;margin-top:72.05pt;width:39pt;height:18.1pt;z-index:2517841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" filled="f" stroked="f" strokeweight="1pt">
                <v:stroke dashstyle="1 1" joinstyle="miter"/>
                <v:textbox>
                  <w:txbxContent>
                    <w:p w14:paraId="794370E1" w14:textId="77777777" w:rsidR="007841F6" w:rsidRPr="00CD3C4D" w:rsidRDefault="007841F6" w:rsidP="00D92602">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5</w:t>
                      </w:r>
                    </w:p>
                  </w:txbxContent>
                </v:textbox>
              </v:roundrect>
            </w:pict>
          </mc:Fallback>
        </mc:AlternateContent>
      </w:r>
      <w:r w:rsidRPr="00BD2063">
        <w:rPr>
          <w:noProof/>
        </w:rPr>
        <mc:AlternateContent>
          <mc:Choice Requires="wps">
            <w:drawing>
              <wp:anchor distT="0" distB="0" distL="114300" distR="114300" simplePos="0" relativeHeight="251782144" behindDoc="0" locked="0" layoutInCell="1" allowOverlap="1" wp14:anchorId="32F401BD" wp14:editId="7BD68DA5">
                <wp:simplePos x="0" y="0"/>
                <wp:positionH relativeFrom="column">
                  <wp:posOffset>4562475</wp:posOffset>
                </wp:positionH>
                <wp:positionV relativeFrom="paragraph">
                  <wp:posOffset>611505</wp:posOffset>
                </wp:positionV>
                <wp:extent cx="495300" cy="229870"/>
                <wp:effectExtent l="0" t="0" r="0" b="0"/>
                <wp:wrapNone/>
                <wp:docPr id="79"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1121927" w14:textId="77777777" w:rsidR="007841F6" w:rsidRPr="00CD3C4D" w:rsidRDefault="007841F6" w:rsidP="00D92602">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10</w:t>
                            </w:r>
                          </w:p>
                        </w:txbxContent>
                      </wps:txbx>
                      <wps:bodyPr wrap="square">
                        <a:noAutofit/>
                      </wps:bodyPr>
                    </wps:wsp>
                  </a:graphicData>
                </a:graphic>
              </wp:anchor>
            </w:drawing>
          </mc:Choice>
          <mc:Fallback>
            <w:pict>
              <v:roundrect w14:anchorId="32F401BD" id="_x0000_s1099" style="position:absolute;left:0;text-align:left;margin-left:359.25pt;margin-top:48.15pt;width:39pt;height:18.1pt;z-index:2517821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" filled="f" stroked="f" strokeweight="1pt">
                <v:stroke dashstyle="1 1" joinstyle="miter"/>
                <v:textbox>
                  <w:txbxContent>
                    <w:p w14:paraId="31121927" w14:textId="77777777" w:rsidR="007841F6" w:rsidRPr="00CD3C4D" w:rsidRDefault="007841F6" w:rsidP="00D92602">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10</w:t>
                      </w:r>
                    </w:p>
                  </w:txbxContent>
                </v:textbox>
              </v:roundrect>
            </w:pict>
          </mc:Fallback>
        </mc:AlternateContent>
      </w:r>
      <w:r w:rsidRPr="00BD2063">
        <w:rPr>
          <w:noProof/>
        </w:rPr>
        <mc:AlternateContent>
          <mc:Choice Requires="wps">
            <w:drawing>
              <wp:anchor distT="0" distB="0" distL="114300" distR="114300" simplePos="0" relativeHeight="251780096" behindDoc="0" locked="0" layoutInCell="1" allowOverlap="1" wp14:anchorId="7BCC1B36" wp14:editId="191F9370">
                <wp:simplePos x="0" y="0"/>
                <wp:positionH relativeFrom="column">
                  <wp:posOffset>4533900</wp:posOffset>
                </wp:positionH>
                <wp:positionV relativeFrom="paragraph">
                  <wp:posOffset>288925</wp:posOffset>
                </wp:positionV>
                <wp:extent cx="495300" cy="229870"/>
                <wp:effectExtent l="0" t="0" r="0" b="0"/>
                <wp:wrapNone/>
                <wp:docPr id="78"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202887E" w14:textId="77777777" w:rsidR="007841F6" w:rsidRPr="00CD3C4D" w:rsidRDefault="007841F6" w:rsidP="00D92602">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15</w:t>
                            </w:r>
                          </w:p>
                        </w:txbxContent>
                      </wps:txbx>
                      <wps:bodyPr wrap="square">
                        <a:noAutofit/>
                      </wps:bodyPr>
                    </wps:wsp>
                  </a:graphicData>
                </a:graphic>
              </wp:anchor>
            </w:drawing>
          </mc:Choice>
          <mc:Fallback>
            <w:pict>
              <v:roundrect w14:anchorId="7BCC1B36" id="_x0000_s1100" style="position:absolute;left:0;text-align:left;margin-left:357pt;margin-top:22.75pt;width:39pt;height:18.1pt;z-index:2517800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" filled="f" stroked="f" strokeweight="1pt">
                <v:stroke dashstyle="1 1" joinstyle="miter"/>
                <v:textbox>
                  <w:txbxContent>
                    <w:p w14:paraId="4202887E" w14:textId="77777777" w:rsidR="007841F6" w:rsidRPr="00CD3C4D" w:rsidRDefault="007841F6" w:rsidP="00D92602">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15</w:t>
                      </w:r>
                    </w:p>
                  </w:txbxContent>
                </v:textbox>
              </v:roundrect>
            </w:pict>
          </mc:Fallback>
        </mc:AlternateContent>
      </w:r>
      <w:r w:rsidR="009765C9" w:rsidRPr="00BD2063">
        <w:rPr>
          <w:noProof/>
        </w:rPr>
        <mc:AlternateContent>
          <mc:Choice Requires="wps">
            <w:drawing>
              <wp:anchor distT="0" distB="0" distL="114300" distR="114300" simplePos="0" relativeHeight="251786240" behindDoc="0" locked="0" layoutInCell="1" allowOverlap="1" wp14:anchorId="40045D4E" wp14:editId="0E777279">
                <wp:simplePos x="0" y="0"/>
                <wp:positionH relativeFrom="column">
                  <wp:posOffset>4448175</wp:posOffset>
                </wp:positionH>
                <wp:positionV relativeFrom="paragraph">
                  <wp:posOffset>4003675</wp:posOffset>
                </wp:positionV>
                <wp:extent cx="495300" cy="229870"/>
                <wp:effectExtent l="0" t="0" r="0" b="0"/>
                <wp:wrapNone/>
                <wp:docPr id="81"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CEC9181" w14:textId="0975C794" w:rsidR="007841F6" w:rsidRPr="00CD3C4D" w:rsidRDefault="007841F6" w:rsidP="00D92602">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w:t>
                            </w:r>
                          </w:p>
                        </w:txbxContent>
                      </wps:txbx>
                      <wps:bodyPr wrap="square">
                        <a:noAutofit/>
                      </wps:bodyPr>
                    </wps:wsp>
                  </a:graphicData>
                </a:graphic>
              </wp:anchor>
            </w:drawing>
          </mc:Choice>
          <mc:Fallback>
            <w:pict>
              <v:roundrect w14:anchorId="40045D4E" id="_x0000_s1101" style="position:absolute;left:0;text-align:left;margin-left:350.25pt;margin-top:315.25pt;width:39pt;height:18.1pt;z-index:2517862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" filled="f" stroked="f" strokeweight="1pt">
                <v:stroke dashstyle="1 1" joinstyle="miter"/>
                <v:textbox>
                  <w:txbxContent>
                    <w:p w14:paraId="4CEC9181" w14:textId="0975C794" w:rsidR="007841F6" w:rsidRPr="00CD3C4D" w:rsidRDefault="007841F6" w:rsidP="00D92602">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w:t>
                      </w:r>
                    </w:p>
                  </w:txbxContent>
                </v:textbox>
              </v:roundrect>
            </w:pict>
          </mc:Fallback>
        </mc:AlternateContent>
      </w:r>
      <w:r w:rsidR="009765C9" w:rsidRPr="00BD2063">
        <w:rPr>
          <w:noProof/>
        </w:rPr>
        <mc:AlternateContent>
          <mc:Choice Requires="wps">
            <w:drawing>
              <wp:anchor distT="0" distB="0" distL="114300" distR="114300" simplePos="0" relativeHeight="251776000" behindDoc="0" locked="0" layoutInCell="1" allowOverlap="1" wp14:anchorId="19CF0ADE" wp14:editId="67830058">
                <wp:simplePos x="0" y="0"/>
                <wp:positionH relativeFrom="column">
                  <wp:posOffset>2447290</wp:posOffset>
                </wp:positionH>
                <wp:positionV relativeFrom="paragraph">
                  <wp:posOffset>3403600</wp:posOffset>
                </wp:positionV>
                <wp:extent cx="504825" cy="266700"/>
                <wp:effectExtent l="0" t="0" r="0" b="0"/>
                <wp:wrapNone/>
                <wp:docPr id="76" name="Rounded Rectangle 1"/>
                <wp:cNvGraphicFramePr/>
                <a:graphic xmlns:a="http://schemas.openxmlformats.org/drawingml/2006/main">
                  <a:graphicData uri="http://schemas.microsoft.com/office/word/2010/wordprocessingShape">
                    <wps:wsp>
                      <wps:cNvSpPr/>
                      <wps:spPr>
                        <a:xfrm>
                          <a:off x="0" y="0"/>
                          <a:ext cx="504825" cy="266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72DE00F" w14:textId="77777777" w:rsidR="007841F6" w:rsidRPr="00CD3C4D" w:rsidRDefault="007841F6" w:rsidP="00BD2063">
                            <w:pPr>
                              <w:pStyle w:val="NormalWeb"/>
                              <w:spacing w:before="0" w:beforeAutospacing="0" w:after="0" w:afterAutospacing="0"/>
                              <w:jc w:val="center"/>
                              <w:rPr>
                                <w:rFonts w:ascii="Sylfaen" w:hAnsi="Sylfaen"/>
                              </w:rP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19CF0ADE" id="_x0000_s1102" style="position:absolute;left:0;text-align:left;margin-left:192.7pt;margin-top:268pt;width:39.75pt;height:21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" filled="f" stroked="f" strokeweight="1pt">
                <v:stroke dashstyle="1 1" joinstyle="miter"/>
                <v:textbox>
                  <w:txbxContent>
                    <w:p w14:paraId="572DE00F" w14:textId="77777777" w:rsidR="007841F6" w:rsidRPr="00CD3C4D" w:rsidRDefault="007841F6" w:rsidP="00BD2063">
                      <w:pPr>
                        <w:pStyle w:val="NormalWeb"/>
                        <w:spacing w:before="0" w:beforeAutospacing="0" w:after="0" w:afterAutospacing="0"/>
                        <w:jc w:val="center"/>
                        <w:rPr>
                          <w:rFonts w:ascii="Sylfaen" w:hAnsi="Sylfaen"/>
                        </w:rP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w:t>
                      </w:r>
                    </w:p>
                  </w:txbxContent>
                </v:textbox>
              </v:roundrect>
            </w:pict>
          </mc:Fallback>
        </mc:AlternateContent>
      </w:r>
      <w:r w:rsidR="009765C9" w:rsidRPr="00BD2063">
        <w:rPr>
          <w:noProof/>
        </w:rPr>
        <mc:AlternateContent>
          <mc:Choice Requires="wps">
            <w:drawing>
              <wp:anchor distT="0" distB="0" distL="114300" distR="114300" simplePos="0" relativeHeight="251753472" behindDoc="0" locked="0" layoutInCell="1" allowOverlap="1" wp14:anchorId="03F22F14" wp14:editId="74AAA72C">
                <wp:simplePos x="0" y="0"/>
                <wp:positionH relativeFrom="margin">
                  <wp:posOffset>2505075</wp:posOffset>
                </wp:positionH>
                <wp:positionV relativeFrom="paragraph">
                  <wp:posOffset>288925</wp:posOffset>
                </wp:positionV>
                <wp:extent cx="495300" cy="229870"/>
                <wp:effectExtent l="0" t="0" r="0" b="0"/>
                <wp:wrapNone/>
                <wp:docPr id="33"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24B2284" w14:textId="77777777"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26</w:t>
                            </w:r>
                          </w:p>
                        </w:txbxContent>
                      </wps:txbx>
                      <wps:bodyPr wrap="square">
                        <a:noAutofit/>
                      </wps:bodyPr>
                    </wps:wsp>
                  </a:graphicData>
                </a:graphic>
              </wp:anchor>
            </w:drawing>
          </mc:Choice>
          <mc:Fallback>
            <w:pict>
              <v:roundrect w14:anchorId="03F22F14" id="_x0000_s1103" style="position:absolute;left:0;text-align:left;margin-left:197.25pt;margin-top:22.75pt;width:39pt;height:18.1pt;z-index:251753472;visibility:visible;mso-wrap-style:square;mso-wrap-distance-left:9pt;mso-wrap-distance-top:0;mso-wrap-distance-right:9pt;mso-wrap-distance-bottom:0;mso-position-horizontal:absolute;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" filled="f" stroked="f" strokeweight="1pt">
                <v:stroke dashstyle="1 1" joinstyle="miter"/>
                <v:textbox>
                  <w:txbxContent>
                    <w:p w14:paraId="724B2284" w14:textId="77777777" w:rsidR="007841F6" w:rsidRDefault="007841F6" w:rsidP="00BD206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26</w:t>
                      </w:r>
                    </w:p>
                  </w:txbxContent>
                </v:textbox>
                <w10:wrap anchorx="margin"/>
              </v:roundrect>
            </w:pict>
          </mc:Fallback>
        </mc:AlternateContent>
      </w:r>
      <w:r w:rsidR="00BD2063">
        <w:rPr>
          <w:noProof/>
        </w:rPr>
        <w:drawing>
          <wp:inline distT="0" distB="0" distL="0" distR="0" wp14:anchorId="523B8655" wp14:editId="2E5BEA99">
            <wp:extent cx="5934075" cy="4572000"/>
            <wp:effectExtent l="0" t="0" r="9525"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A876089" w14:textId="3C20A3A6" w:rsidR="009A3F74" w:rsidRDefault="009A3F74" w:rsidP="00784FFE">
      <w:pPr>
        <w:jc w:val="both"/>
        <w:rPr>
          <w:rFonts w:ascii="Sylfaen" w:hAnsi="Sylfaen"/>
          <w:lang w:val="ka-GE"/>
        </w:rPr>
      </w:pPr>
      <w:r w:rsidRPr="001C79C9">
        <w:rPr>
          <w:rFonts w:ascii="Sylfaen" w:hAnsi="Sylfaen"/>
          <w:lang w:val="ka-GE"/>
        </w:rPr>
        <w:t>საგულისხმოა, რომ თბილისში ბენეფიციართა დაწესებულებაში მოხვედრის ძირითადი მიზეზი ხარისხიან განათლებაზე ხელმიუწვდომლობა (100%), სამეგრელოში კი - ფინანსური პრობლემები (100%) სახელდება</w:t>
      </w:r>
      <w:r w:rsidR="00734EBD" w:rsidRPr="001C79C9">
        <w:rPr>
          <w:rFonts w:ascii="Sylfaen" w:hAnsi="Sylfaen"/>
          <w:lang w:val="ka-GE"/>
        </w:rPr>
        <w:t xml:space="preserve">. იმერეთში დაწესებულებათა 67% ძირითად მიზეზად ფინანსურ პრობლემებს, 33% კი - განათლებაზე ფიზიკურ ხელმიუწვდომლობას </w:t>
      </w:r>
      <w:r w:rsidR="00DC743D">
        <w:rPr>
          <w:rFonts w:ascii="Sylfaen" w:hAnsi="Sylfaen"/>
          <w:lang w:val="ka-GE"/>
        </w:rPr>
        <w:t>ასახელებ</w:t>
      </w:r>
      <w:r w:rsidR="00734EBD" w:rsidRPr="001C79C9">
        <w:rPr>
          <w:rFonts w:ascii="Sylfaen" w:hAnsi="Sylfaen"/>
          <w:lang w:val="ka-GE"/>
        </w:rPr>
        <w:t>ს. მცხეთა-მთიანეთში დაწესებულებებში ბენეფიცია</w:t>
      </w:r>
      <w:r w:rsidR="00F44C74">
        <w:rPr>
          <w:rFonts w:ascii="Sylfaen" w:hAnsi="Sylfaen"/>
          <w:lang w:val="ka-GE"/>
        </w:rPr>
        <w:t>რ</w:t>
      </w:r>
      <w:r w:rsidR="00734EBD" w:rsidRPr="001C79C9">
        <w:rPr>
          <w:rFonts w:ascii="Sylfaen" w:hAnsi="Sylfaen"/>
          <w:lang w:val="ka-GE"/>
        </w:rPr>
        <w:t xml:space="preserve">თა მოხვედრის ძირითადი მიზეზი განათლებაზე ფიზიკური ხელმიუწვდომლობა (75%), ქვემო ქართლში კი - რელიგიურ განათლებაზე ხელმიუწვდომლობაა (80%). რაც შეეხება აჭარას, იქ ორი ძირითადი მიზეზი </w:t>
      </w:r>
      <w:r w:rsidR="00734EBD" w:rsidRPr="001C79C9">
        <w:rPr>
          <w:rFonts w:ascii="Sylfaen" w:hAnsi="Sylfaen"/>
          <w:lang w:val="ka-GE"/>
        </w:rPr>
        <w:lastRenderedPageBreak/>
        <w:t>გამოიყო. კერძოდ, ბენეფიციარები დაწესებულებებში უმეტესად რელიგიურ განათლებაზე</w:t>
      </w:r>
      <w:r w:rsidR="00F01751" w:rsidRPr="001C79C9">
        <w:rPr>
          <w:rFonts w:ascii="Sylfaen" w:hAnsi="Sylfaen"/>
          <w:lang w:val="ka-GE"/>
        </w:rPr>
        <w:t xml:space="preserve">  (4</w:t>
      </w:r>
      <w:r w:rsidR="00F01751" w:rsidRPr="001C79C9">
        <w:rPr>
          <w:rFonts w:ascii="Sylfaen" w:hAnsi="Sylfaen"/>
        </w:rPr>
        <w:t>6</w:t>
      </w:r>
      <w:r w:rsidR="00734EBD" w:rsidRPr="001C79C9">
        <w:rPr>
          <w:rFonts w:ascii="Sylfaen" w:hAnsi="Sylfaen"/>
          <w:lang w:val="ka-GE"/>
        </w:rPr>
        <w:t>%) და ხარისხიან განათლებაზე (3</w:t>
      </w:r>
      <w:r w:rsidR="00F01751" w:rsidRPr="001C79C9">
        <w:rPr>
          <w:rFonts w:ascii="Sylfaen" w:hAnsi="Sylfaen"/>
        </w:rPr>
        <w:t>3</w:t>
      </w:r>
      <w:r w:rsidR="00734EBD" w:rsidRPr="001C79C9">
        <w:rPr>
          <w:rFonts w:ascii="Sylfaen" w:hAnsi="Sylfaen"/>
          <w:lang w:val="ka-GE"/>
        </w:rPr>
        <w:t>%)</w:t>
      </w:r>
      <w:r w:rsidR="00086AC5" w:rsidRPr="001C79C9">
        <w:rPr>
          <w:rFonts w:ascii="Sylfaen" w:hAnsi="Sylfaen"/>
          <w:lang w:val="ka-GE"/>
        </w:rPr>
        <w:t xml:space="preserve"> ხელმიუწვდომლობის</w:t>
      </w:r>
      <w:r w:rsidR="00734EBD" w:rsidRPr="001C79C9">
        <w:rPr>
          <w:rFonts w:ascii="Sylfaen" w:hAnsi="Sylfaen"/>
          <w:lang w:val="ka-GE"/>
        </w:rPr>
        <w:t xml:space="preserve"> მიზეზით ხვდებიან. </w:t>
      </w:r>
    </w:p>
    <w:p w14:paraId="03957482" w14:textId="7F8897C6" w:rsidR="009A3F74" w:rsidRPr="00807D46" w:rsidRDefault="000E423E" w:rsidP="000E423E">
      <w:pPr>
        <w:pStyle w:val="Caption"/>
        <w:rPr>
          <w:rFonts w:ascii="Sylfaen" w:hAnsi="Sylfaen"/>
          <w:color w:val="4472C4" w:themeColor="accent1"/>
          <w:lang w:val="ka-GE"/>
        </w:rPr>
      </w:pPr>
      <w:r w:rsidRPr="009A3F74">
        <w:rPr>
          <w:noProof/>
        </w:rPr>
        <mc:AlternateContent>
          <mc:Choice Requires="wps">
            <w:drawing>
              <wp:anchor distT="0" distB="0" distL="114300" distR="114300" simplePos="0" relativeHeight="251794432" behindDoc="0" locked="0" layoutInCell="1" allowOverlap="1" wp14:anchorId="3FA972C1" wp14:editId="46E70B71">
                <wp:simplePos x="0" y="0"/>
                <wp:positionH relativeFrom="column">
                  <wp:posOffset>3686175</wp:posOffset>
                </wp:positionH>
                <wp:positionV relativeFrom="paragraph">
                  <wp:posOffset>1127125</wp:posOffset>
                </wp:positionV>
                <wp:extent cx="523875" cy="276225"/>
                <wp:effectExtent l="0" t="0" r="0" b="0"/>
                <wp:wrapNone/>
                <wp:docPr id="86" name="Rounded Rectangle 1"/>
                <wp:cNvGraphicFramePr/>
                <a:graphic xmlns:a="http://schemas.openxmlformats.org/drawingml/2006/main">
                  <a:graphicData uri="http://schemas.microsoft.com/office/word/2010/wordprocessingShape">
                    <wps:wsp>
                      <wps:cNvSpPr/>
                      <wps:spPr>
                        <a:xfrm>
                          <a:off x="0" y="0"/>
                          <a:ext cx="523875" cy="27622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4E6E2D5" w14:textId="77777777" w:rsidR="007841F6" w:rsidRPr="009A3F74" w:rsidRDefault="007841F6" w:rsidP="009A3F74">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5</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3FA972C1" id="_x0000_s1104" style="position:absolute;margin-left:290.25pt;margin-top:88.75pt;width:41.25pt;height:21.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" filled="f" stroked="f" strokeweight="1pt">
                <v:stroke dashstyle="1 1" joinstyle="miter"/>
                <v:textbox>
                  <w:txbxContent>
                    <w:p w14:paraId="64E6E2D5" w14:textId="77777777" w:rsidR="007841F6" w:rsidRPr="009A3F74" w:rsidRDefault="007841F6" w:rsidP="009A3F74">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5</w:t>
                      </w:r>
                    </w:p>
                  </w:txbxContent>
                </v:textbox>
              </v:roundrect>
            </w:pict>
          </mc:Fallback>
        </mc:AlternateContent>
      </w:r>
      <w:r w:rsidRPr="009A3F74">
        <w:rPr>
          <w:noProof/>
        </w:rPr>
        <mc:AlternateContent>
          <mc:Choice Requires="wps">
            <w:drawing>
              <wp:anchor distT="0" distB="0" distL="114300" distR="114300" simplePos="0" relativeHeight="251792384" behindDoc="0" locked="0" layoutInCell="1" allowOverlap="1" wp14:anchorId="70F295DC" wp14:editId="52E1D447">
                <wp:simplePos x="0" y="0"/>
                <wp:positionH relativeFrom="column">
                  <wp:posOffset>3686175</wp:posOffset>
                </wp:positionH>
                <wp:positionV relativeFrom="paragraph">
                  <wp:posOffset>1631950</wp:posOffset>
                </wp:positionV>
                <wp:extent cx="523875" cy="276225"/>
                <wp:effectExtent l="0" t="0" r="0" b="0"/>
                <wp:wrapNone/>
                <wp:docPr id="85" name="Rounded Rectangle 1"/>
                <wp:cNvGraphicFramePr/>
                <a:graphic xmlns:a="http://schemas.openxmlformats.org/drawingml/2006/main">
                  <a:graphicData uri="http://schemas.microsoft.com/office/word/2010/wordprocessingShape">
                    <wps:wsp>
                      <wps:cNvSpPr/>
                      <wps:spPr>
                        <a:xfrm>
                          <a:off x="0" y="0"/>
                          <a:ext cx="523875" cy="27622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4BF40DD" w14:textId="77777777" w:rsidR="007841F6" w:rsidRPr="009A3F74" w:rsidRDefault="007841F6" w:rsidP="009A3F74">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4</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70F295DC" id="_x0000_s1105" style="position:absolute;margin-left:290.25pt;margin-top:128.5pt;width:41.25pt;height:21.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" filled="f" stroked="f" strokeweight="1pt">
                <v:stroke dashstyle="1 1" joinstyle="miter"/>
                <v:textbox>
                  <w:txbxContent>
                    <w:p w14:paraId="24BF40DD" w14:textId="77777777" w:rsidR="007841F6" w:rsidRPr="009A3F74" w:rsidRDefault="007841F6" w:rsidP="009A3F74">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4</w:t>
                      </w:r>
                    </w:p>
                  </w:txbxContent>
                </v:textbox>
              </v:roundrect>
            </w:pict>
          </mc:Fallback>
        </mc:AlternateContent>
      </w:r>
      <w:r w:rsidRPr="009A3F74">
        <w:rPr>
          <w:noProof/>
        </w:rPr>
        <mc:AlternateContent>
          <mc:Choice Requires="wps">
            <w:drawing>
              <wp:anchor distT="0" distB="0" distL="114300" distR="114300" simplePos="0" relativeHeight="251790336" behindDoc="0" locked="0" layoutInCell="1" allowOverlap="1" wp14:anchorId="7F200407" wp14:editId="4C8FD3F6">
                <wp:simplePos x="0" y="0"/>
                <wp:positionH relativeFrom="column">
                  <wp:posOffset>3695065</wp:posOffset>
                </wp:positionH>
                <wp:positionV relativeFrom="paragraph">
                  <wp:posOffset>2145665</wp:posOffset>
                </wp:positionV>
                <wp:extent cx="523875" cy="276225"/>
                <wp:effectExtent l="0" t="0" r="0" b="0"/>
                <wp:wrapNone/>
                <wp:docPr id="84" name="Rounded Rectangle 1"/>
                <wp:cNvGraphicFramePr/>
                <a:graphic xmlns:a="http://schemas.openxmlformats.org/drawingml/2006/main">
                  <a:graphicData uri="http://schemas.microsoft.com/office/word/2010/wordprocessingShape">
                    <wps:wsp>
                      <wps:cNvSpPr/>
                      <wps:spPr>
                        <a:xfrm>
                          <a:off x="0" y="0"/>
                          <a:ext cx="523875" cy="27622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3B93B66" w14:textId="77777777" w:rsidR="007841F6" w:rsidRPr="009A3F74" w:rsidRDefault="007841F6" w:rsidP="009A3F74">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7F200407" id="_x0000_s1106" style="position:absolute;margin-left:290.95pt;margin-top:168.95pt;width:41.25pt;height:21.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" filled="f" stroked="f" strokeweight="1pt">
                <v:stroke dashstyle="1 1" joinstyle="miter"/>
                <v:textbox>
                  <w:txbxContent>
                    <w:p w14:paraId="53B93B66" w14:textId="77777777" w:rsidR="007841F6" w:rsidRPr="009A3F74" w:rsidRDefault="007841F6" w:rsidP="009A3F74">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3</w:t>
                      </w:r>
                    </w:p>
                  </w:txbxContent>
                </v:textbox>
              </v:roundrect>
            </w:pict>
          </mc:Fallback>
        </mc:AlternateContent>
      </w:r>
      <w:r w:rsidRPr="009A3F74">
        <w:rPr>
          <w:noProof/>
        </w:rPr>
        <mc:AlternateContent>
          <mc:Choice Requires="wps">
            <w:drawing>
              <wp:anchor distT="0" distB="0" distL="114300" distR="114300" simplePos="0" relativeHeight="251788288" behindDoc="0" locked="0" layoutInCell="1" allowOverlap="1" wp14:anchorId="4DA2CE67" wp14:editId="02EC79AF">
                <wp:simplePos x="0" y="0"/>
                <wp:positionH relativeFrom="column">
                  <wp:posOffset>3705225</wp:posOffset>
                </wp:positionH>
                <wp:positionV relativeFrom="paragraph">
                  <wp:posOffset>2679700</wp:posOffset>
                </wp:positionV>
                <wp:extent cx="495300" cy="229870"/>
                <wp:effectExtent l="0" t="0" r="0" b="0"/>
                <wp:wrapNone/>
                <wp:docPr id="83"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E953809" w14:textId="77777777" w:rsidR="007841F6" w:rsidRDefault="007841F6" w:rsidP="009A3F74">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4DA2CE67" id="_x0000_s1107" style="position:absolute;margin-left:291.75pt;margin-top:211pt;width:39pt;height:18.1pt;z-index:251788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" filled="f" stroked="f" strokeweight="1pt">
                <v:stroke dashstyle="1 1" joinstyle="miter"/>
                <v:textbox>
                  <w:txbxContent>
                    <w:p w14:paraId="6E953809" w14:textId="77777777" w:rsidR="007841F6" w:rsidRDefault="007841F6" w:rsidP="009A3F74">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008E57C6">
        <w:rPr>
          <w:rFonts w:ascii="Sylfaen" w:hAnsi="Sylfaen"/>
          <w:i w:val="0"/>
          <w:iCs w:val="0"/>
          <w:color w:val="auto"/>
          <w:sz w:val="22"/>
          <w:szCs w:val="22"/>
        </w:rPr>
        <w:br/>
      </w:r>
      <w:r w:rsidR="002A4EC8">
        <w:rPr>
          <w:rFonts w:ascii="Sylfaen" w:hAnsi="Sylfaen" w:cs="Sylfaen"/>
        </w:rPr>
        <w:t>გრაფიკი</w:t>
      </w:r>
      <w:r w:rsidR="002A4EC8">
        <w:t xml:space="preserve">  </w:t>
      </w:r>
      <w:r w:rsidR="00AF2F9E">
        <w:fldChar w:fldCharType="begin"/>
      </w:r>
      <w:r w:rsidR="00AF2F9E">
        <w:instrText xml:space="preserve"> SEQ </w:instrText>
      </w:r>
      <w:r w:rsidR="00AF2F9E">
        <w:rPr>
          <w:rFonts w:ascii="Sylfaen" w:hAnsi="Sylfaen" w:cs="Sylfaen"/>
        </w:rPr>
        <w:instrText>გრაფიკი</w:instrText>
      </w:r>
      <w:r w:rsidR="00AF2F9E">
        <w:instrText xml:space="preserve">_ \* ARABIC </w:instrText>
      </w:r>
      <w:r w:rsidR="00AF2F9E">
        <w:fldChar w:fldCharType="separate"/>
      </w:r>
      <w:r w:rsidR="00347D8C">
        <w:rPr>
          <w:noProof/>
        </w:rPr>
        <w:t>16</w:t>
      </w:r>
      <w:r w:rsidR="00AF2F9E">
        <w:rPr>
          <w:noProof/>
        </w:rPr>
        <w:fldChar w:fldCharType="end"/>
      </w:r>
      <w:r w:rsidR="002A4EC8">
        <w:rPr>
          <w:rFonts w:ascii="Sylfaen" w:hAnsi="Sylfaen"/>
          <w:lang w:val="ka-GE"/>
        </w:rPr>
        <w:t>. დაწესებულებაში მოხვედრის მიზეზები რეგიონის მიხედვით</w:t>
      </w:r>
      <w:r w:rsidR="009A3F74">
        <w:rPr>
          <w:noProof/>
        </w:rPr>
        <w:drawing>
          <wp:inline distT="0" distB="0" distL="0" distR="0" wp14:anchorId="3D3267C9" wp14:editId="13B074B2">
            <wp:extent cx="5953125" cy="3400425"/>
            <wp:effectExtent l="0" t="0" r="9525" b="9525"/>
            <wp:docPr id="82" name="Chart 8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7A3528E" w14:textId="2974DD42" w:rsidR="002A4EC8" w:rsidRPr="001C79C9" w:rsidRDefault="006E224B" w:rsidP="00784FFE">
      <w:pPr>
        <w:jc w:val="both"/>
        <w:rPr>
          <w:rFonts w:ascii="Sylfaen" w:hAnsi="Sylfaen"/>
          <w:lang w:val="ka-GE"/>
        </w:rPr>
      </w:pPr>
      <w:r w:rsidRPr="001C79C9">
        <w:rPr>
          <w:rFonts w:ascii="Sylfaen" w:hAnsi="Sylfaen"/>
          <w:lang w:val="ka-GE"/>
        </w:rPr>
        <w:t>რაც შეეხება დაწესებულებაში მიღების/ჩარიცხვის საფუძველს, როგორც კვლევამ უჩვენა, უმეტესად</w:t>
      </w:r>
      <w:r w:rsidR="00D515BF" w:rsidRPr="001C79C9">
        <w:rPr>
          <w:rFonts w:ascii="Sylfaen" w:hAnsi="Sylfaen"/>
          <w:lang w:val="ka-GE"/>
        </w:rPr>
        <w:t xml:space="preserve"> ამის საფუძველი მშობლებთან გაფორმებული ხელშეკრულება (</w:t>
      </w:r>
      <w:r w:rsidR="002344BD" w:rsidRPr="001C79C9">
        <w:rPr>
          <w:rFonts w:ascii="Sylfaen" w:hAnsi="Sylfaen"/>
          <w:lang w:val="ka-GE"/>
        </w:rPr>
        <w:t>40</w:t>
      </w:r>
      <w:r w:rsidR="0045709B" w:rsidRPr="001C79C9">
        <w:rPr>
          <w:rFonts w:ascii="Sylfaen" w:hAnsi="Sylfaen"/>
          <w:lang w:val="ka-GE"/>
        </w:rPr>
        <w:t>%</w:t>
      </w:r>
      <w:r w:rsidR="00D515BF" w:rsidRPr="001C79C9">
        <w:rPr>
          <w:rFonts w:ascii="Sylfaen" w:hAnsi="Sylfaen"/>
          <w:lang w:val="ka-GE"/>
        </w:rPr>
        <w:t>) და მეურვის განცხადება</w:t>
      </w:r>
      <w:r w:rsidR="0045709B" w:rsidRPr="001C79C9">
        <w:rPr>
          <w:rFonts w:ascii="Sylfaen" w:hAnsi="Sylfaen"/>
          <w:lang w:val="ka-GE"/>
        </w:rPr>
        <w:t xml:space="preserve"> (3</w:t>
      </w:r>
      <w:r w:rsidR="002344BD" w:rsidRPr="001C79C9">
        <w:rPr>
          <w:rFonts w:ascii="Sylfaen" w:hAnsi="Sylfaen"/>
        </w:rPr>
        <w:t>7</w:t>
      </w:r>
      <w:r w:rsidR="0045709B" w:rsidRPr="001C79C9">
        <w:rPr>
          <w:rFonts w:ascii="Sylfaen" w:hAnsi="Sylfaen"/>
          <w:lang w:val="ka-GE"/>
        </w:rPr>
        <w:t>%</w:t>
      </w:r>
      <w:r w:rsidR="00D515BF" w:rsidRPr="001C79C9">
        <w:rPr>
          <w:rFonts w:ascii="Sylfaen" w:hAnsi="Sylfaen"/>
          <w:lang w:val="ka-GE"/>
        </w:rPr>
        <w:t>)</w:t>
      </w:r>
      <w:r w:rsidR="00FD79F4" w:rsidRPr="001C79C9">
        <w:rPr>
          <w:rFonts w:ascii="Sylfaen" w:hAnsi="Sylfaen"/>
          <w:lang w:val="ka-GE"/>
        </w:rPr>
        <w:t xml:space="preserve"> ხდება</w:t>
      </w:r>
      <w:r w:rsidR="00D515BF" w:rsidRPr="001C79C9">
        <w:rPr>
          <w:rFonts w:ascii="Sylfaen" w:hAnsi="Sylfaen"/>
          <w:lang w:val="ka-GE"/>
        </w:rPr>
        <w:t xml:space="preserve">. </w:t>
      </w:r>
      <w:r w:rsidR="0045709B" w:rsidRPr="001C79C9">
        <w:rPr>
          <w:rFonts w:ascii="Sylfaen" w:hAnsi="Sylfaen"/>
          <w:lang w:val="ka-GE"/>
        </w:rPr>
        <w:t>თუმცა, დაწესებულებათა 23%-სთვის ბენეფიციართა ჩარიცხვის საფუძველი ასევე შეიძლება გახდეს სიტყვიერი შეთანხმება.</w:t>
      </w:r>
    </w:p>
    <w:p w14:paraId="54DE8C6B" w14:textId="686AB8E8" w:rsidR="000826AB" w:rsidRDefault="000E423E" w:rsidP="002A4EC8">
      <w:pPr>
        <w:pStyle w:val="Caption"/>
        <w:rPr>
          <w:rFonts w:ascii="Sylfaen" w:hAnsi="Sylfaen"/>
          <w:color w:val="4472C4" w:themeColor="accent1"/>
          <w:lang w:val="ka-GE"/>
        </w:rPr>
      </w:pPr>
      <w:r w:rsidRPr="008D074F">
        <w:rPr>
          <w:noProof/>
        </w:rPr>
        <mc:AlternateContent>
          <mc:Choice Requires="wps">
            <w:drawing>
              <wp:anchor distT="0" distB="0" distL="114300" distR="114300" simplePos="0" relativeHeight="251749376" behindDoc="0" locked="0" layoutInCell="1" allowOverlap="1" wp14:anchorId="7BFB46CD" wp14:editId="4B9FE746">
                <wp:simplePos x="0" y="0"/>
                <wp:positionH relativeFrom="column">
                  <wp:posOffset>1600200</wp:posOffset>
                </wp:positionH>
                <wp:positionV relativeFrom="paragraph">
                  <wp:posOffset>1233170</wp:posOffset>
                </wp:positionV>
                <wp:extent cx="495300" cy="229870"/>
                <wp:effectExtent l="0" t="0" r="0" b="0"/>
                <wp:wrapNone/>
                <wp:docPr id="66"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F0B8328" w14:textId="77777777" w:rsidR="007841F6" w:rsidRDefault="007841F6" w:rsidP="008D074F">
                            <w:pPr>
                              <w:pStyle w:val="NormalWeb"/>
                              <w:spacing w:before="0" w:beforeAutospacing="0" w:after="0" w:afterAutospacing="0"/>
                              <w:jc w:val="center"/>
                            </w:pPr>
                            <w:r>
                              <w:rPr>
                                <w:rFonts w:asciiTheme="minorHAnsi" w:eastAsia="Times New Roman" w:hAnsi="Sylfaen"/>
                                <w:color w:val="7F7F7F"/>
                                <w:sz w:val="16"/>
                                <w:szCs w:val="16"/>
                                <w:lang w:val="ka-GE"/>
                              </w:rPr>
                              <w:t>N=14</w:t>
                            </w:r>
                          </w:p>
                        </w:txbxContent>
                      </wps:txbx>
                      <wps:bodyPr wrap="square">
                        <a:noAutofit/>
                      </wps:bodyPr>
                    </wps:wsp>
                  </a:graphicData>
                </a:graphic>
              </wp:anchor>
            </w:drawing>
          </mc:Choice>
          <mc:Fallback>
            <w:pict>
              <v:roundrect w14:anchorId="7BFB46CD" id="_x0000_s1108" style="position:absolute;margin-left:126pt;margin-top:97.1pt;width:39pt;height:18.1pt;z-index:2517493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" filled="f" stroked="f" strokeweight="1pt">
                <v:stroke dashstyle="1 1" joinstyle="miter"/>
                <v:textbox>
                  <w:txbxContent>
                    <w:p w14:paraId="1F0B8328" w14:textId="77777777" w:rsidR="007841F6" w:rsidRDefault="007841F6" w:rsidP="008D074F">
                      <w:pPr>
                        <w:pStyle w:val="NormalWeb"/>
                        <w:spacing w:before="0" w:beforeAutospacing="0" w:after="0" w:afterAutospacing="0"/>
                        <w:jc w:val="center"/>
                      </w:pPr>
                      <w:r>
                        <w:rPr>
                          <w:rFonts w:asciiTheme="minorHAnsi" w:eastAsia="Times New Roman" w:hAnsi="Sylfaen"/>
                          <w:color w:val="7F7F7F"/>
                          <w:sz w:val="16"/>
                          <w:szCs w:val="16"/>
                          <w:lang w:val="ka-GE"/>
                        </w:rPr>
                        <w:t>N=14</w:t>
                      </w:r>
                    </w:p>
                  </w:txbxContent>
                </v:textbox>
              </v:roundrect>
            </w:pict>
          </mc:Fallback>
        </mc:AlternateContent>
      </w:r>
      <w:r w:rsidRPr="008D074F">
        <w:rPr>
          <w:noProof/>
        </w:rPr>
        <mc:AlternateContent>
          <mc:Choice Requires="wps">
            <w:drawing>
              <wp:anchor distT="0" distB="0" distL="114300" distR="114300" simplePos="0" relativeHeight="251751424" behindDoc="0" locked="0" layoutInCell="1" allowOverlap="1" wp14:anchorId="76A7DB8C" wp14:editId="0659709E">
                <wp:simplePos x="0" y="0"/>
                <wp:positionH relativeFrom="column">
                  <wp:posOffset>1609725</wp:posOffset>
                </wp:positionH>
                <wp:positionV relativeFrom="paragraph">
                  <wp:posOffset>1814195</wp:posOffset>
                </wp:positionV>
                <wp:extent cx="495300" cy="229870"/>
                <wp:effectExtent l="0" t="0" r="0" b="0"/>
                <wp:wrapNone/>
                <wp:docPr id="67"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7465499" w14:textId="77777777" w:rsidR="007841F6" w:rsidRDefault="007841F6" w:rsidP="008D074F">
                            <w:pPr>
                              <w:pStyle w:val="NormalWeb"/>
                              <w:spacing w:before="0" w:beforeAutospacing="0" w:after="0" w:afterAutospacing="0"/>
                              <w:jc w:val="center"/>
                            </w:pPr>
                            <w:r>
                              <w:rPr>
                                <w:rFonts w:asciiTheme="minorHAnsi" w:eastAsia="Times New Roman" w:hAnsi="Sylfaen"/>
                                <w:color w:val="7F7F7F"/>
                                <w:sz w:val="16"/>
                                <w:szCs w:val="16"/>
                                <w:lang w:val="ka-GE"/>
                              </w:rPr>
                              <w:t>N=9</w:t>
                            </w:r>
                          </w:p>
                        </w:txbxContent>
                      </wps:txbx>
                      <wps:bodyPr wrap="square">
                        <a:noAutofit/>
                      </wps:bodyPr>
                    </wps:wsp>
                  </a:graphicData>
                </a:graphic>
              </wp:anchor>
            </w:drawing>
          </mc:Choice>
          <mc:Fallback>
            <w:pict>
              <v:roundrect w14:anchorId="76A7DB8C" id="_x0000_s1109" style="position:absolute;margin-left:126.75pt;margin-top:142.85pt;width:39pt;height:18.1pt;z-index:2517514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" filled="f" stroked="f" strokeweight="1pt">
                <v:stroke dashstyle="1 1" joinstyle="miter"/>
                <v:textbox>
                  <w:txbxContent>
                    <w:p w14:paraId="17465499" w14:textId="77777777" w:rsidR="007841F6" w:rsidRDefault="007841F6" w:rsidP="008D074F">
                      <w:pPr>
                        <w:pStyle w:val="NormalWeb"/>
                        <w:spacing w:before="0" w:beforeAutospacing="0" w:after="0" w:afterAutospacing="0"/>
                        <w:jc w:val="center"/>
                      </w:pPr>
                      <w:r>
                        <w:rPr>
                          <w:rFonts w:asciiTheme="minorHAnsi" w:eastAsia="Times New Roman" w:hAnsi="Sylfaen"/>
                          <w:color w:val="7F7F7F"/>
                          <w:sz w:val="16"/>
                          <w:szCs w:val="16"/>
                          <w:lang w:val="ka-GE"/>
                        </w:rPr>
                        <w:t>N=9</w:t>
                      </w:r>
                    </w:p>
                  </w:txbxContent>
                </v:textbox>
              </v:roundrect>
            </w:pict>
          </mc:Fallback>
        </mc:AlternateContent>
      </w:r>
      <w:r w:rsidR="0045709B">
        <w:rPr>
          <w:rFonts w:ascii="Sylfaen" w:hAnsi="Sylfaen"/>
          <w:color w:val="4472C4" w:themeColor="accent1"/>
          <w:lang w:val="ka-GE"/>
        </w:rPr>
        <w:t xml:space="preserve"> </w:t>
      </w:r>
      <w:r w:rsidR="002A4EC8">
        <w:rPr>
          <w:rFonts w:ascii="Sylfaen" w:hAnsi="Sylfaen" w:cs="Sylfaen"/>
        </w:rPr>
        <w:t>გრაფიკი</w:t>
      </w:r>
      <w:r w:rsidR="002A4EC8">
        <w:t xml:space="preserve">  </w:t>
      </w:r>
      <w:fldSimple w:instr=" SEQ გრაფიკი_ \* ARABIC ">
        <w:r w:rsidR="00347D8C">
          <w:rPr>
            <w:noProof/>
          </w:rPr>
          <w:t>17</w:t>
        </w:r>
      </w:fldSimple>
      <w:r w:rsidR="002A4EC8">
        <w:rPr>
          <w:rFonts w:ascii="Sylfaen" w:hAnsi="Sylfaen"/>
          <w:lang w:val="ka-GE"/>
        </w:rPr>
        <w:t>. დაწესებულებაში ჩარიცხვის/მიღების საფუძველი</w:t>
      </w:r>
      <w:r w:rsidR="000826AB">
        <w:rPr>
          <w:noProof/>
        </w:rPr>
        <w:drawing>
          <wp:inline distT="0" distB="0" distL="0" distR="0" wp14:anchorId="0C9E292E" wp14:editId="6C0DB867">
            <wp:extent cx="5934075" cy="2000250"/>
            <wp:effectExtent l="0" t="0" r="9525" b="0"/>
            <wp:docPr id="65" name="Chart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8BDD8C8" w14:textId="2E59D4EB" w:rsidR="0042604B" w:rsidRPr="001C79C9" w:rsidRDefault="001572D9" w:rsidP="00784FFE">
      <w:pPr>
        <w:jc w:val="both"/>
        <w:rPr>
          <w:rFonts w:ascii="Sylfaen" w:hAnsi="Sylfaen"/>
          <w:lang w:val="ka-GE"/>
        </w:rPr>
      </w:pPr>
      <w:r w:rsidRPr="001C79C9">
        <w:rPr>
          <w:rFonts w:ascii="Sylfaen" w:hAnsi="Sylfaen"/>
          <w:lang w:val="ka-GE"/>
        </w:rPr>
        <w:lastRenderedPageBreak/>
        <w:t>აღსანიშნავია, რომ თბილისისა და ქვემო ქართლის დაწესებულებებში ბენეფიციართა მიღების ერთადერთი საფუძველი</w:t>
      </w:r>
      <w:r w:rsidR="0042604B" w:rsidRPr="001C79C9">
        <w:rPr>
          <w:rFonts w:ascii="Sylfaen" w:hAnsi="Sylfaen"/>
          <w:lang w:val="ka-GE"/>
        </w:rPr>
        <w:t>ა</w:t>
      </w:r>
      <w:r w:rsidRPr="001C79C9">
        <w:rPr>
          <w:rFonts w:ascii="Sylfaen" w:hAnsi="Sylfaen"/>
          <w:lang w:val="ka-GE"/>
        </w:rPr>
        <w:t xml:space="preserve"> ხელშეკრულება მშობლებთან. </w:t>
      </w:r>
      <w:r w:rsidR="004577C2" w:rsidRPr="001C79C9">
        <w:rPr>
          <w:rFonts w:ascii="Sylfaen" w:hAnsi="Sylfaen"/>
          <w:lang w:val="ka-GE"/>
        </w:rPr>
        <w:t xml:space="preserve">სამეგრელოსა და მცხეთა-მთიანეთის დაწესებულებათა ინფორმაციით, მათთან ბენეფიციართა მიღების საფუძველი ხდება მეურვის განცხადება. აქ აღსანიშნავია, რომ მეურვის სტატუსით შეიძლება სარგებლობდეს მშობელიც, უბრალოდ მასთან ფორმდება არა ხელშეკრულება, არამედ განცხადება ხდება </w:t>
      </w:r>
      <w:r w:rsidR="0068657D" w:rsidRPr="001C79C9">
        <w:rPr>
          <w:rFonts w:ascii="Sylfaen" w:hAnsi="Sylfaen"/>
          <w:lang w:val="ka-GE"/>
        </w:rPr>
        <w:t xml:space="preserve">მიღების </w:t>
      </w:r>
      <w:r w:rsidR="004577C2" w:rsidRPr="001C79C9">
        <w:rPr>
          <w:rFonts w:ascii="Sylfaen" w:hAnsi="Sylfaen"/>
          <w:lang w:val="ka-GE"/>
        </w:rPr>
        <w:t>საკმარისი საფუძველი</w:t>
      </w:r>
      <w:r w:rsidR="0068657D" w:rsidRPr="001C79C9">
        <w:rPr>
          <w:rFonts w:ascii="Sylfaen" w:hAnsi="Sylfaen"/>
          <w:lang w:val="ka-GE"/>
        </w:rPr>
        <w:t>.</w:t>
      </w:r>
      <w:r w:rsidR="004577C2" w:rsidRPr="001C79C9">
        <w:rPr>
          <w:rFonts w:ascii="Sylfaen" w:hAnsi="Sylfaen"/>
          <w:lang w:val="ka-GE"/>
        </w:rPr>
        <w:t xml:space="preserve"> საგულისხმოა ასევე ისიც, რომ ერთადერთი რეგიონი, სადაც ბენეფიციართა მიღება შესაძლებელია არაფორმალურ</w:t>
      </w:r>
      <w:r w:rsidR="00D372B8" w:rsidRPr="001C79C9">
        <w:rPr>
          <w:rFonts w:ascii="Sylfaen" w:hAnsi="Sylfaen"/>
          <w:lang w:val="ka-GE"/>
        </w:rPr>
        <w:t xml:space="preserve">ი საფუძვლით </w:t>
      </w:r>
      <w:r w:rsidR="004577C2" w:rsidRPr="001C79C9">
        <w:rPr>
          <w:rFonts w:ascii="Sylfaen" w:hAnsi="Sylfaen"/>
          <w:lang w:val="ka-GE"/>
        </w:rPr>
        <w:t>არის აჭარა, სადაც დაწესებულებათა</w:t>
      </w:r>
      <w:r w:rsidR="00B1338A" w:rsidRPr="001C79C9">
        <w:rPr>
          <w:rFonts w:ascii="Sylfaen" w:hAnsi="Sylfaen"/>
          <w:lang w:val="ka-GE"/>
        </w:rPr>
        <w:t xml:space="preserve"> 3</w:t>
      </w:r>
      <w:r w:rsidR="00B1338A" w:rsidRPr="001C79C9">
        <w:rPr>
          <w:rFonts w:ascii="Sylfaen" w:hAnsi="Sylfaen"/>
        </w:rPr>
        <w:t>8</w:t>
      </w:r>
      <w:r w:rsidR="004577C2" w:rsidRPr="001C79C9">
        <w:rPr>
          <w:rFonts w:ascii="Sylfaen" w:hAnsi="Sylfaen"/>
          <w:lang w:val="ka-GE"/>
        </w:rPr>
        <w:t>%-ისთვის სიტყვიერი შეთანხმება საკმარისი</w:t>
      </w:r>
      <w:r w:rsidR="0042604B" w:rsidRPr="001C79C9">
        <w:rPr>
          <w:rFonts w:ascii="Sylfaen" w:hAnsi="Sylfaen"/>
          <w:lang w:val="ka-GE"/>
        </w:rPr>
        <w:t>ა</w:t>
      </w:r>
      <w:r w:rsidR="004577C2" w:rsidRPr="001C79C9">
        <w:rPr>
          <w:rFonts w:ascii="Sylfaen" w:hAnsi="Sylfaen"/>
          <w:lang w:val="ka-GE"/>
        </w:rPr>
        <w:t xml:space="preserve"> ბავშვების დაწესებულებაში ჩარიცხვისთვის. </w:t>
      </w:r>
    </w:p>
    <w:p w14:paraId="263270C9" w14:textId="71F8F187" w:rsidR="008D136E" w:rsidRPr="008D136E" w:rsidRDefault="008D136E" w:rsidP="008D136E">
      <w:pPr>
        <w:pStyle w:val="Caption"/>
        <w:rPr>
          <w:rFonts w:ascii="Sylfaen" w:hAnsi="Sylfaen"/>
          <w:lang w:val="ka-GE"/>
        </w:rPr>
      </w:pPr>
      <w:r>
        <w:rPr>
          <w:rFonts w:ascii="Sylfaen" w:hAnsi="Sylfaen" w:cs="Sylfaen"/>
        </w:rPr>
        <w:t>გრაფიკი</w:t>
      </w:r>
      <w:r>
        <w:t xml:space="preserve">  </w:t>
      </w:r>
      <w:fldSimple w:instr=" SEQ გრაფიკი_ \* ARABIC ">
        <w:r w:rsidR="00347D8C">
          <w:rPr>
            <w:noProof/>
          </w:rPr>
          <w:t>18</w:t>
        </w:r>
      </w:fldSimple>
      <w:r>
        <w:rPr>
          <w:rFonts w:ascii="Sylfaen" w:hAnsi="Sylfaen"/>
          <w:lang w:val="ka-GE"/>
        </w:rPr>
        <w:t>. დაწესებულებაში მიღების საფუძველი რეგიონის მიხედვით</w:t>
      </w:r>
    </w:p>
    <w:p w14:paraId="781D99DF" w14:textId="7F4B91A9" w:rsidR="001572D9" w:rsidRDefault="001572D9" w:rsidP="00230FC4">
      <w:pPr>
        <w:spacing w:after="0" w:line="240" w:lineRule="auto"/>
        <w:jc w:val="both"/>
        <w:rPr>
          <w:rFonts w:ascii="Sylfaen" w:eastAsia="Times New Roman" w:hAnsi="Sylfaen" w:cs="Sylfaen"/>
          <w:lang w:val="ka-GE"/>
        </w:rPr>
      </w:pPr>
      <w:r>
        <w:rPr>
          <w:noProof/>
        </w:rPr>
        <mc:AlternateContent>
          <mc:Choice Requires="wps">
            <w:drawing>
              <wp:anchor distT="0" distB="0" distL="114300" distR="114300" simplePos="0" relativeHeight="251804672" behindDoc="0" locked="0" layoutInCell="1" allowOverlap="1" wp14:anchorId="1FD04E1C" wp14:editId="15513E33">
                <wp:simplePos x="0" y="0"/>
                <wp:positionH relativeFrom="column">
                  <wp:posOffset>3467100</wp:posOffset>
                </wp:positionH>
                <wp:positionV relativeFrom="paragraph">
                  <wp:posOffset>2599690</wp:posOffset>
                </wp:positionV>
                <wp:extent cx="530556" cy="225081"/>
                <wp:effectExtent l="0" t="0" r="0" b="0"/>
                <wp:wrapNone/>
                <wp:docPr id="93" name="Rounded Rectangle 1"/>
                <wp:cNvGraphicFramePr/>
                <a:graphic xmlns:a="http://schemas.openxmlformats.org/drawingml/2006/main">
                  <a:graphicData uri="http://schemas.microsoft.com/office/word/2010/wordprocessingShape">
                    <wps:wsp>
                      <wps:cNvSpPr/>
                      <wps:spPr>
                        <a:xfrm>
                          <a:off x="0" y="0"/>
                          <a:ext cx="530556" cy="225081"/>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8E439A8" w14:textId="77777777" w:rsidR="007841F6" w:rsidRDefault="007841F6" w:rsidP="001572D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1FD04E1C" id="_x0000_s1110" style="position:absolute;left:0;text-align:left;margin-left:273pt;margin-top:204.7pt;width:41.8pt;height:17.7pt;z-index:2518046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" filled="f" stroked="f" strokeweight="1pt">
                <v:stroke dashstyle="1 1" joinstyle="miter"/>
                <v:textbox>
                  <w:txbxContent>
                    <w:p w14:paraId="58E439A8" w14:textId="77777777" w:rsidR="007841F6" w:rsidRDefault="007841F6" w:rsidP="001572D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Pr>
          <w:noProof/>
        </w:rPr>
        <mc:AlternateContent>
          <mc:Choice Requires="wps">
            <w:drawing>
              <wp:anchor distT="0" distB="0" distL="114300" distR="114300" simplePos="0" relativeHeight="251802624" behindDoc="0" locked="0" layoutInCell="1" allowOverlap="1" wp14:anchorId="68CBDC94" wp14:editId="6FDA007D">
                <wp:simplePos x="0" y="0"/>
                <wp:positionH relativeFrom="column">
                  <wp:posOffset>3467100</wp:posOffset>
                </wp:positionH>
                <wp:positionV relativeFrom="paragraph">
                  <wp:posOffset>2104390</wp:posOffset>
                </wp:positionV>
                <wp:extent cx="530556" cy="225081"/>
                <wp:effectExtent l="0" t="0" r="0" b="0"/>
                <wp:wrapNone/>
                <wp:docPr id="92" name="Rounded Rectangle 1"/>
                <wp:cNvGraphicFramePr/>
                <a:graphic xmlns:a="http://schemas.openxmlformats.org/drawingml/2006/main">
                  <a:graphicData uri="http://schemas.microsoft.com/office/word/2010/wordprocessingShape">
                    <wps:wsp>
                      <wps:cNvSpPr/>
                      <wps:spPr>
                        <a:xfrm>
                          <a:off x="0" y="0"/>
                          <a:ext cx="530556" cy="225081"/>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E8C9BA5" w14:textId="77777777" w:rsidR="007841F6" w:rsidRDefault="007841F6" w:rsidP="001572D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68CBDC94" id="_x0000_s1111" style="position:absolute;left:0;text-align:left;margin-left:273pt;margin-top:165.7pt;width:41.8pt;height:17.7pt;z-index:251802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" filled="f" stroked="f" strokeweight="1pt">
                <v:stroke dashstyle="1 1" joinstyle="miter"/>
                <v:textbox>
                  <w:txbxContent>
                    <w:p w14:paraId="6E8C9BA5" w14:textId="77777777" w:rsidR="007841F6" w:rsidRDefault="007841F6" w:rsidP="001572D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Pr>
          <w:noProof/>
        </w:rPr>
        <mc:AlternateContent>
          <mc:Choice Requires="wps">
            <w:drawing>
              <wp:anchor distT="0" distB="0" distL="114300" distR="114300" simplePos="0" relativeHeight="251800576" behindDoc="0" locked="0" layoutInCell="1" allowOverlap="1" wp14:anchorId="1951BCBD" wp14:editId="6FC265EA">
                <wp:simplePos x="0" y="0"/>
                <wp:positionH relativeFrom="column">
                  <wp:posOffset>3457575</wp:posOffset>
                </wp:positionH>
                <wp:positionV relativeFrom="paragraph">
                  <wp:posOffset>1628140</wp:posOffset>
                </wp:positionV>
                <wp:extent cx="530556" cy="225081"/>
                <wp:effectExtent l="0" t="0" r="0" b="0"/>
                <wp:wrapNone/>
                <wp:docPr id="91" name="Rounded Rectangle 1"/>
                <wp:cNvGraphicFramePr/>
                <a:graphic xmlns:a="http://schemas.openxmlformats.org/drawingml/2006/main">
                  <a:graphicData uri="http://schemas.microsoft.com/office/word/2010/wordprocessingShape">
                    <wps:wsp>
                      <wps:cNvSpPr/>
                      <wps:spPr>
                        <a:xfrm>
                          <a:off x="0" y="0"/>
                          <a:ext cx="530556" cy="225081"/>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F4EF82C" w14:textId="77777777" w:rsidR="007841F6" w:rsidRDefault="007841F6" w:rsidP="001572D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4</w:t>
                            </w:r>
                          </w:p>
                        </w:txbxContent>
                      </wps:txbx>
                      <wps:bodyPr wrap="square">
                        <a:noAutofit/>
                      </wps:bodyPr>
                    </wps:wsp>
                  </a:graphicData>
                </a:graphic>
              </wp:anchor>
            </w:drawing>
          </mc:Choice>
          <mc:Fallback>
            <w:pict>
              <v:roundrect w14:anchorId="1951BCBD" id="_x0000_s1112" style="position:absolute;left:0;text-align:left;margin-left:272.25pt;margin-top:128.2pt;width:41.8pt;height:17.7pt;z-index:2518005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" filled="f" stroked="f" strokeweight="1pt">
                <v:stroke dashstyle="1 1" joinstyle="miter"/>
                <v:textbox>
                  <w:txbxContent>
                    <w:p w14:paraId="4F4EF82C" w14:textId="77777777" w:rsidR="007841F6" w:rsidRDefault="007841F6" w:rsidP="001572D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4</w:t>
                      </w:r>
                    </w:p>
                  </w:txbxContent>
                </v:textbox>
              </v:roundrect>
            </w:pict>
          </mc:Fallback>
        </mc:AlternateContent>
      </w:r>
      <w:r>
        <w:rPr>
          <w:noProof/>
        </w:rPr>
        <mc:AlternateContent>
          <mc:Choice Requires="wps">
            <w:drawing>
              <wp:anchor distT="0" distB="0" distL="114300" distR="114300" simplePos="0" relativeHeight="251798528" behindDoc="0" locked="0" layoutInCell="1" allowOverlap="1" wp14:anchorId="0FCCB83F" wp14:editId="3BC514A4">
                <wp:simplePos x="0" y="0"/>
                <wp:positionH relativeFrom="column">
                  <wp:posOffset>3438525</wp:posOffset>
                </wp:positionH>
                <wp:positionV relativeFrom="paragraph">
                  <wp:posOffset>1180465</wp:posOffset>
                </wp:positionV>
                <wp:extent cx="530556" cy="225081"/>
                <wp:effectExtent l="0" t="0" r="0" b="0"/>
                <wp:wrapNone/>
                <wp:docPr id="90" name="Rounded Rectangle 1"/>
                <wp:cNvGraphicFramePr/>
                <a:graphic xmlns:a="http://schemas.openxmlformats.org/drawingml/2006/main">
                  <a:graphicData uri="http://schemas.microsoft.com/office/word/2010/wordprocessingShape">
                    <wps:wsp>
                      <wps:cNvSpPr/>
                      <wps:spPr>
                        <a:xfrm>
                          <a:off x="0" y="0"/>
                          <a:ext cx="530556" cy="225081"/>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09678BE" w14:textId="77777777" w:rsidR="007841F6" w:rsidRDefault="007841F6" w:rsidP="001572D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3</w:t>
                            </w:r>
                          </w:p>
                        </w:txbxContent>
                      </wps:txbx>
                      <wps:bodyPr wrap="square">
                        <a:noAutofit/>
                      </wps:bodyPr>
                    </wps:wsp>
                  </a:graphicData>
                </a:graphic>
              </wp:anchor>
            </w:drawing>
          </mc:Choice>
          <mc:Fallback>
            <w:pict>
              <v:roundrect w14:anchorId="0FCCB83F" id="_x0000_s1113" style="position:absolute;left:0;text-align:left;margin-left:270.75pt;margin-top:92.95pt;width:41.8pt;height:17.7pt;z-index:2517985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" filled="f" stroked="f" strokeweight="1pt">
                <v:stroke dashstyle="1 1" joinstyle="miter"/>
                <v:textbox>
                  <w:txbxContent>
                    <w:p w14:paraId="709678BE" w14:textId="77777777" w:rsidR="007841F6" w:rsidRDefault="007841F6" w:rsidP="001572D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3</w:t>
                      </w:r>
                    </w:p>
                  </w:txbxContent>
                </v:textbox>
              </v:roundrect>
            </w:pict>
          </mc:Fallback>
        </mc:AlternateContent>
      </w:r>
      <w:r>
        <w:rPr>
          <w:noProof/>
        </w:rPr>
        <mc:AlternateContent>
          <mc:Choice Requires="wps">
            <w:drawing>
              <wp:anchor distT="0" distB="0" distL="114300" distR="114300" simplePos="0" relativeHeight="251796480" behindDoc="0" locked="0" layoutInCell="1" allowOverlap="1" wp14:anchorId="12B5A38F" wp14:editId="5D505F77">
                <wp:simplePos x="0" y="0"/>
                <wp:positionH relativeFrom="column">
                  <wp:posOffset>3429000</wp:posOffset>
                </wp:positionH>
                <wp:positionV relativeFrom="paragraph">
                  <wp:posOffset>704215</wp:posOffset>
                </wp:positionV>
                <wp:extent cx="530556" cy="225081"/>
                <wp:effectExtent l="0" t="0" r="0" b="0"/>
                <wp:wrapNone/>
                <wp:docPr id="89" name="Rounded Rectangle 1"/>
                <wp:cNvGraphicFramePr/>
                <a:graphic xmlns:a="http://schemas.openxmlformats.org/drawingml/2006/main">
                  <a:graphicData uri="http://schemas.microsoft.com/office/word/2010/wordprocessingShape">
                    <wps:wsp>
                      <wps:cNvSpPr/>
                      <wps:spPr>
                        <a:xfrm>
                          <a:off x="0" y="0"/>
                          <a:ext cx="530556" cy="225081"/>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18601AF" w14:textId="77777777" w:rsidR="007841F6" w:rsidRDefault="007841F6" w:rsidP="001572D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5</w:t>
                            </w:r>
                          </w:p>
                        </w:txbxContent>
                      </wps:txbx>
                      <wps:bodyPr wrap="square">
                        <a:noAutofit/>
                      </wps:bodyPr>
                    </wps:wsp>
                  </a:graphicData>
                </a:graphic>
              </wp:anchor>
            </w:drawing>
          </mc:Choice>
          <mc:Fallback>
            <w:pict>
              <v:roundrect w14:anchorId="12B5A38F" id="_x0000_s1114" style="position:absolute;left:0;text-align:left;margin-left:270pt;margin-top:55.45pt;width:41.8pt;height:17.7pt;z-index:2517964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" filled="f" stroked="f" strokeweight="1pt">
                <v:stroke dashstyle="1 1" joinstyle="miter"/>
                <v:textbox>
                  <w:txbxContent>
                    <w:p w14:paraId="218601AF" w14:textId="77777777" w:rsidR="007841F6" w:rsidRDefault="007841F6" w:rsidP="001572D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5</w:t>
                      </w:r>
                    </w:p>
                  </w:txbxContent>
                </v:textbox>
              </v:roundrect>
            </w:pict>
          </mc:Fallback>
        </mc:AlternateContent>
      </w:r>
      <w:r>
        <w:rPr>
          <w:noProof/>
        </w:rPr>
        <w:drawing>
          <wp:inline distT="0" distB="0" distL="0" distR="0" wp14:anchorId="6F6B531C" wp14:editId="69076F8D">
            <wp:extent cx="5943600" cy="3076575"/>
            <wp:effectExtent l="0" t="0" r="0" b="9525"/>
            <wp:docPr id="88" name="Chart 8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2A4EB76" w14:textId="325C05EC" w:rsidR="001572D9" w:rsidRDefault="001572D9" w:rsidP="00230FC4">
      <w:pPr>
        <w:spacing w:after="0" w:line="240" w:lineRule="auto"/>
        <w:jc w:val="both"/>
        <w:rPr>
          <w:rFonts w:ascii="Sylfaen" w:eastAsia="Times New Roman" w:hAnsi="Sylfaen" w:cs="Sylfaen"/>
          <w:lang w:val="ka-GE"/>
        </w:rPr>
      </w:pPr>
    </w:p>
    <w:p w14:paraId="2C739655" w14:textId="51E3436D" w:rsidR="00C87AF6" w:rsidRDefault="00C87AF6" w:rsidP="00230FC4">
      <w:pPr>
        <w:spacing w:after="0" w:line="240" w:lineRule="auto"/>
        <w:jc w:val="both"/>
        <w:rPr>
          <w:rFonts w:ascii="Sylfaen" w:eastAsia="Times New Roman" w:hAnsi="Sylfaen" w:cs="Sylfaen"/>
          <w:color w:val="FF0000"/>
          <w:lang w:val="ka-GE"/>
        </w:rPr>
      </w:pPr>
    </w:p>
    <w:p w14:paraId="169E8F95" w14:textId="541040B3" w:rsidR="00405188" w:rsidRPr="005D1D25" w:rsidRDefault="007841F6" w:rsidP="00230FC4">
      <w:pPr>
        <w:spacing w:after="0" w:line="240" w:lineRule="auto"/>
        <w:jc w:val="both"/>
        <w:rPr>
          <w:rFonts w:ascii="Sylfaen" w:eastAsia="Times New Roman" w:hAnsi="Sylfaen" w:cs="Sylfaen"/>
        </w:rPr>
      </w:pPr>
      <w:r w:rsidRPr="007841F6">
        <w:rPr>
          <w:rFonts w:ascii="Sylfaen" w:eastAsia="Times New Roman" w:hAnsi="Sylfaen" w:cs="Sylfaen"/>
          <w:lang w:val="ka-GE"/>
        </w:rPr>
        <w:t xml:space="preserve">საქართველოს განათლებისა და მეცნიერების მინისტრის 2005 წლის 15 სექტემბრის ბრძანება №448-ის საფუძველზე დაფუძნებულ საჯარო სკოლებში </w:t>
      </w:r>
      <w:r w:rsidR="00405188" w:rsidRPr="007841F6">
        <w:rPr>
          <w:rFonts w:ascii="Sylfaen" w:eastAsia="Times New Roman" w:hAnsi="Sylfaen" w:cs="Sylfaen"/>
          <w:lang w:val="ka-GE"/>
        </w:rPr>
        <w:t>ბავშვების ჩარიცხვის ძირითადი საფუძველი</w:t>
      </w:r>
      <w:r w:rsidR="00C213F9" w:rsidRPr="007841F6">
        <w:rPr>
          <w:rFonts w:ascii="Sylfaen" w:eastAsia="Times New Roman" w:hAnsi="Sylfaen" w:cs="Sylfaen"/>
          <w:lang w:val="ka-GE"/>
        </w:rPr>
        <w:t>ა</w:t>
      </w:r>
      <w:r w:rsidR="00405188" w:rsidRPr="007841F6">
        <w:rPr>
          <w:rFonts w:ascii="Sylfaen" w:eastAsia="Times New Roman" w:hAnsi="Sylfaen" w:cs="Sylfaen"/>
          <w:lang w:val="ka-GE"/>
        </w:rPr>
        <w:t xml:space="preserve"> მშობლებ</w:t>
      </w:r>
      <w:r w:rsidR="001F6EF2" w:rsidRPr="007841F6">
        <w:rPr>
          <w:rFonts w:ascii="Sylfaen" w:eastAsia="Times New Roman" w:hAnsi="Sylfaen" w:cs="Sylfaen"/>
          <w:lang w:val="ka-GE"/>
        </w:rPr>
        <w:t>ის მომართვ</w:t>
      </w:r>
      <w:r w:rsidR="006D3284" w:rsidRPr="007841F6">
        <w:rPr>
          <w:rFonts w:ascii="Sylfaen" w:eastAsia="Times New Roman" w:hAnsi="Sylfaen" w:cs="Sylfaen"/>
          <w:lang w:val="ka-GE"/>
        </w:rPr>
        <w:t>ა.</w:t>
      </w:r>
      <w:r w:rsidR="001F6EF2" w:rsidRPr="007841F6">
        <w:rPr>
          <w:rFonts w:ascii="Sylfaen" w:eastAsia="Times New Roman" w:hAnsi="Sylfaen" w:cs="Sylfaen"/>
          <w:lang w:val="ka-GE"/>
        </w:rPr>
        <w:t xml:space="preserve"> ჩარიცხვის ორ ყველაზე ხშირად დასახელებულ მიზეზ</w:t>
      </w:r>
      <w:r w:rsidR="005736CB" w:rsidRPr="007841F6">
        <w:rPr>
          <w:rFonts w:ascii="Sylfaen" w:eastAsia="Times New Roman" w:hAnsi="Sylfaen" w:cs="Sylfaen"/>
          <w:lang w:val="ka-GE"/>
        </w:rPr>
        <w:t>ად კი</w:t>
      </w:r>
      <w:r w:rsidR="001F6EF2" w:rsidRPr="007841F6">
        <w:rPr>
          <w:rFonts w:ascii="Sylfaen" w:eastAsia="Times New Roman" w:hAnsi="Sylfaen" w:cs="Sylfaen"/>
          <w:lang w:val="ka-GE"/>
        </w:rPr>
        <w:t xml:space="preserve"> განათლებაზე ფიზიკური ხელმიუწვდომლობა (57%) და </w:t>
      </w:r>
      <w:r w:rsidR="004225F6" w:rsidRPr="007841F6">
        <w:rPr>
          <w:rFonts w:ascii="Sylfaen" w:eastAsia="Times New Roman" w:hAnsi="Sylfaen" w:cs="Sylfaen"/>
          <w:lang w:val="ka-GE"/>
        </w:rPr>
        <w:t xml:space="preserve">ოჯახის </w:t>
      </w:r>
      <w:r w:rsidR="001F6EF2" w:rsidRPr="007841F6">
        <w:rPr>
          <w:rFonts w:ascii="Sylfaen" w:eastAsia="Times New Roman" w:hAnsi="Sylfaen" w:cs="Sylfaen"/>
          <w:lang w:val="ka-GE"/>
        </w:rPr>
        <w:t>მრავალშვილიან</w:t>
      </w:r>
      <w:r w:rsidR="004225F6" w:rsidRPr="007841F6">
        <w:rPr>
          <w:rFonts w:ascii="Sylfaen" w:eastAsia="Times New Roman" w:hAnsi="Sylfaen" w:cs="Sylfaen"/>
          <w:lang w:val="ka-GE"/>
        </w:rPr>
        <w:t>ობა</w:t>
      </w:r>
      <w:r w:rsidR="001F6EF2" w:rsidRPr="007841F6">
        <w:rPr>
          <w:rFonts w:ascii="Sylfaen" w:eastAsia="Times New Roman" w:hAnsi="Sylfaen" w:cs="Sylfaen"/>
          <w:lang w:val="ka-GE"/>
        </w:rPr>
        <w:t xml:space="preserve"> (57%) გამოიკვეთა. თუმცა, ძირითადი მიზეზების დასახელებისას კვლევამ უჩვენა, რომ განათლების მინისტრის ბრძანებით დაფუძნებულ დაწესებულებებში </w:t>
      </w:r>
      <w:r w:rsidR="004225F6" w:rsidRPr="007841F6">
        <w:rPr>
          <w:rFonts w:ascii="Sylfaen" w:eastAsia="Times New Roman" w:hAnsi="Sylfaen" w:cs="Sylfaen"/>
          <w:lang w:val="ka-GE"/>
        </w:rPr>
        <w:t xml:space="preserve">ბავშვები </w:t>
      </w:r>
      <w:r w:rsidR="001F6EF2" w:rsidRPr="007841F6">
        <w:rPr>
          <w:rFonts w:ascii="Sylfaen" w:eastAsia="Times New Roman" w:hAnsi="Sylfaen" w:cs="Sylfaen"/>
          <w:lang w:val="ka-GE"/>
        </w:rPr>
        <w:t>სამი ძირითადი მიზ</w:t>
      </w:r>
      <w:r w:rsidR="004225F6" w:rsidRPr="007841F6">
        <w:rPr>
          <w:rFonts w:ascii="Sylfaen" w:eastAsia="Times New Roman" w:hAnsi="Sylfaen" w:cs="Sylfaen"/>
          <w:lang w:val="ka-GE"/>
        </w:rPr>
        <w:t>ეზის გამო ხვდებიან</w:t>
      </w:r>
      <w:r w:rsidR="001F6EF2" w:rsidRPr="007841F6">
        <w:rPr>
          <w:rFonts w:ascii="Sylfaen" w:eastAsia="Times New Roman" w:hAnsi="Sylfaen" w:cs="Sylfaen"/>
          <w:lang w:val="ka-GE"/>
        </w:rPr>
        <w:t>.</w:t>
      </w:r>
      <w:r w:rsidR="004225F6" w:rsidRPr="007841F6">
        <w:rPr>
          <w:rFonts w:ascii="Sylfaen" w:eastAsia="Times New Roman" w:hAnsi="Sylfaen" w:cs="Sylfaen"/>
          <w:lang w:val="ka-GE"/>
        </w:rPr>
        <w:t xml:space="preserve"> </w:t>
      </w:r>
      <w:r w:rsidR="001F6EF2" w:rsidRPr="007841F6">
        <w:rPr>
          <w:rFonts w:ascii="Sylfaen" w:eastAsia="Times New Roman" w:hAnsi="Sylfaen" w:cs="Sylfaen"/>
          <w:lang w:val="ka-GE"/>
        </w:rPr>
        <w:t>კერძოდ, განათლებაზე ფიზიკური ხელმიუწვდომლობა (57%), ხარისხიან განათლებაზე ხელმიუწვდომლობა (29%) და ფინანსური პრობლემები (14%).</w:t>
      </w:r>
      <w:r w:rsidR="001F6EF2" w:rsidRPr="001C79C9">
        <w:rPr>
          <w:rFonts w:ascii="Sylfaen" w:eastAsia="Times New Roman" w:hAnsi="Sylfaen" w:cs="Sylfaen"/>
          <w:lang w:val="ka-GE"/>
        </w:rPr>
        <w:t xml:space="preserve"> </w:t>
      </w:r>
    </w:p>
    <w:p w14:paraId="2D9B392E" w14:textId="546B02C3" w:rsidR="00405188" w:rsidRDefault="00405188" w:rsidP="00230FC4">
      <w:pPr>
        <w:spacing w:after="0" w:line="240" w:lineRule="auto"/>
        <w:jc w:val="both"/>
        <w:rPr>
          <w:rFonts w:ascii="Sylfaen" w:eastAsia="Times New Roman" w:hAnsi="Sylfaen" w:cs="Sylfaen"/>
          <w:color w:val="FF0000"/>
          <w:lang w:val="ka-GE"/>
        </w:rPr>
      </w:pPr>
    </w:p>
    <w:p w14:paraId="3E151248" w14:textId="01D83A06" w:rsidR="00405188" w:rsidRDefault="00405188" w:rsidP="00405188">
      <w:pPr>
        <w:pStyle w:val="Caption"/>
        <w:rPr>
          <w:rFonts w:ascii="Sylfaen" w:eastAsia="Times New Roman" w:hAnsi="Sylfaen" w:cs="Sylfaen"/>
          <w:color w:val="FF0000"/>
          <w:lang w:val="ka-GE"/>
        </w:rPr>
      </w:pPr>
      <w:r>
        <w:rPr>
          <w:rFonts w:ascii="Sylfaen" w:hAnsi="Sylfaen" w:cs="Sylfaen"/>
        </w:rPr>
        <w:lastRenderedPageBreak/>
        <w:t>გრაფიკი</w:t>
      </w:r>
      <w:r>
        <w:t xml:space="preserve">  </w:t>
      </w:r>
      <w:r>
        <w:fldChar w:fldCharType="begin"/>
      </w:r>
      <w:r>
        <w:instrText xml:space="preserve"> SEQ </w:instrText>
      </w:r>
      <w:r>
        <w:rPr>
          <w:rFonts w:ascii="Sylfaen" w:hAnsi="Sylfaen" w:cs="Sylfaen"/>
        </w:rPr>
        <w:instrText>გრაფიკი</w:instrText>
      </w:r>
      <w:r>
        <w:instrText xml:space="preserve">_ \* ARABIC </w:instrText>
      </w:r>
      <w:r>
        <w:fldChar w:fldCharType="separate"/>
      </w:r>
      <w:r w:rsidR="00347D8C">
        <w:rPr>
          <w:noProof/>
        </w:rPr>
        <w:t>19</w:t>
      </w:r>
      <w:r>
        <w:fldChar w:fldCharType="end"/>
      </w:r>
      <w:r>
        <w:rPr>
          <w:rFonts w:ascii="Sylfaen" w:hAnsi="Sylfaen"/>
          <w:lang w:val="ka-GE"/>
        </w:rPr>
        <w:t>. განათლების მინისტრის ბრძანებით დაფუძნებულ სკოლაში ბავშვების მოხვედრის მიზეზები</w:t>
      </w:r>
    </w:p>
    <w:p w14:paraId="6D749E23" w14:textId="56B544A3" w:rsidR="00405188" w:rsidRDefault="00784D1D" w:rsidP="00230FC4">
      <w:pPr>
        <w:spacing w:after="0" w:line="240" w:lineRule="auto"/>
        <w:jc w:val="both"/>
        <w:rPr>
          <w:rFonts w:ascii="Sylfaen" w:eastAsia="Times New Roman" w:hAnsi="Sylfaen" w:cs="Sylfaen"/>
          <w:color w:val="FF0000"/>
          <w:lang w:val="ka-GE"/>
        </w:rPr>
      </w:pPr>
      <w:r w:rsidRPr="00771A03">
        <w:rPr>
          <w:noProof/>
        </w:rPr>
        <mc:AlternateContent>
          <mc:Choice Requires="wps">
            <w:drawing>
              <wp:anchor distT="0" distB="0" distL="114300" distR="114300" simplePos="0" relativeHeight="252172288" behindDoc="0" locked="0" layoutInCell="1" allowOverlap="1" wp14:anchorId="6572F163" wp14:editId="7BC3863C">
                <wp:simplePos x="0" y="0"/>
                <wp:positionH relativeFrom="column">
                  <wp:posOffset>2495550</wp:posOffset>
                </wp:positionH>
                <wp:positionV relativeFrom="paragraph">
                  <wp:posOffset>810260</wp:posOffset>
                </wp:positionV>
                <wp:extent cx="500027" cy="266700"/>
                <wp:effectExtent l="0" t="0" r="0" b="0"/>
                <wp:wrapNone/>
                <wp:docPr id="153" name="Rounded Rectangle 1"/>
                <wp:cNvGraphicFramePr/>
                <a:graphic xmlns:a="http://schemas.openxmlformats.org/drawingml/2006/main">
                  <a:graphicData uri="http://schemas.microsoft.com/office/word/2010/wordprocessingShape">
                    <wps:wsp>
                      <wps:cNvSpPr/>
                      <wps:spPr>
                        <a:xfrm>
                          <a:off x="0" y="0"/>
                          <a:ext cx="500027" cy="266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0B30AEE"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4</w:t>
                            </w:r>
                          </w:p>
                        </w:txbxContent>
                      </wps:txbx>
                      <wps:bodyPr wrap="square">
                        <a:noAutofit/>
                      </wps:bodyPr>
                    </wps:wsp>
                  </a:graphicData>
                </a:graphic>
                <wp14:sizeRelV relativeFrom="margin">
                  <wp14:pctHeight>0</wp14:pctHeight>
                </wp14:sizeRelV>
              </wp:anchor>
            </w:drawing>
          </mc:Choice>
          <mc:Fallback>
            <w:pict>
              <v:roundrect w14:anchorId="6572F163" id="_x0000_s1115" style="position:absolute;left:0;text-align:left;margin-left:196.5pt;margin-top:63.8pt;width:39.35pt;height:21pt;z-index:252172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" filled="f" stroked="f" strokeweight="1pt">
                <v:stroke dashstyle="1 1" joinstyle="miter"/>
                <v:textbox>
                  <w:txbxContent>
                    <w:p w14:paraId="40B30AEE"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4</w:t>
                      </w:r>
                    </w:p>
                  </w:txbxContent>
                </v:textbox>
              </v:roundrect>
            </w:pict>
          </mc:Fallback>
        </mc:AlternateContent>
      </w:r>
      <w:r w:rsidRPr="00771A03">
        <w:rPr>
          <w:noProof/>
        </w:rPr>
        <mc:AlternateContent>
          <mc:Choice Requires="wps">
            <w:drawing>
              <wp:anchor distT="0" distB="0" distL="114300" distR="114300" simplePos="0" relativeHeight="252170240" behindDoc="0" locked="0" layoutInCell="1" allowOverlap="1" wp14:anchorId="466A2F3F" wp14:editId="0E5424BE">
                <wp:simplePos x="0" y="0"/>
                <wp:positionH relativeFrom="column">
                  <wp:posOffset>2495550</wp:posOffset>
                </wp:positionH>
                <wp:positionV relativeFrom="paragraph">
                  <wp:posOffset>400685</wp:posOffset>
                </wp:positionV>
                <wp:extent cx="500027" cy="266700"/>
                <wp:effectExtent l="0" t="0" r="0" b="0"/>
                <wp:wrapNone/>
                <wp:docPr id="152" name="Rounded Rectangle 1"/>
                <wp:cNvGraphicFramePr/>
                <a:graphic xmlns:a="http://schemas.openxmlformats.org/drawingml/2006/main">
                  <a:graphicData uri="http://schemas.microsoft.com/office/word/2010/wordprocessingShape">
                    <wps:wsp>
                      <wps:cNvSpPr/>
                      <wps:spPr>
                        <a:xfrm>
                          <a:off x="0" y="0"/>
                          <a:ext cx="500027" cy="266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96705CB"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4</w:t>
                            </w:r>
                          </w:p>
                        </w:txbxContent>
                      </wps:txbx>
                      <wps:bodyPr wrap="square">
                        <a:noAutofit/>
                      </wps:bodyPr>
                    </wps:wsp>
                  </a:graphicData>
                </a:graphic>
                <wp14:sizeRelV relativeFrom="margin">
                  <wp14:pctHeight>0</wp14:pctHeight>
                </wp14:sizeRelV>
              </wp:anchor>
            </w:drawing>
          </mc:Choice>
          <mc:Fallback>
            <w:pict>
              <v:roundrect w14:anchorId="466A2F3F" id="_x0000_s1116" style="position:absolute;left:0;text-align:left;margin-left:196.5pt;margin-top:31.55pt;width:39.35pt;height:21pt;z-index:252170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" filled="f" stroked="f" strokeweight="1pt">
                <v:stroke dashstyle="1 1" joinstyle="miter"/>
                <v:textbox>
                  <w:txbxContent>
                    <w:p w14:paraId="696705CB"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4</w:t>
                      </w:r>
                    </w:p>
                  </w:txbxContent>
                </v:textbox>
              </v:roundrect>
            </w:pict>
          </mc:Fallback>
        </mc:AlternateContent>
      </w:r>
      <w:r w:rsidRPr="00771A03">
        <w:rPr>
          <w:noProof/>
        </w:rPr>
        <mc:AlternateContent>
          <mc:Choice Requires="wps">
            <w:drawing>
              <wp:anchor distT="0" distB="0" distL="114300" distR="114300" simplePos="0" relativeHeight="252174336" behindDoc="0" locked="0" layoutInCell="1" allowOverlap="1" wp14:anchorId="78A8B082" wp14:editId="0A7BCC53">
                <wp:simplePos x="0" y="0"/>
                <wp:positionH relativeFrom="margin">
                  <wp:posOffset>2524125</wp:posOffset>
                </wp:positionH>
                <wp:positionV relativeFrom="paragraph">
                  <wp:posOffset>1228725</wp:posOffset>
                </wp:positionV>
                <wp:extent cx="500027" cy="238125"/>
                <wp:effectExtent l="0" t="0" r="0" b="0"/>
                <wp:wrapNone/>
                <wp:docPr id="154" name="Rounded Rectangle 1"/>
                <wp:cNvGraphicFramePr/>
                <a:graphic xmlns:a="http://schemas.openxmlformats.org/drawingml/2006/main">
                  <a:graphicData uri="http://schemas.microsoft.com/office/word/2010/wordprocessingShape">
                    <wps:wsp>
                      <wps:cNvSpPr/>
                      <wps:spPr>
                        <a:xfrm>
                          <a:off x="0" y="0"/>
                          <a:ext cx="500027" cy="23812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89A5BAB"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2</w:t>
                            </w:r>
                          </w:p>
                        </w:txbxContent>
                      </wps:txbx>
                      <wps:bodyPr wrap="square">
                        <a:noAutofit/>
                      </wps:bodyPr>
                    </wps:wsp>
                  </a:graphicData>
                </a:graphic>
                <wp14:sizeRelV relativeFrom="margin">
                  <wp14:pctHeight>0</wp14:pctHeight>
                </wp14:sizeRelV>
              </wp:anchor>
            </w:drawing>
          </mc:Choice>
          <mc:Fallback>
            <w:pict>
              <v:roundrect w14:anchorId="78A8B082" id="_x0000_s1117" style="position:absolute;left:0;text-align:left;margin-left:198.75pt;margin-top:96.75pt;width:39.35pt;height:18.75pt;z-index:2521743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" filled="f" stroked="f" strokeweight="1pt">
                <v:stroke dashstyle="1 1" joinstyle="miter"/>
                <v:textbox>
                  <w:txbxContent>
                    <w:p w14:paraId="689A5BAB"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2</w:t>
                      </w:r>
                    </w:p>
                  </w:txbxContent>
                </v:textbox>
                <w10:wrap anchorx="margin"/>
              </v:roundrect>
            </w:pict>
          </mc:Fallback>
        </mc:AlternateContent>
      </w:r>
      <w:r w:rsidRPr="00771A03">
        <w:rPr>
          <w:noProof/>
        </w:rPr>
        <mc:AlternateContent>
          <mc:Choice Requires="wps">
            <w:drawing>
              <wp:anchor distT="0" distB="0" distL="114300" distR="114300" simplePos="0" relativeHeight="252176384" behindDoc="0" locked="0" layoutInCell="1" allowOverlap="1" wp14:anchorId="5F818FF8" wp14:editId="6B6A3D2B">
                <wp:simplePos x="0" y="0"/>
                <wp:positionH relativeFrom="margin">
                  <wp:posOffset>2524125</wp:posOffset>
                </wp:positionH>
                <wp:positionV relativeFrom="paragraph">
                  <wp:posOffset>1629410</wp:posOffset>
                </wp:positionV>
                <wp:extent cx="500027" cy="238125"/>
                <wp:effectExtent l="0" t="0" r="0" b="0"/>
                <wp:wrapNone/>
                <wp:docPr id="155" name="Rounded Rectangle 1"/>
                <wp:cNvGraphicFramePr/>
                <a:graphic xmlns:a="http://schemas.openxmlformats.org/drawingml/2006/main">
                  <a:graphicData uri="http://schemas.microsoft.com/office/word/2010/wordprocessingShape">
                    <wps:wsp>
                      <wps:cNvSpPr/>
                      <wps:spPr>
                        <a:xfrm>
                          <a:off x="0" y="0"/>
                          <a:ext cx="500027" cy="23812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5106804"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2</w:t>
                            </w:r>
                          </w:p>
                        </w:txbxContent>
                      </wps:txbx>
                      <wps:bodyPr wrap="square">
                        <a:noAutofit/>
                      </wps:bodyPr>
                    </wps:wsp>
                  </a:graphicData>
                </a:graphic>
                <wp14:sizeRelV relativeFrom="margin">
                  <wp14:pctHeight>0</wp14:pctHeight>
                </wp14:sizeRelV>
              </wp:anchor>
            </w:drawing>
          </mc:Choice>
          <mc:Fallback>
            <w:pict>
              <v:roundrect w14:anchorId="5F818FF8" id="_x0000_s1118" style="position:absolute;left:0;text-align:left;margin-left:198.75pt;margin-top:128.3pt;width:39.35pt;height:18.75pt;z-index:252176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" filled="f" stroked="f" strokeweight="1pt">
                <v:stroke dashstyle="1 1" joinstyle="miter"/>
                <v:textbox>
                  <w:txbxContent>
                    <w:p w14:paraId="55106804"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2</w:t>
                      </w:r>
                    </w:p>
                  </w:txbxContent>
                </v:textbox>
                <w10:wrap anchorx="margin"/>
              </v:roundrect>
            </w:pict>
          </mc:Fallback>
        </mc:AlternateContent>
      </w:r>
      <w:r w:rsidRPr="00771A03">
        <w:rPr>
          <w:noProof/>
        </w:rPr>
        <mc:AlternateContent>
          <mc:Choice Requires="wps">
            <w:drawing>
              <wp:anchor distT="0" distB="0" distL="114300" distR="114300" simplePos="0" relativeHeight="252178432" behindDoc="0" locked="0" layoutInCell="1" allowOverlap="1" wp14:anchorId="5D280026" wp14:editId="4BA451CB">
                <wp:simplePos x="0" y="0"/>
                <wp:positionH relativeFrom="margin">
                  <wp:posOffset>2533650</wp:posOffset>
                </wp:positionH>
                <wp:positionV relativeFrom="paragraph">
                  <wp:posOffset>2048510</wp:posOffset>
                </wp:positionV>
                <wp:extent cx="500027" cy="238125"/>
                <wp:effectExtent l="0" t="0" r="0" b="0"/>
                <wp:wrapNone/>
                <wp:docPr id="156" name="Rounded Rectangle 1"/>
                <wp:cNvGraphicFramePr/>
                <a:graphic xmlns:a="http://schemas.openxmlformats.org/drawingml/2006/main">
                  <a:graphicData uri="http://schemas.microsoft.com/office/word/2010/wordprocessingShape">
                    <wps:wsp>
                      <wps:cNvSpPr/>
                      <wps:spPr>
                        <a:xfrm>
                          <a:off x="0" y="0"/>
                          <a:ext cx="500027" cy="23812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486E968"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2</w:t>
                            </w:r>
                          </w:p>
                        </w:txbxContent>
                      </wps:txbx>
                      <wps:bodyPr wrap="square">
                        <a:noAutofit/>
                      </wps:bodyPr>
                    </wps:wsp>
                  </a:graphicData>
                </a:graphic>
                <wp14:sizeRelV relativeFrom="margin">
                  <wp14:pctHeight>0</wp14:pctHeight>
                </wp14:sizeRelV>
              </wp:anchor>
            </w:drawing>
          </mc:Choice>
          <mc:Fallback>
            <w:pict>
              <v:roundrect w14:anchorId="5D280026" id="_x0000_s1119" style="position:absolute;left:0;text-align:left;margin-left:199.5pt;margin-top:161.3pt;width:39.35pt;height:18.75pt;z-index:2521784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" filled="f" stroked="f" strokeweight="1pt">
                <v:stroke dashstyle="1 1" joinstyle="miter"/>
                <v:textbox>
                  <w:txbxContent>
                    <w:p w14:paraId="2486E968"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2</w:t>
                      </w:r>
                    </w:p>
                  </w:txbxContent>
                </v:textbox>
                <w10:wrap anchorx="margin"/>
              </v:roundrect>
            </w:pict>
          </mc:Fallback>
        </mc:AlternateContent>
      </w:r>
      <w:r w:rsidRPr="00771A03">
        <w:rPr>
          <w:noProof/>
        </w:rPr>
        <mc:AlternateContent>
          <mc:Choice Requires="wps">
            <w:drawing>
              <wp:anchor distT="0" distB="0" distL="114300" distR="114300" simplePos="0" relativeHeight="252180480" behindDoc="0" locked="0" layoutInCell="1" allowOverlap="1" wp14:anchorId="42A92DF2" wp14:editId="1BED009B">
                <wp:simplePos x="0" y="0"/>
                <wp:positionH relativeFrom="margin">
                  <wp:posOffset>2524125</wp:posOffset>
                </wp:positionH>
                <wp:positionV relativeFrom="paragraph">
                  <wp:posOffset>2477135</wp:posOffset>
                </wp:positionV>
                <wp:extent cx="500027" cy="238125"/>
                <wp:effectExtent l="0" t="0" r="0" b="0"/>
                <wp:wrapNone/>
                <wp:docPr id="169" name="Rounded Rectangle 1"/>
                <wp:cNvGraphicFramePr/>
                <a:graphic xmlns:a="http://schemas.openxmlformats.org/drawingml/2006/main">
                  <a:graphicData uri="http://schemas.microsoft.com/office/word/2010/wordprocessingShape">
                    <wps:wsp>
                      <wps:cNvSpPr/>
                      <wps:spPr>
                        <a:xfrm>
                          <a:off x="0" y="0"/>
                          <a:ext cx="500027" cy="23812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18BDB63"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2</w:t>
                            </w:r>
                          </w:p>
                        </w:txbxContent>
                      </wps:txbx>
                      <wps:bodyPr wrap="square">
                        <a:noAutofit/>
                      </wps:bodyPr>
                    </wps:wsp>
                  </a:graphicData>
                </a:graphic>
                <wp14:sizeRelV relativeFrom="margin">
                  <wp14:pctHeight>0</wp14:pctHeight>
                </wp14:sizeRelV>
              </wp:anchor>
            </w:drawing>
          </mc:Choice>
          <mc:Fallback>
            <w:pict>
              <v:roundrect w14:anchorId="42A92DF2" id="_x0000_s1120" style="position:absolute;left:0;text-align:left;margin-left:198.75pt;margin-top:195.05pt;width:39.35pt;height:18.75pt;z-index:2521804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" filled="f" stroked="f" strokeweight="1pt">
                <v:stroke dashstyle="1 1" joinstyle="miter"/>
                <v:textbox>
                  <w:txbxContent>
                    <w:p w14:paraId="318BDB63" w14:textId="7777777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2</w:t>
                      </w:r>
                    </w:p>
                  </w:txbxContent>
                </v:textbox>
                <w10:wrap anchorx="margin"/>
              </v:roundrect>
            </w:pict>
          </mc:Fallback>
        </mc:AlternateContent>
      </w:r>
      <w:r w:rsidR="005D1D25" w:rsidRPr="00771A03">
        <w:rPr>
          <w:noProof/>
        </w:rPr>
        <mc:AlternateContent>
          <mc:Choice Requires="wps">
            <w:drawing>
              <wp:anchor distT="0" distB="0" distL="114300" distR="114300" simplePos="0" relativeHeight="252168192" behindDoc="0" locked="0" layoutInCell="1" allowOverlap="1" wp14:anchorId="33AC30C4" wp14:editId="5B09ED24">
                <wp:simplePos x="0" y="0"/>
                <wp:positionH relativeFrom="column">
                  <wp:posOffset>4295775</wp:posOffset>
                </wp:positionH>
                <wp:positionV relativeFrom="paragraph">
                  <wp:posOffset>372110</wp:posOffset>
                </wp:positionV>
                <wp:extent cx="500027" cy="285750"/>
                <wp:effectExtent l="0" t="0" r="0" b="0"/>
                <wp:wrapNone/>
                <wp:docPr id="151" name="Rounded Rectangle 1"/>
                <wp:cNvGraphicFramePr/>
                <a:graphic xmlns:a="http://schemas.openxmlformats.org/drawingml/2006/main">
                  <a:graphicData uri="http://schemas.microsoft.com/office/word/2010/wordprocessingShape">
                    <wps:wsp>
                      <wps:cNvSpPr/>
                      <wps:spPr>
                        <a:xfrm>
                          <a:off x="0" y="0"/>
                          <a:ext cx="500027"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90EECFE" w14:textId="7561F0C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4</w:t>
                            </w:r>
                          </w:p>
                        </w:txbxContent>
                      </wps:txbx>
                      <wps:bodyPr wrap="square">
                        <a:noAutofit/>
                      </wps:bodyPr>
                    </wps:wsp>
                  </a:graphicData>
                </a:graphic>
                <wp14:sizeRelV relativeFrom="margin">
                  <wp14:pctHeight>0</wp14:pctHeight>
                </wp14:sizeRelV>
              </wp:anchor>
            </w:drawing>
          </mc:Choice>
          <mc:Fallback>
            <w:pict>
              <v:roundrect w14:anchorId="33AC30C4" id="_x0000_s1121" style="position:absolute;left:0;text-align:left;margin-left:338.25pt;margin-top:29.3pt;width:39.35pt;height:22.5pt;z-index:252168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" filled="f" stroked="f" strokeweight="1pt">
                <v:stroke dashstyle="1 1" joinstyle="miter"/>
                <v:textbox>
                  <w:txbxContent>
                    <w:p w14:paraId="790EECFE" w14:textId="7561F0C7"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4</w:t>
                      </w:r>
                    </w:p>
                  </w:txbxContent>
                </v:textbox>
              </v:roundrect>
            </w:pict>
          </mc:Fallback>
        </mc:AlternateContent>
      </w:r>
      <w:r w:rsidR="00771A03" w:rsidRPr="00771A03">
        <w:rPr>
          <w:noProof/>
        </w:rPr>
        <mc:AlternateContent>
          <mc:Choice Requires="wps">
            <w:drawing>
              <wp:anchor distT="0" distB="0" distL="114300" distR="114300" simplePos="0" relativeHeight="252166144" behindDoc="0" locked="0" layoutInCell="1" allowOverlap="1" wp14:anchorId="7E3F6267" wp14:editId="376FB232">
                <wp:simplePos x="0" y="0"/>
                <wp:positionH relativeFrom="column">
                  <wp:posOffset>4257675</wp:posOffset>
                </wp:positionH>
                <wp:positionV relativeFrom="paragraph">
                  <wp:posOffset>1172210</wp:posOffset>
                </wp:positionV>
                <wp:extent cx="500027" cy="285750"/>
                <wp:effectExtent l="0" t="0" r="0" b="0"/>
                <wp:wrapNone/>
                <wp:docPr id="150" name="Rounded Rectangle 1"/>
                <wp:cNvGraphicFramePr/>
                <a:graphic xmlns:a="http://schemas.openxmlformats.org/drawingml/2006/main">
                  <a:graphicData uri="http://schemas.microsoft.com/office/word/2010/wordprocessingShape">
                    <wps:wsp>
                      <wps:cNvSpPr/>
                      <wps:spPr>
                        <a:xfrm>
                          <a:off x="0" y="0"/>
                          <a:ext cx="500027"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9B5B5D5" w14:textId="0858254C"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2</w:t>
                            </w:r>
                          </w:p>
                        </w:txbxContent>
                      </wps:txbx>
                      <wps:bodyPr wrap="square">
                        <a:noAutofit/>
                      </wps:bodyPr>
                    </wps:wsp>
                  </a:graphicData>
                </a:graphic>
                <wp14:sizeRelV relativeFrom="margin">
                  <wp14:pctHeight>0</wp14:pctHeight>
                </wp14:sizeRelV>
              </wp:anchor>
            </w:drawing>
          </mc:Choice>
          <mc:Fallback>
            <w:pict>
              <v:roundrect w14:anchorId="7E3F6267" id="_x0000_s1122" style="position:absolute;left:0;text-align:left;margin-left:335.25pt;margin-top:92.3pt;width:39.35pt;height:22.5pt;z-index:252166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" filled="f" stroked="f" strokeweight="1pt">
                <v:stroke dashstyle="1 1" joinstyle="miter"/>
                <v:textbox>
                  <w:txbxContent>
                    <w:p w14:paraId="19B5B5D5" w14:textId="0858254C" w:rsidR="007841F6" w:rsidRPr="00771A03" w:rsidRDefault="007841F6" w:rsidP="00771A03">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Sylfaen" w:eastAsia="Times New Roman" w:hAnsi="Sylfaen"/>
                          <w:color w:val="808080"/>
                          <w:sz w:val="16"/>
                          <w:szCs w:val="16"/>
                          <w:lang w:val="ka-GE"/>
                        </w:rPr>
                        <w:t>2</w:t>
                      </w:r>
                    </w:p>
                  </w:txbxContent>
                </v:textbox>
              </v:roundrect>
            </w:pict>
          </mc:Fallback>
        </mc:AlternateContent>
      </w:r>
      <w:r w:rsidR="00771A03" w:rsidRPr="00771A03">
        <w:rPr>
          <w:noProof/>
        </w:rPr>
        <mc:AlternateContent>
          <mc:Choice Requires="wps">
            <w:drawing>
              <wp:anchor distT="0" distB="0" distL="114300" distR="114300" simplePos="0" relativeHeight="252164096" behindDoc="0" locked="0" layoutInCell="1" allowOverlap="1" wp14:anchorId="629EF036" wp14:editId="300CF64F">
                <wp:simplePos x="0" y="0"/>
                <wp:positionH relativeFrom="column">
                  <wp:posOffset>4276725</wp:posOffset>
                </wp:positionH>
                <wp:positionV relativeFrom="paragraph">
                  <wp:posOffset>1686560</wp:posOffset>
                </wp:positionV>
                <wp:extent cx="500027" cy="285750"/>
                <wp:effectExtent l="0" t="0" r="0" b="0"/>
                <wp:wrapNone/>
                <wp:docPr id="149" name="Rounded Rectangle 1"/>
                <wp:cNvGraphicFramePr/>
                <a:graphic xmlns:a="http://schemas.openxmlformats.org/drawingml/2006/main">
                  <a:graphicData uri="http://schemas.microsoft.com/office/word/2010/wordprocessingShape">
                    <wps:wsp>
                      <wps:cNvSpPr/>
                      <wps:spPr>
                        <a:xfrm>
                          <a:off x="0" y="0"/>
                          <a:ext cx="500027"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468A1F3" w14:textId="77777777" w:rsidR="007841F6" w:rsidRDefault="007841F6" w:rsidP="00771A0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14:sizeRelV relativeFrom="margin">
                  <wp14:pctHeight>0</wp14:pctHeight>
                </wp14:sizeRelV>
              </wp:anchor>
            </w:drawing>
          </mc:Choice>
          <mc:Fallback>
            <w:pict>
              <v:roundrect w14:anchorId="629EF036" id="_x0000_s1123" style="position:absolute;left:0;text-align:left;margin-left:336.75pt;margin-top:132.8pt;width:39.35pt;height:22.5pt;z-index:252164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" filled="f" stroked="f" strokeweight="1pt">
                <v:stroke dashstyle="1 1" joinstyle="miter"/>
                <v:textbox>
                  <w:txbxContent>
                    <w:p w14:paraId="4468A1F3" w14:textId="77777777" w:rsidR="007841F6" w:rsidRDefault="007841F6" w:rsidP="00771A0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00405188">
        <w:rPr>
          <w:noProof/>
        </w:rPr>
        <w:drawing>
          <wp:inline distT="0" distB="0" distL="0" distR="0" wp14:anchorId="603C674C" wp14:editId="694D3F97">
            <wp:extent cx="5943600" cy="3495675"/>
            <wp:effectExtent l="0" t="0" r="0" b="9525"/>
            <wp:docPr id="148" name="Chart 14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848BD34" w14:textId="77777777" w:rsidR="00405188" w:rsidRDefault="00405188" w:rsidP="00230FC4">
      <w:pPr>
        <w:spacing w:after="0" w:line="240" w:lineRule="auto"/>
        <w:jc w:val="both"/>
        <w:rPr>
          <w:rFonts w:ascii="Sylfaen" w:eastAsia="Times New Roman" w:hAnsi="Sylfaen" w:cs="Sylfaen"/>
          <w:color w:val="FF0000"/>
          <w:lang w:val="ka-GE"/>
        </w:rPr>
      </w:pPr>
    </w:p>
    <w:p w14:paraId="3271D1BE" w14:textId="77777777" w:rsidR="00405188" w:rsidRDefault="00405188" w:rsidP="00230FC4">
      <w:pPr>
        <w:spacing w:after="0" w:line="240" w:lineRule="auto"/>
        <w:jc w:val="both"/>
        <w:rPr>
          <w:rFonts w:ascii="Sylfaen" w:eastAsia="Times New Roman" w:hAnsi="Sylfaen" w:cs="Sylfaen"/>
          <w:color w:val="FF0000"/>
          <w:lang w:val="ka-GE"/>
        </w:rPr>
      </w:pPr>
    </w:p>
    <w:p w14:paraId="2BE9D3A1" w14:textId="72373ACA" w:rsidR="000A1514" w:rsidRPr="001C79C9" w:rsidRDefault="00230FC4" w:rsidP="00230FC4">
      <w:pPr>
        <w:spacing w:after="0" w:line="240" w:lineRule="auto"/>
        <w:jc w:val="both"/>
        <w:rPr>
          <w:rFonts w:ascii="Sylfaen" w:eastAsia="Times New Roman" w:hAnsi="Sylfaen" w:cs="Sylfaen"/>
          <w:lang w:val="ka-GE"/>
        </w:rPr>
      </w:pPr>
      <w:r w:rsidRPr="001C79C9">
        <w:rPr>
          <w:rFonts w:ascii="Sylfaen" w:eastAsia="Times New Roman" w:hAnsi="Sylfaen" w:cs="Sylfaen"/>
          <w:lang w:val="ka-GE"/>
        </w:rPr>
        <w:t>როგორც კვლევამ უჩვენა, იმ დაწესებულებებში, რომელთაც აქვთ სკოლის კომპონენტი და რომლებიც უზრუნველყოფენ ფორმალური განათლების მიწოდებას ბენეფი</w:t>
      </w:r>
      <w:r w:rsidR="003A7392">
        <w:rPr>
          <w:rFonts w:ascii="Sylfaen" w:eastAsia="Times New Roman" w:hAnsi="Sylfaen" w:cs="Sylfaen"/>
          <w:lang w:val="ka-GE"/>
        </w:rPr>
        <w:t>ციართათვის, სხვა სკოლაში გადასვ</w:t>
      </w:r>
      <w:r w:rsidRPr="001C79C9">
        <w:rPr>
          <w:rFonts w:ascii="Sylfaen" w:eastAsia="Times New Roman" w:hAnsi="Sylfaen" w:cs="Sylfaen"/>
          <w:lang w:val="ka-GE"/>
        </w:rPr>
        <w:t xml:space="preserve">ლის ან სკოლის მიტოვების ფაქტები თითქმის არ ფიქსირდება. </w:t>
      </w:r>
      <w:r w:rsidR="00FD79F4" w:rsidRPr="001C79C9">
        <w:rPr>
          <w:rFonts w:ascii="Sylfaen" w:eastAsia="Times New Roman" w:hAnsi="Sylfaen" w:cs="Sylfaen"/>
          <w:lang w:val="ka-GE"/>
        </w:rPr>
        <w:t xml:space="preserve">ინტერვიუებისას აღინიშნა, რომ </w:t>
      </w:r>
      <w:r w:rsidR="00C74B5E">
        <w:rPr>
          <w:rFonts w:ascii="Sylfaen" w:eastAsia="Times New Roman" w:hAnsi="Sylfaen" w:cs="Sylfaen"/>
          <w:lang w:val="ka-GE"/>
        </w:rPr>
        <w:t>ჰ</w:t>
      </w:r>
      <w:r w:rsidR="00FD79F4" w:rsidRPr="001C79C9">
        <w:rPr>
          <w:rFonts w:ascii="Sylfaen" w:eastAsia="Times New Roman" w:hAnsi="Sylfaen" w:cs="Sylfaen"/>
          <w:lang w:val="ka-GE"/>
        </w:rPr>
        <w:t xml:space="preserve">ქონიათ სულ რამდენიმე შემთხვევა, როდესაც სკოლა ბენეფიციარმა ან იმის გამო დატოვა, რომ ვერ შეეგუა იქაურობას ან ოჯახის წევრთა ავადმყოფობის გამო მოუწიათ ოჯახში დაბრუნება. </w:t>
      </w:r>
      <w:r w:rsidRPr="001C79C9">
        <w:rPr>
          <w:rFonts w:ascii="Sylfaen" w:eastAsia="Times New Roman" w:hAnsi="Sylfaen" w:cs="Sylfaen"/>
          <w:lang w:val="ka-GE"/>
        </w:rPr>
        <w:t>თუმცა,</w:t>
      </w:r>
      <w:r w:rsidR="00FD79F4" w:rsidRPr="001C79C9">
        <w:rPr>
          <w:rFonts w:ascii="Sylfaen" w:eastAsia="Times New Roman" w:hAnsi="Sylfaen" w:cs="Sylfaen"/>
          <w:lang w:val="ka-GE"/>
        </w:rPr>
        <w:t xml:space="preserve"> სკოლის დატოვების მთავარ მიზეზად საცხოვრებელი ადგილის შეცვლა გამოიკვეთა. </w:t>
      </w:r>
    </w:p>
    <w:p w14:paraId="44687F16" w14:textId="77777777" w:rsidR="000A1514" w:rsidRPr="001C79C9" w:rsidRDefault="000A1514" w:rsidP="00230FC4">
      <w:pPr>
        <w:spacing w:after="0" w:line="240" w:lineRule="auto"/>
        <w:jc w:val="both"/>
        <w:rPr>
          <w:rFonts w:ascii="Sylfaen" w:eastAsia="Times New Roman" w:hAnsi="Sylfaen" w:cs="Sylfaen"/>
          <w:lang w:val="ka-GE"/>
        </w:rPr>
      </w:pPr>
    </w:p>
    <w:p w14:paraId="77E04049" w14:textId="4D855AD5" w:rsidR="000A1514" w:rsidRDefault="000A1514" w:rsidP="000A1514">
      <w:pPr>
        <w:jc w:val="both"/>
        <w:rPr>
          <w:rFonts w:ascii="Sylfaen" w:hAnsi="Sylfaen"/>
          <w:lang w:val="ka-GE"/>
        </w:rPr>
      </w:pPr>
      <w:r w:rsidRPr="001C79C9">
        <w:rPr>
          <w:rFonts w:ascii="Sylfaen" w:hAnsi="Sylfaen"/>
          <w:lang w:val="ka-GE"/>
        </w:rPr>
        <w:t>რაც შეეხება ბენეფიციართა</w:t>
      </w:r>
      <w:r w:rsidRPr="001C79C9">
        <w:rPr>
          <w:rFonts w:ascii="Sylfaen" w:hAnsi="Sylfaen"/>
        </w:rPr>
        <w:t xml:space="preserve"> </w:t>
      </w:r>
      <w:r w:rsidRPr="001C79C9">
        <w:rPr>
          <w:rFonts w:ascii="Sylfaen" w:hAnsi="Sylfaen"/>
          <w:lang w:val="ka-GE"/>
        </w:rPr>
        <w:t xml:space="preserve">მიერ დაწესებულების დატოვებას, როგორც კვლევის შედეგები უჩვენებს, ამის </w:t>
      </w:r>
      <w:r w:rsidR="003171E2" w:rsidRPr="001C79C9">
        <w:rPr>
          <w:rFonts w:ascii="Sylfaen" w:hAnsi="Sylfaen"/>
          <w:lang w:val="ka-GE"/>
        </w:rPr>
        <w:t xml:space="preserve">რამდენიმე მიზეზს შორის ყველაზე მაღალი მაჩვენებელი </w:t>
      </w:r>
      <w:r w:rsidRPr="001C79C9">
        <w:rPr>
          <w:rFonts w:ascii="Sylfaen" w:hAnsi="Sylfaen"/>
          <w:lang w:val="ka-GE"/>
        </w:rPr>
        <w:t>ბენეფიციართა სრულწლოვანება</w:t>
      </w:r>
      <w:r w:rsidR="003171E2" w:rsidRPr="001C79C9">
        <w:rPr>
          <w:rFonts w:ascii="Sylfaen" w:hAnsi="Sylfaen"/>
          <w:lang w:val="ka-GE"/>
        </w:rPr>
        <w:t>ს</w:t>
      </w:r>
      <w:r w:rsidR="009148BE" w:rsidRPr="001C79C9">
        <w:rPr>
          <w:rFonts w:ascii="Sylfaen" w:hAnsi="Sylfaen"/>
          <w:lang w:val="ka-GE"/>
        </w:rPr>
        <w:t xml:space="preserve"> (87</w:t>
      </w:r>
      <w:r w:rsidRPr="001C79C9">
        <w:rPr>
          <w:rFonts w:ascii="Sylfaen" w:hAnsi="Sylfaen"/>
          <w:lang w:val="ka-GE"/>
        </w:rPr>
        <w:t>%), სხვა რეგიონში გადასვლა</w:t>
      </w:r>
      <w:r w:rsidR="003171E2" w:rsidRPr="001C79C9">
        <w:rPr>
          <w:rFonts w:ascii="Sylfaen" w:hAnsi="Sylfaen"/>
          <w:lang w:val="ka-GE"/>
        </w:rPr>
        <w:t>სა (6</w:t>
      </w:r>
      <w:r w:rsidR="009148BE" w:rsidRPr="001C79C9">
        <w:rPr>
          <w:rFonts w:ascii="Sylfaen" w:hAnsi="Sylfaen"/>
          <w:lang w:val="ka-GE"/>
        </w:rPr>
        <w:t>5</w:t>
      </w:r>
      <w:r w:rsidRPr="001C79C9">
        <w:rPr>
          <w:rFonts w:ascii="Sylfaen" w:hAnsi="Sylfaen"/>
          <w:lang w:val="ka-GE"/>
        </w:rPr>
        <w:t xml:space="preserve">%) და ოჯახში </w:t>
      </w:r>
      <w:r w:rsidR="003171E2" w:rsidRPr="001C79C9">
        <w:rPr>
          <w:rFonts w:ascii="Sylfaen" w:hAnsi="Sylfaen"/>
          <w:lang w:val="ka-GE"/>
        </w:rPr>
        <w:t>დაბრუნებას</w:t>
      </w:r>
      <w:r w:rsidRPr="001C79C9">
        <w:rPr>
          <w:rFonts w:ascii="Sylfaen" w:hAnsi="Sylfaen"/>
          <w:lang w:val="ka-GE"/>
        </w:rPr>
        <w:t xml:space="preserve"> (3</w:t>
      </w:r>
      <w:r w:rsidR="009148BE" w:rsidRPr="001C79C9">
        <w:rPr>
          <w:rFonts w:ascii="Sylfaen" w:hAnsi="Sylfaen"/>
          <w:lang w:val="ka-GE"/>
        </w:rPr>
        <w:t>5</w:t>
      </w:r>
      <w:r w:rsidRPr="001C79C9">
        <w:rPr>
          <w:rFonts w:ascii="Sylfaen" w:hAnsi="Sylfaen"/>
          <w:lang w:val="ka-GE"/>
        </w:rPr>
        <w:t>%)</w:t>
      </w:r>
      <w:r w:rsidR="003171E2" w:rsidRPr="001C79C9">
        <w:rPr>
          <w:rFonts w:ascii="Sylfaen" w:hAnsi="Sylfaen"/>
          <w:lang w:val="ka-GE"/>
        </w:rPr>
        <w:t xml:space="preserve"> აქვს</w:t>
      </w:r>
      <w:r w:rsidRPr="001C79C9">
        <w:rPr>
          <w:rFonts w:ascii="Sylfaen" w:hAnsi="Sylfaen"/>
          <w:lang w:val="ka-GE"/>
        </w:rPr>
        <w:t>. თუმცა, ყველაზე ხშირ მიზეზად სწორედ სრულწლოვანება</w:t>
      </w:r>
      <w:r w:rsidR="00370439" w:rsidRPr="001C79C9">
        <w:rPr>
          <w:rFonts w:ascii="Sylfaen" w:hAnsi="Sylfaen"/>
          <w:lang w:val="ka-GE"/>
        </w:rPr>
        <w:t xml:space="preserve"> (81</w:t>
      </w:r>
      <w:r w:rsidRPr="001C79C9">
        <w:rPr>
          <w:rFonts w:ascii="Sylfaen" w:hAnsi="Sylfaen"/>
          <w:lang w:val="ka-GE"/>
        </w:rPr>
        <w:t xml:space="preserve">%) სახელდება. </w:t>
      </w:r>
    </w:p>
    <w:p w14:paraId="0FFA83E2" w14:textId="7CF7CBCE" w:rsidR="00784D1D" w:rsidRDefault="00784D1D" w:rsidP="000A1514">
      <w:pPr>
        <w:jc w:val="both"/>
        <w:rPr>
          <w:rFonts w:ascii="Sylfaen" w:hAnsi="Sylfaen"/>
          <w:lang w:val="ka-GE"/>
        </w:rPr>
      </w:pPr>
    </w:p>
    <w:p w14:paraId="4952A18F" w14:textId="6BC99081" w:rsidR="00784D1D" w:rsidRDefault="00784D1D" w:rsidP="000A1514">
      <w:pPr>
        <w:jc w:val="both"/>
        <w:rPr>
          <w:rFonts w:ascii="Sylfaen" w:hAnsi="Sylfaen"/>
          <w:lang w:val="ka-GE"/>
        </w:rPr>
      </w:pPr>
    </w:p>
    <w:p w14:paraId="2EB99149" w14:textId="6F4288FD" w:rsidR="00784D1D" w:rsidRDefault="00784D1D" w:rsidP="000A1514">
      <w:pPr>
        <w:jc w:val="both"/>
        <w:rPr>
          <w:rFonts w:ascii="Sylfaen" w:hAnsi="Sylfaen"/>
          <w:lang w:val="ka-GE"/>
        </w:rPr>
      </w:pPr>
    </w:p>
    <w:p w14:paraId="668E3D48" w14:textId="77777777" w:rsidR="00784D1D" w:rsidRPr="00CD1BCD" w:rsidRDefault="00784D1D" w:rsidP="000A1514">
      <w:pPr>
        <w:jc w:val="both"/>
        <w:rPr>
          <w:rFonts w:ascii="Sylfaen" w:hAnsi="Sylfaen"/>
        </w:rPr>
      </w:pPr>
    </w:p>
    <w:p w14:paraId="710F33CB" w14:textId="05C3095F" w:rsidR="003171E2" w:rsidRDefault="008D136E" w:rsidP="003171E2">
      <w:pPr>
        <w:pStyle w:val="Caption"/>
        <w:rPr>
          <w:rFonts w:ascii="Sylfaen" w:hAnsi="Sylfaen"/>
          <w:lang w:val="ka-GE"/>
        </w:rPr>
      </w:pPr>
      <w:r>
        <w:rPr>
          <w:rFonts w:ascii="Sylfaen" w:hAnsi="Sylfaen" w:cs="Sylfaen"/>
        </w:rPr>
        <w:t>გრაფიკი</w:t>
      </w:r>
      <w:r>
        <w:t xml:space="preserve">  </w:t>
      </w:r>
      <w:r w:rsidR="00A14B5D">
        <w:fldChar w:fldCharType="begin"/>
      </w:r>
      <w:r w:rsidR="00A14B5D">
        <w:instrText xml:space="preserve"> SEQ </w:instrText>
      </w:r>
      <w:r w:rsidR="00A14B5D">
        <w:rPr>
          <w:rFonts w:ascii="Sylfaen" w:hAnsi="Sylfaen" w:cs="Sylfaen"/>
        </w:rPr>
        <w:instrText>გრაფიკი</w:instrText>
      </w:r>
      <w:r w:rsidR="00A14B5D">
        <w:instrText xml:space="preserve">_ \* ARABIC </w:instrText>
      </w:r>
      <w:r w:rsidR="00A14B5D">
        <w:fldChar w:fldCharType="separate"/>
      </w:r>
      <w:r w:rsidR="00347D8C">
        <w:rPr>
          <w:noProof/>
        </w:rPr>
        <w:t>20</w:t>
      </w:r>
      <w:r w:rsidR="00A14B5D">
        <w:rPr>
          <w:noProof/>
        </w:rPr>
        <w:fldChar w:fldCharType="end"/>
      </w:r>
      <w:r>
        <w:rPr>
          <w:rFonts w:ascii="Sylfaen" w:hAnsi="Sylfaen"/>
          <w:lang w:val="ka-GE"/>
        </w:rPr>
        <w:t>. დაწესებულების დატოვების მიზეზი</w:t>
      </w:r>
    </w:p>
    <w:p w14:paraId="6F42D593" w14:textId="3AFF5C9E" w:rsidR="003171E2" w:rsidRPr="003171E2" w:rsidRDefault="006927B9" w:rsidP="003171E2">
      <w:pPr>
        <w:rPr>
          <w:rFonts w:ascii="Sylfaen" w:hAnsi="Sylfaen"/>
          <w:lang w:val="ka-GE"/>
        </w:rPr>
      </w:pPr>
      <w:r w:rsidRPr="006927B9">
        <w:rPr>
          <w:noProof/>
        </w:rPr>
        <mc:AlternateContent>
          <mc:Choice Requires="wps">
            <w:drawing>
              <wp:anchor distT="0" distB="0" distL="114300" distR="114300" simplePos="0" relativeHeight="252160000" behindDoc="0" locked="0" layoutInCell="1" allowOverlap="1" wp14:anchorId="1AA31A0E" wp14:editId="3F6EB658">
                <wp:simplePos x="0" y="0"/>
                <wp:positionH relativeFrom="column">
                  <wp:posOffset>3762375</wp:posOffset>
                </wp:positionH>
                <wp:positionV relativeFrom="paragraph">
                  <wp:posOffset>336550</wp:posOffset>
                </wp:positionV>
                <wp:extent cx="530225" cy="224790"/>
                <wp:effectExtent l="0" t="0" r="0" b="0"/>
                <wp:wrapNone/>
                <wp:docPr id="146"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E07107D" w14:textId="6D8C9B85"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25</w:t>
                            </w:r>
                          </w:p>
                        </w:txbxContent>
                      </wps:txbx>
                      <wps:bodyPr wrap="square">
                        <a:noAutofit/>
                      </wps:bodyPr>
                    </wps:wsp>
                  </a:graphicData>
                </a:graphic>
              </wp:anchor>
            </w:drawing>
          </mc:Choice>
          <mc:Fallback>
            <w:pict>
              <v:roundrect w14:anchorId="1AA31A0E" id="_x0000_s1124" style="position:absolute;margin-left:296.25pt;margin-top:26.5pt;width:41.75pt;height:17.7pt;z-index:2521600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" filled="f" stroked="f" strokeweight="1pt">
                <v:stroke dashstyle="1 1" joinstyle="miter"/>
                <v:textbox>
                  <w:txbxContent>
                    <w:p w14:paraId="4E07107D" w14:textId="6D8C9B85"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25</w:t>
                      </w:r>
                    </w:p>
                  </w:txbxContent>
                </v:textbox>
              </v:roundrect>
            </w:pict>
          </mc:Fallback>
        </mc:AlternateContent>
      </w:r>
      <w:r w:rsidRPr="006927B9">
        <w:rPr>
          <w:noProof/>
        </w:rPr>
        <mc:AlternateContent>
          <mc:Choice Requires="wps">
            <w:drawing>
              <wp:anchor distT="0" distB="0" distL="114300" distR="114300" simplePos="0" relativeHeight="252157952" behindDoc="0" locked="0" layoutInCell="1" allowOverlap="1" wp14:anchorId="070AE608" wp14:editId="4BC79248">
                <wp:simplePos x="0" y="0"/>
                <wp:positionH relativeFrom="column">
                  <wp:posOffset>3733800</wp:posOffset>
                </wp:positionH>
                <wp:positionV relativeFrom="paragraph">
                  <wp:posOffset>688975</wp:posOffset>
                </wp:positionV>
                <wp:extent cx="530225" cy="224790"/>
                <wp:effectExtent l="0" t="0" r="0" b="0"/>
                <wp:wrapNone/>
                <wp:docPr id="134"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1CAF6FC"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070AE608" id="_x0000_s1125" style="position:absolute;margin-left:294pt;margin-top:54.25pt;width:41.75pt;height:17.7pt;z-index:2521579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" filled="f" stroked="f" strokeweight="1pt">
                <v:stroke dashstyle="1 1" joinstyle="miter"/>
                <v:textbox>
                  <w:txbxContent>
                    <w:p w14:paraId="71CAF6FC"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Pr="006927B9">
        <w:rPr>
          <w:noProof/>
        </w:rPr>
        <mc:AlternateContent>
          <mc:Choice Requires="wps">
            <w:drawing>
              <wp:anchor distT="0" distB="0" distL="114300" distR="114300" simplePos="0" relativeHeight="252155904" behindDoc="0" locked="0" layoutInCell="1" allowOverlap="1" wp14:anchorId="10BA0C9E" wp14:editId="7557AC08">
                <wp:simplePos x="0" y="0"/>
                <wp:positionH relativeFrom="column">
                  <wp:posOffset>3724275</wp:posOffset>
                </wp:positionH>
                <wp:positionV relativeFrom="paragraph">
                  <wp:posOffset>1003300</wp:posOffset>
                </wp:positionV>
                <wp:extent cx="530225" cy="224790"/>
                <wp:effectExtent l="0" t="0" r="0" b="0"/>
                <wp:wrapNone/>
                <wp:docPr id="100"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2B99981"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10BA0C9E" id="_x0000_s1126" style="position:absolute;margin-left:293.25pt;margin-top:79pt;width:41.75pt;height:17.7pt;z-index:2521559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" filled="f" stroked="f" strokeweight="1pt">
                <v:stroke dashstyle="1 1" joinstyle="miter"/>
                <v:textbox>
                  <w:txbxContent>
                    <w:p w14:paraId="12B99981"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Pr="006927B9">
        <w:rPr>
          <w:noProof/>
        </w:rPr>
        <mc:AlternateContent>
          <mc:Choice Requires="wps">
            <w:drawing>
              <wp:anchor distT="0" distB="0" distL="114300" distR="114300" simplePos="0" relativeHeight="252153856" behindDoc="0" locked="0" layoutInCell="1" allowOverlap="1" wp14:anchorId="03D85B71" wp14:editId="78888BAC">
                <wp:simplePos x="0" y="0"/>
                <wp:positionH relativeFrom="column">
                  <wp:posOffset>3733800</wp:posOffset>
                </wp:positionH>
                <wp:positionV relativeFrom="paragraph">
                  <wp:posOffset>1346200</wp:posOffset>
                </wp:positionV>
                <wp:extent cx="530225" cy="224790"/>
                <wp:effectExtent l="0" t="0" r="0" b="0"/>
                <wp:wrapNone/>
                <wp:docPr id="43"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9B903F6"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03D85B71" id="_x0000_s1127" style="position:absolute;margin-left:294pt;margin-top:106pt;width:41.75pt;height:17.7pt;z-index:2521538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" filled="f" stroked="f" strokeweight="1pt">
                <v:stroke dashstyle="1 1" joinstyle="miter"/>
                <v:textbox>
                  <w:txbxContent>
                    <w:p w14:paraId="09B903F6"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Pr="006927B9">
        <w:rPr>
          <w:noProof/>
        </w:rPr>
        <mc:AlternateContent>
          <mc:Choice Requires="wps">
            <w:drawing>
              <wp:anchor distT="0" distB="0" distL="114300" distR="114300" simplePos="0" relativeHeight="252151808" behindDoc="0" locked="0" layoutInCell="1" allowOverlap="1" wp14:anchorId="2EEC0291" wp14:editId="364AA3F9">
                <wp:simplePos x="0" y="0"/>
                <wp:positionH relativeFrom="column">
                  <wp:posOffset>3733800</wp:posOffset>
                </wp:positionH>
                <wp:positionV relativeFrom="paragraph">
                  <wp:posOffset>1698625</wp:posOffset>
                </wp:positionV>
                <wp:extent cx="530225" cy="224790"/>
                <wp:effectExtent l="0" t="0" r="0" b="0"/>
                <wp:wrapNone/>
                <wp:docPr id="42"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14F0393"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2EEC0291" id="_x0000_s1128" style="position:absolute;margin-left:294pt;margin-top:133.75pt;width:41.75pt;height:17.7pt;z-index:2521518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" filled="f" stroked="f" strokeweight="1pt">
                <v:stroke dashstyle="1 1" joinstyle="miter"/>
                <v:textbox>
                  <w:txbxContent>
                    <w:p w14:paraId="514F0393"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Pr="006927B9">
        <w:rPr>
          <w:noProof/>
        </w:rPr>
        <mc:AlternateContent>
          <mc:Choice Requires="wps">
            <w:drawing>
              <wp:anchor distT="0" distB="0" distL="114300" distR="114300" simplePos="0" relativeHeight="252149760" behindDoc="0" locked="0" layoutInCell="1" allowOverlap="1" wp14:anchorId="6D419719" wp14:editId="3BF1D0DA">
                <wp:simplePos x="0" y="0"/>
                <wp:positionH relativeFrom="column">
                  <wp:posOffset>3724275</wp:posOffset>
                </wp:positionH>
                <wp:positionV relativeFrom="paragraph">
                  <wp:posOffset>2460625</wp:posOffset>
                </wp:positionV>
                <wp:extent cx="530225" cy="224790"/>
                <wp:effectExtent l="0" t="0" r="0" b="0"/>
                <wp:wrapNone/>
                <wp:docPr id="40"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B585F4F"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6D419719" id="_x0000_s1129" style="position:absolute;margin-left:293.25pt;margin-top:193.75pt;width:41.75pt;height:17.7pt;z-index:2521497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" filled="f" stroked="f" strokeweight="1pt">
                <v:stroke dashstyle="1 1" joinstyle="miter"/>
                <v:textbox>
                  <w:txbxContent>
                    <w:p w14:paraId="5B585F4F"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Pr="006927B9">
        <w:rPr>
          <w:noProof/>
        </w:rPr>
        <mc:AlternateContent>
          <mc:Choice Requires="wps">
            <w:drawing>
              <wp:anchor distT="0" distB="0" distL="114300" distR="114300" simplePos="0" relativeHeight="252147712" behindDoc="0" locked="0" layoutInCell="1" allowOverlap="1" wp14:anchorId="7ABF731F" wp14:editId="13F328D8">
                <wp:simplePos x="0" y="0"/>
                <wp:positionH relativeFrom="column">
                  <wp:posOffset>3733800</wp:posOffset>
                </wp:positionH>
                <wp:positionV relativeFrom="paragraph">
                  <wp:posOffset>3060700</wp:posOffset>
                </wp:positionV>
                <wp:extent cx="530225" cy="224790"/>
                <wp:effectExtent l="0" t="0" r="0" b="0"/>
                <wp:wrapNone/>
                <wp:docPr id="39"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C96E010"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7ABF731F" id="_x0000_s1130" style="position:absolute;margin-left:294pt;margin-top:241pt;width:41.75pt;height:17.7pt;z-index:2521477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" filled="f" stroked="f" strokeweight="1pt">
                <v:stroke dashstyle="1 1" joinstyle="miter"/>
                <v:textbox>
                  <w:txbxContent>
                    <w:p w14:paraId="5C96E010"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Pr="006927B9">
        <w:rPr>
          <w:noProof/>
        </w:rPr>
        <mc:AlternateContent>
          <mc:Choice Requires="wps">
            <w:drawing>
              <wp:anchor distT="0" distB="0" distL="114300" distR="114300" simplePos="0" relativeHeight="252145664" behindDoc="0" locked="0" layoutInCell="1" allowOverlap="1" wp14:anchorId="36A769B8" wp14:editId="3906D9B0">
                <wp:simplePos x="0" y="0"/>
                <wp:positionH relativeFrom="column">
                  <wp:posOffset>2247900</wp:posOffset>
                </wp:positionH>
                <wp:positionV relativeFrom="paragraph">
                  <wp:posOffset>3085465</wp:posOffset>
                </wp:positionV>
                <wp:extent cx="530225" cy="224790"/>
                <wp:effectExtent l="0" t="0" r="0" b="0"/>
                <wp:wrapNone/>
                <wp:docPr id="38"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E4A8DEA"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36A769B8" id="_x0000_s1131" style="position:absolute;margin-left:177pt;margin-top:242.95pt;width:41.75pt;height:17.7pt;z-index:2521456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" filled="f" stroked="f" strokeweight="1pt">
                <v:stroke dashstyle="1 1" joinstyle="miter"/>
                <v:textbox>
                  <w:txbxContent>
                    <w:p w14:paraId="5E4A8DEA"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Pr="006927B9">
        <w:rPr>
          <w:noProof/>
        </w:rPr>
        <mc:AlternateContent>
          <mc:Choice Requires="wps">
            <w:drawing>
              <wp:anchor distT="0" distB="0" distL="114300" distR="114300" simplePos="0" relativeHeight="252143616" behindDoc="0" locked="0" layoutInCell="1" allowOverlap="1" wp14:anchorId="6EF5F328" wp14:editId="38537A50">
                <wp:simplePos x="0" y="0"/>
                <wp:positionH relativeFrom="column">
                  <wp:posOffset>2257425</wp:posOffset>
                </wp:positionH>
                <wp:positionV relativeFrom="paragraph">
                  <wp:posOffset>2708275</wp:posOffset>
                </wp:positionV>
                <wp:extent cx="530225" cy="224790"/>
                <wp:effectExtent l="0" t="0" r="0" b="0"/>
                <wp:wrapNone/>
                <wp:docPr id="36"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59D889A"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6EF5F328" id="_x0000_s1132" style="position:absolute;margin-left:177.75pt;margin-top:213.25pt;width:41.75pt;height:17.7pt;z-index:2521436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" filled="f" stroked="f" strokeweight="1pt">
                <v:stroke dashstyle="1 1" joinstyle="miter"/>
                <v:textbox>
                  <w:txbxContent>
                    <w:p w14:paraId="359D889A"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Pr="006927B9">
        <w:rPr>
          <w:noProof/>
        </w:rPr>
        <mc:AlternateContent>
          <mc:Choice Requires="wps">
            <w:drawing>
              <wp:anchor distT="0" distB="0" distL="114300" distR="114300" simplePos="0" relativeHeight="252141568" behindDoc="0" locked="0" layoutInCell="1" allowOverlap="1" wp14:anchorId="598F305A" wp14:editId="186312AD">
                <wp:simplePos x="0" y="0"/>
                <wp:positionH relativeFrom="column">
                  <wp:posOffset>2257425</wp:posOffset>
                </wp:positionH>
                <wp:positionV relativeFrom="paragraph">
                  <wp:posOffset>2390140</wp:posOffset>
                </wp:positionV>
                <wp:extent cx="530225" cy="224790"/>
                <wp:effectExtent l="0" t="0" r="0" b="0"/>
                <wp:wrapNone/>
                <wp:docPr id="34"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0B55A20" w14:textId="2D4E24C6"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598F305A" id="_x0000_s1133" style="position:absolute;margin-left:177.75pt;margin-top:188.2pt;width:41.75pt;height:17.7pt;z-index:2521415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" filled="f" stroked="f" strokeweight="1pt">
                <v:stroke dashstyle="1 1" joinstyle="miter"/>
                <v:textbox>
                  <w:txbxContent>
                    <w:p w14:paraId="20B55A20" w14:textId="2D4E24C6"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Pr="006927B9">
        <w:rPr>
          <w:noProof/>
        </w:rPr>
        <mc:AlternateContent>
          <mc:Choice Requires="wps">
            <w:drawing>
              <wp:anchor distT="0" distB="0" distL="114300" distR="114300" simplePos="0" relativeHeight="252139520" behindDoc="0" locked="0" layoutInCell="1" allowOverlap="1" wp14:anchorId="1567EA54" wp14:editId="178B8535">
                <wp:simplePos x="0" y="0"/>
                <wp:positionH relativeFrom="column">
                  <wp:posOffset>2247900</wp:posOffset>
                </wp:positionH>
                <wp:positionV relativeFrom="paragraph">
                  <wp:posOffset>2012950</wp:posOffset>
                </wp:positionV>
                <wp:extent cx="530225" cy="224790"/>
                <wp:effectExtent l="0" t="0" r="0" b="0"/>
                <wp:wrapNone/>
                <wp:docPr id="32"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9086912"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w:t>
                            </w:r>
                          </w:p>
                        </w:txbxContent>
                      </wps:txbx>
                      <wps:bodyPr wrap="square">
                        <a:noAutofit/>
                      </wps:bodyPr>
                    </wps:wsp>
                  </a:graphicData>
                </a:graphic>
              </wp:anchor>
            </w:drawing>
          </mc:Choice>
          <mc:Fallback>
            <w:pict>
              <v:roundrect w14:anchorId="1567EA54" id="_x0000_s1134" style="position:absolute;margin-left:177pt;margin-top:158.5pt;width:41.75pt;height:17.7pt;z-index:2521395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" filled="f" stroked="f" strokeweight="1pt">
                <v:stroke dashstyle="1 1" joinstyle="miter"/>
                <v:textbox>
                  <w:txbxContent>
                    <w:p w14:paraId="49086912" w14:textId="77777777"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w:t>
                      </w:r>
                    </w:p>
                  </w:txbxContent>
                </v:textbox>
              </v:roundrect>
            </w:pict>
          </mc:Fallback>
        </mc:AlternateContent>
      </w:r>
      <w:r w:rsidRPr="006927B9">
        <w:rPr>
          <w:noProof/>
        </w:rPr>
        <mc:AlternateContent>
          <mc:Choice Requires="wps">
            <w:drawing>
              <wp:anchor distT="0" distB="0" distL="114300" distR="114300" simplePos="0" relativeHeight="252137472" behindDoc="0" locked="0" layoutInCell="1" allowOverlap="1" wp14:anchorId="60D57678" wp14:editId="49B5884E">
                <wp:simplePos x="0" y="0"/>
                <wp:positionH relativeFrom="column">
                  <wp:posOffset>2238375</wp:posOffset>
                </wp:positionH>
                <wp:positionV relativeFrom="paragraph">
                  <wp:posOffset>1689100</wp:posOffset>
                </wp:positionV>
                <wp:extent cx="530225" cy="224790"/>
                <wp:effectExtent l="0" t="0" r="0" b="0"/>
                <wp:wrapNone/>
                <wp:docPr id="31"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AB338DF" w14:textId="503D784E"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w:t>
                            </w:r>
                          </w:p>
                        </w:txbxContent>
                      </wps:txbx>
                      <wps:bodyPr wrap="square">
                        <a:noAutofit/>
                      </wps:bodyPr>
                    </wps:wsp>
                  </a:graphicData>
                </a:graphic>
              </wp:anchor>
            </w:drawing>
          </mc:Choice>
          <mc:Fallback>
            <w:pict>
              <v:roundrect w14:anchorId="60D57678" id="_x0000_s1135" style="position:absolute;margin-left:176.25pt;margin-top:133pt;width:41.75pt;height:17.7pt;z-index:2521374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" filled="f" stroked="f" strokeweight="1pt">
                <v:stroke dashstyle="1 1" joinstyle="miter"/>
                <v:textbox>
                  <w:txbxContent>
                    <w:p w14:paraId="0AB338DF" w14:textId="503D784E"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w:t>
                      </w:r>
                    </w:p>
                  </w:txbxContent>
                </v:textbox>
              </v:roundrect>
            </w:pict>
          </mc:Fallback>
        </mc:AlternateContent>
      </w:r>
      <w:r w:rsidRPr="006927B9">
        <w:rPr>
          <w:noProof/>
        </w:rPr>
        <mc:AlternateContent>
          <mc:Choice Requires="wps">
            <w:drawing>
              <wp:anchor distT="0" distB="0" distL="114300" distR="114300" simplePos="0" relativeHeight="252135424" behindDoc="0" locked="0" layoutInCell="1" allowOverlap="1" wp14:anchorId="0D958685" wp14:editId="2745DD9C">
                <wp:simplePos x="0" y="0"/>
                <wp:positionH relativeFrom="column">
                  <wp:posOffset>2266950</wp:posOffset>
                </wp:positionH>
                <wp:positionV relativeFrom="paragraph">
                  <wp:posOffset>1374775</wp:posOffset>
                </wp:positionV>
                <wp:extent cx="530225" cy="224790"/>
                <wp:effectExtent l="0" t="0" r="0" b="0"/>
                <wp:wrapNone/>
                <wp:docPr id="30"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DC3635C" w14:textId="7B04A66C"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5</w:t>
                            </w:r>
                          </w:p>
                        </w:txbxContent>
                      </wps:txbx>
                      <wps:bodyPr wrap="square">
                        <a:noAutofit/>
                      </wps:bodyPr>
                    </wps:wsp>
                  </a:graphicData>
                </a:graphic>
              </wp:anchor>
            </w:drawing>
          </mc:Choice>
          <mc:Fallback>
            <w:pict>
              <v:roundrect w14:anchorId="0D958685" id="_x0000_s1136" style="position:absolute;margin-left:178.5pt;margin-top:108.25pt;width:41.75pt;height:17.7pt;z-index:2521354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" filled="f" stroked="f" strokeweight="1pt">
                <v:stroke dashstyle="1 1" joinstyle="miter"/>
                <v:textbox>
                  <w:txbxContent>
                    <w:p w14:paraId="4DC3635C" w14:textId="7B04A66C"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5</w:t>
                      </w:r>
                    </w:p>
                  </w:txbxContent>
                </v:textbox>
              </v:roundrect>
            </w:pict>
          </mc:Fallback>
        </mc:AlternateContent>
      </w:r>
      <w:r w:rsidRPr="006927B9">
        <w:rPr>
          <w:noProof/>
        </w:rPr>
        <mc:AlternateContent>
          <mc:Choice Requires="wps">
            <w:drawing>
              <wp:anchor distT="0" distB="0" distL="114300" distR="114300" simplePos="0" relativeHeight="252133376" behindDoc="0" locked="0" layoutInCell="1" allowOverlap="1" wp14:anchorId="3D02884E" wp14:editId="4D3F4F48">
                <wp:simplePos x="0" y="0"/>
                <wp:positionH relativeFrom="column">
                  <wp:posOffset>2305050</wp:posOffset>
                </wp:positionH>
                <wp:positionV relativeFrom="paragraph">
                  <wp:posOffset>1047115</wp:posOffset>
                </wp:positionV>
                <wp:extent cx="530225" cy="224790"/>
                <wp:effectExtent l="0" t="0" r="0" b="0"/>
                <wp:wrapNone/>
                <wp:docPr id="29"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B152C42" w14:textId="7BD15A06"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11</w:t>
                            </w:r>
                          </w:p>
                        </w:txbxContent>
                      </wps:txbx>
                      <wps:bodyPr wrap="square">
                        <a:noAutofit/>
                      </wps:bodyPr>
                    </wps:wsp>
                  </a:graphicData>
                </a:graphic>
              </wp:anchor>
            </w:drawing>
          </mc:Choice>
          <mc:Fallback>
            <w:pict>
              <v:roundrect w14:anchorId="3D02884E" id="_x0000_s1137" style="position:absolute;margin-left:181.5pt;margin-top:82.45pt;width:41.75pt;height:17.7pt;z-index:2521333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" filled="f" stroked="f" strokeweight="1pt">
                <v:stroke dashstyle="1 1" joinstyle="miter"/>
                <v:textbox>
                  <w:txbxContent>
                    <w:p w14:paraId="4B152C42" w14:textId="7BD15A06"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11</w:t>
                      </w:r>
                    </w:p>
                  </w:txbxContent>
                </v:textbox>
              </v:roundrect>
            </w:pict>
          </mc:Fallback>
        </mc:AlternateContent>
      </w:r>
      <w:r w:rsidRPr="006927B9">
        <w:rPr>
          <w:noProof/>
        </w:rPr>
        <mc:AlternateContent>
          <mc:Choice Requires="wps">
            <w:drawing>
              <wp:anchor distT="0" distB="0" distL="114300" distR="114300" simplePos="0" relativeHeight="252131328" behindDoc="0" locked="0" layoutInCell="1" allowOverlap="1" wp14:anchorId="5146E627" wp14:editId="6BB16275">
                <wp:simplePos x="0" y="0"/>
                <wp:positionH relativeFrom="column">
                  <wp:posOffset>2286000</wp:posOffset>
                </wp:positionH>
                <wp:positionV relativeFrom="paragraph">
                  <wp:posOffset>669925</wp:posOffset>
                </wp:positionV>
                <wp:extent cx="530225" cy="224790"/>
                <wp:effectExtent l="0" t="0" r="0" b="0"/>
                <wp:wrapNone/>
                <wp:docPr id="28" name="Rounded Rectangle 1"/>
                <wp:cNvGraphicFramePr/>
                <a:graphic xmlns:a="http://schemas.openxmlformats.org/drawingml/2006/main">
                  <a:graphicData uri="http://schemas.microsoft.com/office/word/2010/wordprocessingShape">
                    <wps:wsp>
                      <wps:cNvSpPr/>
                      <wps:spPr>
                        <a:xfrm>
                          <a:off x="0" y="0"/>
                          <a:ext cx="530225" cy="22479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800CC79" w14:textId="2BC55552"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20</w:t>
                            </w:r>
                          </w:p>
                        </w:txbxContent>
                      </wps:txbx>
                      <wps:bodyPr wrap="square">
                        <a:noAutofit/>
                      </wps:bodyPr>
                    </wps:wsp>
                  </a:graphicData>
                </a:graphic>
              </wp:anchor>
            </w:drawing>
          </mc:Choice>
          <mc:Fallback>
            <w:pict>
              <v:roundrect w14:anchorId="5146E627" id="_x0000_s1138" style="position:absolute;margin-left:180pt;margin-top:52.75pt;width:41.75pt;height:17.7pt;z-index:2521313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" filled="f" stroked="f" strokeweight="1pt">
                <v:stroke dashstyle="1 1" joinstyle="miter"/>
                <v:textbox>
                  <w:txbxContent>
                    <w:p w14:paraId="3800CC79" w14:textId="2BC55552" w:rsidR="007841F6" w:rsidRDefault="007841F6" w:rsidP="006927B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20</w:t>
                      </w:r>
                    </w:p>
                  </w:txbxContent>
                </v:textbox>
              </v:roundrect>
            </w:pict>
          </mc:Fallback>
        </mc:AlternateContent>
      </w:r>
      <w:r w:rsidR="003171E2" w:rsidRPr="00807D46">
        <w:rPr>
          <w:rFonts w:ascii="Sylfaen" w:eastAsia="Times New Roman" w:hAnsi="Sylfaen" w:cs="Calibri"/>
          <w:b/>
          <w:noProof/>
          <w:color w:val="4472C4" w:themeColor="accent1"/>
          <w:sz w:val="20"/>
          <w:szCs w:val="20"/>
        </w:rPr>
        <w:drawing>
          <wp:inline distT="0" distB="0" distL="0" distR="0" wp14:anchorId="21B090DE" wp14:editId="191E2C42">
            <wp:extent cx="5943600" cy="3632200"/>
            <wp:effectExtent l="0" t="0" r="0" b="635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5406F79" w14:textId="0F63C0F1" w:rsidR="000A1514" w:rsidRDefault="000A1514" w:rsidP="00230FC4">
      <w:pPr>
        <w:spacing w:after="0" w:line="240" w:lineRule="auto"/>
        <w:jc w:val="both"/>
        <w:rPr>
          <w:rFonts w:ascii="Sylfaen" w:eastAsia="Times New Roman" w:hAnsi="Sylfaen" w:cs="Sylfaen"/>
          <w:lang w:val="ka-GE"/>
        </w:rPr>
      </w:pPr>
    </w:p>
    <w:p w14:paraId="00ED8BB6" w14:textId="77777777" w:rsidR="001C79C9" w:rsidRPr="00FB7F76" w:rsidRDefault="001C79C9" w:rsidP="00230FC4">
      <w:pPr>
        <w:spacing w:after="0" w:line="240" w:lineRule="auto"/>
        <w:jc w:val="both"/>
        <w:rPr>
          <w:rFonts w:ascii="Sylfaen" w:eastAsia="Times New Roman" w:hAnsi="Sylfaen" w:cs="Sylfaen"/>
          <w:lang w:val="ka-GE"/>
        </w:rPr>
      </w:pPr>
    </w:p>
    <w:p w14:paraId="54014CB2" w14:textId="77777777" w:rsidR="00230FC4" w:rsidRPr="00C7075E" w:rsidRDefault="00230FC4" w:rsidP="00230FC4">
      <w:pPr>
        <w:spacing w:after="0" w:line="240" w:lineRule="auto"/>
        <w:jc w:val="both"/>
        <w:rPr>
          <w:rFonts w:ascii="Sylfaen" w:eastAsia="Times New Roman" w:hAnsi="Sylfaen" w:cs="Sylfaen"/>
          <w:color w:val="FF5D5D"/>
          <w:lang w:val="ka-GE"/>
        </w:rPr>
      </w:pPr>
    </w:p>
    <w:p w14:paraId="50E83D67" w14:textId="3B06AF7D" w:rsidR="00F4322F" w:rsidRPr="00C7075E" w:rsidRDefault="00F4322F" w:rsidP="006D0730">
      <w:pPr>
        <w:pStyle w:val="Heading3"/>
        <w:numPr>
          <w:ilvl w:val="1"/>
          <w:numId w:val="2"/>
        </w:numPr>
        <w:rPr>
          <w:rFonts w:eastAsia="Times New Roman"/>
          <w:color w:val="FF5D5D"/>
          <w:lang w:val="ka-GE"/>
        </w:rPr>
      </w:pPr>
      <w:bookmarkStart w:id="13" w:name="_Toc519247624"/>
      <w:r w:rsidRPr="00C7075E">
        <w:rPr>
          <w:rFonts w:ascii="Sylfaen" w:eastAsia="Times New Roman" w:hAnsi="Sylfaen" w:cs="Sylfaen"/>
          <w:color w:val="FF5D5D"/>
          <w:lang w:val="ka-GE"/>
        </w:rPr>
        <w:t>ძალადობა</w:t>
      </w:r>
      <w:bookmarkEnd w:id="13"/>
    </w:p>
    <w:p w14:paraId="7888721B" w14:textId="77777777" w:rsidR="00F4322F" w:rsidRPr="00807D46" w:rsidRDefault="00F4322F" w:rsidP="00230FC4">
      <w:pPr>
        <w:spacing w:after="0" w:line="240" w:lineRule="auto"/>
        <w:jc w:val="both"/>
        <w:rPr>
          <w:rFonts w:ascii="Sylfaen" w:eastAsia="Times New Roman" w:hAnsi="Sylfaen" w:cs="Sylfaen"/>
          <w:color w:val="4472C4" w:themeColor="accent1"/>
          <w:lang w:val="ka-GE"/>
        </w:rPr>
      </w:pPr>
    </w:p>
    <w:p w14:paraId="258E5FE9" w14:textId="3A8482F0" w:rsidR="006D0730" w:rsidRPr="001C79C9" w:rsidRDefault="0032693C" w:rsidP="00230FC4">
      <w:pPr>
        <w:pStyle w:val="NoSpacing"/>
        <w:jc w:val="both"/>
        <w:rPr>
          <w:rFonts w:ascii="Sylfaen" w:hAnsi="Sylfaen"/>
          <w:lang w:val="ka-GE"/>
        </w:rPr>
      </w:pPr>
      <w:r w:rsidRPr="001C79C9">
        <w:rPr>
          <w:rFonts w:ascii="Sylfaen" w:hAnsi="Sylfaen"/>
          <w:lang w:val="ka-GE"/>
        </w:rPr>
        <w:t>კვლევის შედეგების თანახმად,</w:t>
      </w:r>
      <w:r w:rsidR="00853C72" w:rsidRPr="001C79C9">
        <w:rPr>
          <w:rFonts w:ascii="Sylfaen" w:hAnsi="Sylfaen"/>
          <w:lang w:val="ka-GE"/>
        </w:rPr>
        <w:t xml:space="preserve"> </w:t>
      </w:r>
      <w:r w:rsidR="0068657D" w:rsidRPr="001C79C9">
        <w:rPr>
          <w:rFonts w:ascii="Sylfaen" w:hAnsi="Sylfaen"/>
          <w:lang w:val="ka-GE"/>
        </w:rPr>
        <w:t xml:space="preserve">ბავშვის მიმართ </w:t>
      </w:r>
      <w:r w:rsidR="00853C72" w:rsidRPr="001C79C9">
        <w:rPr>
          <w:rFonts w:ascii="Sylfaen" w:hAnsi="Sylfaen"/>
          <w:lang w:val="ka-GE"/>
        </w:rPr>
        <w:t>ძალადობის შემთხვევების</w:t>
      </w:r>
      <w:r w:rsidR="006D0730" w:rsidRPr="001C79C9">
        <w:rPr>
          <w:rFonts w:ascii="Sylfaen" w:hAnsi="Sylfaen"/>
          <w:lang w:val="ka-GE"/>
        </w:rPr>
        <w:t xml:space="preserve"> </w:t>
      </w:r>
      <w:r w:rsidR="00853C72" w:rsidRPr="001C79C9">
        <w:rPr>
          <w:rFonts w:ascii="Sylfaen" w:hAnsi="Sylfaen"/>
          <w:lang w:val="ka-GE"/>
        </w:rPr>
        <w:t xml:space="preserve">გამოცდილებაზე </w:t>
      </w:r>
      <w:r w:rsidRPr="001C79C9">
        <w:rPr>
          <w:rFonts w:ascii="Sylfaen" w:hAnsi="Sylfaen"/>
          <w:lang w:val="ka-GE"/>
        </w:rPr>
        <w:t xml:space="preserve">შეფასებული დაწესებულებები არ მიუთითებენ გარდა ერთი დაფიქსირებული შემთხვევისა, </w:t>
      </w:r>
      <w:r w:rsidR="006D0730" w:rsidRPr="001C79C9">
        <w:rPr>
          <w:rFonts w:ascii="Sylfaen" w:hAnsi="Sylfaen"/>
          <w:lang w:val="ka-GE"/>
        </w:rPr>
        <w:t xml:space="preserve"> როდესაც ძალადობის </w:t>
      </w:r>
      <w:r w:rsidR="00C113A4">
        <w:rPr>
          <w:rFonts w:ascii="Sylfaen" w:hAnsi="Sylfaen"/>
          <w:lang w:val="ka-GE"/>
        </w:rPr>
        <w:t>ფაქტ</w:t>
      </w:r>
      <w:r w:rsidR="006D0730" w:rsidRPr="001C79C9">
        <w:rPr>
          <w:rFonts w:ascii="Sylfaen" w:hAnsi="Sylfaen"/>
          <w:lang w:val="ka-GE"/>
        </w:rPr>
        <w:t xml:space="preserve">ს </w:t>
      </w:r>
      <w:r w:rsidR="00853C72" w:rsidRPr="001C79C9">
        <w:rPr>
          <w:rFonts w:ascii="Sylfaen" w:hAnsi="Sylfaen"/>
          <w:lang w:val="ka-GE"/>
        </w:rPr>
        <w:t xml:space="preserve">უშუალოდ </w:t>
      </w:r>
      <w:r w:rsidR="006D0730" w:rsidRPr="001C79C9">
        <w:rPr>
          <w:rFonts w:ascii="Sylfaen" w:hAnsi="Sylfaen"/>
          <w:lang w:val="ka-GE"/>
        </w:rPr>
        <w:t>ბე</w:t>
      </w:r>
      <w:r w:rsidR="00853C72" w:rsidRPr="001C79C9">
        <w:rPr>
          <w:rFonts w:ascii="Sylfaen" w:hAnsi="Sylfaen"/>
          <w:lang w:val="ka-GE"/>
        </w:rPr>
        <w:t xml:space="preserve">ნეფიციართა შორის </w:t>
      </w:r>
      <w:r w:rsidR="0068657D" w:rsidRPr="001C79C9">
        <w:rPr>
          <w:rFonts w:ascii="Sylfaen" w:hAnsi="Sylfaen"/>
          <w:lang w:val="ka-GE"/>
        </w:rPr>
        <w:t>ჰ</w:t>
      </w:r>
      <w:r w:rsidR="00853C72" w:rsidRPr="001C79C9">
        <w:rPr>
          <w:rFonts w:ascii="Sylfaen" w:hAnsi="Sylfaen"/>
          <w:lang w:val="ka-GE"/>
        </w:rPr>
        <w:t>ქონდა ადგილი</w:t>
      </w:r>
      <w:r w:rsidR="00853C72" w:rsidRPr="001C79C9">
        <w:rPr>
          <w:rFonts w:ascii="Sylfaen" w:hAnsi="Sylfaen"/>
        </w:rPr>
        <w:t xml:space="preserve">. </w:t>
      </w:r>
      <w:r w:rsidR="006D0730" w:rsidRPr="001C79C9">
        <w:rPr>
          <w:rFonts w:ascii="Sylfaen" w:hAnsi="Sylfaen"/>
          <w:lang w:val="ka-GE"/>
        </w:rPr>
        <w:t xml:space="preserve">როგორც დაწესებულებაში აღნიშნეს, </w:t>
      </w:r>
      <w:r w:rsidR="00853C72" w:rsidRPr="001C79C9">
        <w:rPr>
          <w:rFonts w:ascii="Sylfaen" w:hAnsi="Sylfaen"/>
          <w:lang w:val="ka-GE"/>
        </w:rPr>
        <w:t>ერთი ბავშვის მიერ მეორესთვის ჩანთის ჩარტყმის ფაქტ</w:t>
      </w:r>
      <w:r w:rsidR="00F4322F" w:rsidRPr="001C79C9">
        <w:rPr>
          <w:rFonts w:ascii="Sylfaen" w:hAnsi="Sylfaen"/>
          <w:lang w:val="ka-GE"/>
        </w:rPr>
        <w:t xml:space="preserve">ს </w:t>
      </w:r>
      <w:r w:rsidR="00B44A77" w:rsidRPr="001C79C9">
        <w:rPr>
          <w:rFonts w:ascii="Sylfaen" w:hAnsi="Sylfaen"/>
          <w:lang w:val="ka-GE"/>
        </w:rPr>
        <w:t>ჰ</w:t>
      </w:r>
      <w:r w:rsidR="00F4322F" w:rsidRPr="001C79C9">
        <w:rPr>
          <w:rFonts w:ascii="Sylfaen" w:hAnsi="Sylfaen"/>
          <w:lang w:val="ka-GE"/>
        </w:rPr>
        <w:t>ქონდა ადგილი, რაც აღრიცხულია კ</w:t>
      </w:r>
      <w:r w:rsidR="006D0730" w:rsidRPr="001C79C9">
        <w:rPr>
          <w:rFonts w:ascii="Sylfaen" w:hAnsi="Sylfaen"/>
          <w:lang w:val="ka-GE"/>
        </w:rPr>
        <w:t>ი</w:t>
      </w:r>
      <w:r w:rsidR="00F4322F" w:rsidRPr="001C79C9">
        <w:rPr>
          <w:rFonts w:ascii="Sylfaen" w:hAnsi="Sylfaen"/>
          <w:lang w:val="ka-GE"/>
        </w:rPr>
        <w:t xml:space="preserve">დეც </w:t>
      </w:r>
      <w:r w:rsidRPr="001C79C9">
        <w:rPr>
          <w:rFonts w:ascii="Sylfaen" w:hAnsi="Sylfaen"/>
          <w:lang w:val="ka-GE"/>
        </w:rPr>
        <w:t>სერვისის მიმწოდებლის</w:t>
      </w:r>
      <w:r w:rsidR="00F4322F" w:rsidRPr="001C79C9">
        <w:rPr>
          <w:rFonts w:ascii="Sylfaen" w:hAnsi="Sylfaen"/>
          <w:lang w:val="ka-GE"/>
        </w:rPr>
        <w:t xml:space="preserve"> მიერ.</w:t>
      </w:r>
    </w:p>
    <w:p w14:paraId="620228E9" w14:textId="77777777" w:rsidR="006D0730" w:rsidRPr="001C79C9" w:rsidRDefault="006D0730" w:rsidP="00230FC4">
      <w:pPr>
        <w:pStyle w:val="NoSpacing"/>
        <w:jc w:val="both"/>
        <w:rPr>
          <w:rFonts w:ascii="Sylfaen" w:hAnsi="Sylfaen"/>
          <w:lang w:val="ka-GE"/>
        </w:rPr>
      </w:pPr>
    </w:p>
    <w:p w14:paraId="07E8667D" w14:textId="61696BD9" w:rsidR="00F4322F" w:rsidRPr="001C79C9" w:rsidRDefault="00853C72" w:rsidP="00230FC4">
      <w:pPr>
        <w:pStyle w:val="NoSpacing"/>
        <w:jc w:val="both"/>
        <w:rPr>
          <w:rFonts w:ascii="Sylfaen" w:hAnsi="Sylfaen"/>
          <w:lang w:val="ka-GE"/>
        </w:rPr>
      </w:pPr>
      <w:r w:rsidRPr="001C79C9">
        <w:rPr>
          <w:rFonts w:ascii="Sylfaen" w:hAnsi="Sylfaen"/>
          <w:lang w:val="ka-GE"/>
        </w:rPr>
        <w:t xml:space="preserve">რაც შეეხება აღმზრდელთა ინფორმირებას რეფერირების პროცედურების შესახებ, როგორც კვლევის შედეგები მოწმობს, </w:t>
      </w:r>
      <w:r w:rsidR="00230FC4" w:rsidRPr="001C79C9">
        <w:rPr>
          <w:rFonts w:ascii="Sylfaen" w:hAnsi="Sylfaen"/>
          <w:lang w:val="ka-GE"/>
        </w:rPr>
        <w:t xml:space="preserve">დაწესებულებათა აღმზრდელები არ იცნობენ საქართველოს მთავრობის 2016 წლის 12 სექტემბრის N437 დადგენილებას </w:t>
      </w:r>
      <w:r w:rsidR="0032693C" w:rsidRPr="001C79C9">
        <w:rPr>
          <w:rFonts w:ascii="Sylfaen" w:hAnsi="Sylfaen"/>
          <w:lang w:val="ka-GE"/>
        </w:rPr>
        <w:t xml:space="preserve">- </w:t>
      </w:r>
      <w:r w:rsidR="00230FC4" w:rsidRPr="001C79C9">
        <w:rPr>
          <w:rFonts w:ascii="Sylfaen" w:hAnsi="Sylfaen"/>
          <w:lang w:val="ka-GE"/>
        </w:rPr>
        <w:t>"ბავშვთა დაცვის მიმართვიანობის (რეფერირების) პროცედურები</w:t>
      </w:r>
      <w:r w:rsidR="0032693C" w:rsidRPr="001C79C9">
        <w:rPr>
          <w:rFonts w:ascii="Sylfaen" w:hAnsi="Sylfaen"/>
          <w:lang w:val="ka-GE"/>
        </w:rPr>
        <w:t xml:space="preserve">“. თუმცა, </w:t>
      </w:r>
      <w:r w:rsidR="00F4322F" w:rsidRPr="001C79C9">
        <w:rPr>
          <w:rFonts w:ascii="Sylfaen" w:hAnsi="Sylfaen"/>
          <w:lang w:val="ka-GE"/>
        </w:rPr>
        <w:t xml:space="preserve">დაწესებულებათა მტკიცებით, </w:t>
      </w:r>
      <w:r w:rsidR="00784D1D">
        <w:rPr>
          <w:rFonts w:ascii="Sylfaen" w:hAnsi="Sylfaen"/>
          <w:lang w:val="ka-GE"/>
        </w:rPr>
        <w:lastRenderedPageBreak/>
        <w:t>აღმ</w:t>
      </w:r>
      <w:r w:rsidR="00F4322F" w:rsidRPr="001C79C9">
        <w:rPr>
          <w:rFonts w:ascii="Sylfaen" w:hAnsi="Sylfaen"/>
          <w:lang w:val="ka-GE"/>
        </w:rPr>
        <w:t>ზ</w:t>
      </w:r>
      <w:r w:rsidR="00784D1D">
        <w:rPr>
          <w:rFonts w:ascii="Sylfaen" w:hAnsi="Sylfaen"/>
          <w:lang w:val="ka-GE"/>
        </w:rPr>
        <w:t>რ</w:t>
      </w:r>
      <w:r w:rsidR="00F4322F" w:rsidRPr="001C79C9">
        <w:rPr>
          <w:rFonts w:ascii="Sylfaen" w:hAnsi="Sylfaen"/>
          <w:lang w:val="ka-GE"/>
        </w:rPr>
        <w:t xml:space="preserve">დელებს </w:t>
      </w:r>
      <w:r w:rsidR="00230FC4" w:rsidRPr="001C79C9">
        <w:rPr>
          <w:rFonts w:ascii="Sylfaen" w:hAnsi="Sylfaen"/>
          <w:lang w:val="ka-GE"/>
        </w:rPr>
        <w:t xml:space="preserve">სმენიათ და იციან, თუ როგორ უნდა მოიქცნენ ბავშვთა მიმართ ძალადობის ფაქტების დაფიქსირების შემთხვევაში. </w:t>
      </w:r>
    </w:p>
    <w:p w14:paraId="0815811B" w14:textId="77777777" w:rsidR="00F7426F" w:rsidRPr="001C79C9" w:rsidRDefault="00F7426F" w:rsidP="00230FC4">
      <w:pPr>
        <w:pStyle w:val="NoSpacing"/>
        <w:jc w:val="both"/>
        <w:rPr>
          <w:rFonts w:ascii="Sylfaen" w:hAnsi="Sylfaen"/>
          <w:lang w:val="ka-GE"/>
        </w:rPr>
      </w:pPr>
    </w:p>
    <w:p w14:paraId="79B075D7" w14:textId="77777777" w:rsidR="00230FC4" w:rsidRPr="001C79C9" w:rsidRDefault="00230FC4" w:rsidP="00230FC4">
      <w:pPr>
        <w:pStyle w:val="NoSpacing"/>
        <w:jc w:val="both"/>
        <w:rPr>
          <w:rFonts w:ascii="Sylfaen" w:hAnsi="Sylfaen"/>
          <w:lang w:val="ka-GE"/>
        </w:rPr>
      </w:pPr>
      <w:r w:rsidRPr="001C79C9">
        <w:rPr>
          <w:rFonts w:ascii="Sylfaen" w:hAnsi="Sylfaen"/>
          <w:lang w:val="ka-GE"/>
        </w:rPr>
        <w:t>ინტერვიუებისას ერთ-ერთ მთავარ ნარატივად გამოიკვეთა ის, რომ აღმზრდელები, პირველ რიგში, თავად შეეცდებიან ძალადობის ფაქტის აღკვეთას და მხოლოდ ამის შემდეგ მიმართავენ სხვადასხვა ორგანოებს</w:t>
      </w:r>
      <w:r w:rsidR="0032693C" w:rsidRPr="001C79C9">
        <w:rPr>
          <w:rFonts w:ascii="Sylfaen" w:hAnsi="Sylfaen"/>
          <w:lang w:val="ka-GE"/>
        </w:rPr>
        <w:t>/</w:t>
      </w:r>
      <w:r w:rsidRPr="001C79C9">
        <w:rPr>
          <w:rFonts w:ascii="Sylfaen" w:hAnsi="Sylfaen"/>
          <w:lang w:val="ka-GE"/>
        </w:rPr>
        <w:t xml:space="preserve">ინსტიტუციებს დახმარებისთვის. როგორც კვლევამ უჩვენა, აღმზრდელები დახმარებისთვის მიმართავენ (1) საპატრულო სამსახურს, (2) დაწესებულების ადმინისტრაციას, (3) სოციალურ სამსახურს, (4) მშობლებს. </w:t>
      </w:r>
    </w:p>
    <w:p w14:paraId="01A5AE4C" w14:textId="77777777" w:rsidR="00230FC4" w:rsidRPr="001C79C9" w:rsidRDefault="00230FC4" w:rsidP="00230FC4">
      <w:pPr>
        <w:pStyle w:val="NoSpacing"/>
        <w:jc w:val="both"/>
        <w:rPr>
          <w:rFonts w:ascii="Sylfaen" w:hAnsi="Sylfaen"/>
          <w:lang w:val="ka-GE"/>
        </w:rPr>
      </w:pPr>
    </w:p>
    <w:p w14:paraId="4C1C5062" w14:textId="569AED95" w:rsidR="00230FC4" w:rsidRPr="001C79C9" w:rsidRDefault="00230FC4" w:rsidP="00230FC4">
      <w:pPr>
        <w:pStyle w:val="NoSpacing"/>
        <w:jc w:val="both"/>
        <w:rPr>
          <w:rFonts w:ascii="Sylfaen" w:hAnsi="Sylfaen"/>
          <w:lang w:val="ka-GE"/>
        </w:rPr>
      </w:pPr>
      <w:r w:rsidRPr="001C79C9">
        <w:rPr>
          <w:rFonts w:ascii="Sylfaen" w:hAnsi="Sylfaen"/>
          <w:lang w:val="ka-GE"/>
        </w:rPr>
        <w:t>სხვადასხვა დაწესებულებაში, თანმიმდევრობა ამ ინსტიტუციებისადმი მიმართვიანობის შესაძლებელია განსხვავებული იყოს, რადგან ზოგ შემთხვევაში აღინიშნა, რომ აღმზრდელები ჯერ მიმართავენ საპატრულო სამსახურს, შემდეგ დაწესებულების ადმინისტრაციას და ბოლოს, სოციალურ</w:t>
      </w:r>
      <w:r w:rsidR="00B44A77" w:rsidRPr="001C79C9">
        <w:rPr>
          <w:rFonts w:ascii="Sylfaen" w:hAnsi="Sylfaen"/>
          <w:lang w:val="ka-GE"/>
        </w:rPr>
        <w:t>ი მომსახურების</w:t>
      </w:r>
      <w:r w:rsidRPr="001C79C9">
        <w:rPr>
          <w:rFonts w:ascii="Sylfaen" w:hAnsi="Sylfaen"/>
          <w:lang w:val="ka-GE"/>
        </w:rPr>
        <w:t xml:space="preserve"> სააგენტოს. თუმცა, ინტერვიუებისას ისიც </w:t>
      </w:r>
      <w:r w:rsidR="0032693C" w:rsidRPr="001C79C9">
        <w:rPr>
          <w:rFonts w:ascii="Sylfaen" w:hAnsi="Sylfaen"/>
          <w:lang w:val="ka-GE"/>
        </w:rPr>
        <w:t>გამოიკვეთა</w:t>
      </w:r>
      <w:r w:rsidRPr="001C79C9">
        <w:rPr>
          <w:rFonts w:ascii="Sylfaen" w:hAnsi="Sylfaen"/>
          <w:lang w:val="ka-GE"/>
        </w:rPr>
        <w:t xml:space="preserve">, რომ 112-ის სამსახურსა და სოციალურ მუშაკთან დარეკვამდე, პირველ რიგში, ძალადობის ფაქტების შესახებ ეცნობება </w:t>
      </w:r>
      <w:r w:rsidR="006D0730" w:rsidRPr="001C79C9">
        <w:rPr>
          <w:rFonts w:ascii="Sylfaen" w:hAnsi="Sylfaen"/>
          <w:lang w:val="ka-GE"/>
        </w:rPr>
        <w:t xml:space="preserve">დაწესებულების </w:t>
      </w:r>
      <w:r w:rsidRPr="001C79C9">
        <w:rPr>
          <w:rFonts w:ascii="Sylfaen" w:hAnsi="Sylfaen"/>
          <w:lang w:val="ka-GE"/>
        </w:rPr>
        <w:t xml:space="preserve">ადმინისტრაციას. </w:t>
      </w:r>
    </w:p>
    <w:p w14:paraId="754490F9" w14:textId="77777777" w:rsidR="0032693C" w:rsidRPr="001C79C9" w:rsidRDefault="0032693C" w:rsidP="00230FC4">
      <w:pPr>
        <w:pStyle w:val="NoSpacing"/>
        <w:jc w:val="both"/>
        <w:rPr>
          <w:rFonts w:ascii="Sylfaen" w:hAnsi="Sylfaen"/>
          <w:lang w:val="ka-GE"/>
        </w:rPr>
      </w:pPr>
    </w:p>
    <w:p w14:paraId="627A8FCC" w14:textId="77777777" w:rsidR="00230FC4" w:rsidRPr="001C79C9" w:rsidRDefault="00230FC4" w:rsidP="00230FC4">
      <w:pPr>
        <w:pStyle w:val="NoSpacing"/>
        <w:shd w:val="clear" w:color="auto" w:fill="F2F2F2" w:themeFill="background1" w:themeFillShade="F2"/>
        <w:jc w:val="right"/>
        <w:rPr>
          <w:rFonts w:ascii="Sylfaen" w:hAnsi="Sylfaen" w:cs="Sylfaen"/>
          <w:i/>
          <w:sz w:val="20"/>
          <w:lang w:val="ka-GE"/>
        </w:rPr>
      </w:pPr>
      <w:r w:rsidRPr="001C79C9">
        <w:rPr>
          <w:rFonts w:ascii="Sylfaen" w:hAnsi="Sylfaen" w:cs="Sylfaen"/>
          <w:i/>
          <w:sz w:val="20"/>
          <w:lang w:val="ka-GE"/>
        </w:rPr>
        <w:t>„</w:t>
      </w:r>
      <w:r w:rsidRPr="001C79C9">
        <w:rPr>
          <w:rFonts w:ascii="Sylfaen" w:hAnsi="Sylfaen" w:cs="Sylfaen"/>
          <w:i/>
          <w:sz w:val="20"/>
        </w:rPr>
        <w:t>აღმზრდელები</w:t>
      </w:r>
      <w:r w:rsidRPr="001C79C9">
        <w:rPr>
          <w:rFonts w:ascii="Sylfaen" w:hAnsi="Sylfaen" w:cs="Calibri"/>
          <w:i/>
          <w:sz w:val="20"/>
        </w:rPr>
        <w:t xml:space="preserve"> </w:t>
      </w:r>
      <w:r w:rsidRPr="001C79C9">
        <w:rPr>
          <w:rFonts w:ascii="Sylfaen" w:hAnsi="Sylfaen" w:cs="Sylfaen"/>
          <w:i/>
          <w:sz w:val="20"/>
        </w:rPr>
        <w:t>თავად</w:t>
      </w:r>
      <w:r w:rsidRPr="001C79C9">
        <w:rPr>
          <w:rFonts w:ascii="Sylfaen" w:hAnsi="Sylfaen" w:cs="Calibri"/>
          <w:i/>
          <w:sz w:val="20"/>
        </w:rPr>
        <w:t xml:space="preserve"> </w:t>
      </w:r>
      <w:r w:rsidRPr="001C79C9">
        <w:rPr>
          <w:rFonts w:ascii="Sylfaen" w:hAnsi="Sylfaen" w:cs="Sylfaen"/>
          <w:i/>
          <w:sz w:val="20"/>
        </w:rPr>
        <w:t>ეცდებიან</w:t>
      </w:r>
      <w:r w:rsidRPr="001C79C9">
        <w:rPr>
          <w:rFonts w:ascii="Sylfaen" w:hAnsi="Sylfaen" w:cs="Calibri"/>
          <w:i/>
          <w:sz w:val="20"/>
        </w:rPr>
        <w:t xml:space="preserve"> </w:t>
      </w:r>
      <w:r w:rsidRPr="001C79C9">
        <w:rPr>
          <w:rFonts w:ascii="Sylfaen" w:hAnsi="Sylfaen" w:cs="Sylfaen"/>
          <w:i/>
          <w:sz w:val="20"/>
        </w:rPr>
        <w:t>ძალადობის</w:t>
      </w:r>
      <w:r w:rsidRPr="001C79C9">
        <w:rPr>
          <w:rFonts w:ascii="Sylfaen" w:hAnsi="Sylfaen" w:cs="Calibri"/>
          <w:i/>
          <w:sz w:val="20"/>
        </w:rPr>
        <w:t xml:space="preserve"> </w:t>
      </w:r>
      <w:r w:rsidRPr="001C79C9">
        <w:rPr>
          <w:rFonts w:ascii="Sylfaen" w:hAnsi="Sylfaen" w:cs="Sylfaen"/>
          <w:i/>
          <w:sz w:val="20"/>
        </w:rPr>
        <w:t>ფაქტის</w:t>
      </w:r>
      <w:r w:rsidRPr="001C79C9">
        <w:rPr>
          <w:rFonts w:ascii="Sylfaen" w:hAnsi="Sylfaen" w:cs="Calibri"/>
          <w:i/>
          <w:sz w:val="20"/>
        </w:rPr>
        <w:t xml:space="preserve"> </w:t>
      </w:r>
      <w:r w:rsidRPr="001C79C9">
        <w:rPr>
          <w:rFonts w:ascii="Sylfaen" w:hAnsi="Sylfaen" w:cs="Sylfaen"/>
          <w:i/>
          <w:sz w:val="20"/>
        </w:rPr>
        <w:t>აღკვეთას</w:t>
      </w:r>
      <w:r w:rsidRPr="001C79C9">
        <w:rPr>
          <w:rFonts w:ascii="Sylfaen" w:hAnsi="Sylfaen" w:cs="Calibri"/>
          <w:i/>
          <w:sz w:val="20"/>
        </w:rPr>
        <w:t>, შემდეგ</w:t>
      </w:r>
      <w:r w:rsidRPr="001C79C9">
        <w:rPr>
          <w:rFonts w:ascii="Sylfaen" w:hAnsi="Sylfaen" w:cs="Calibri"/>
          <w:i/>
          <w:sz w:val="20"/>
          <w:lang w:val="ka-GE"/>
        </w:rPr>
        <w:t xml:space="preserve"> კი </w:t>
      </w:r>
      <w:r w:rsidRPr="001C79C9">
        <w:rPr>
          <w:rFonts w:ascii="Sylfaen" w:hAnsi="Sylfaen" w:cs="Sylfaen"/>
          <w:i/>
          <w:sz w:val="20"/>
        </w:rPr>
        <w:t>აცნობებენ</w:t>
      </w:r>
      <w:r w:rsidRPr="001C79C9">
        <w:rPr>
          <w:rFonts w:ascii="Sylfaen" w:hAnsi="Sylfaen" w:cs="Calibri"/>
          <w:i/>
          <w:sz w:val="20"/>
        </w:rPr>
        <w:t xml:space="preserve"> 112-</w:t>
      </w:r>
      <w:r w:rsidRPr="001C79C9">
        <w:rPr>
          <w:rFonts w:ascii="Sylfaen" w:hAnsi="Sylfaen" w:cs="Sylfaen"/>
          <w:i/>
          <w:sz w:val="20"/>
        </w:rPr>
        <w:t>ს</w:t>
      </w:r>
      <w:r w:rsidRPr="001C79C9">
        <w:rPr>
          <w:rFonts w:ascii="Sylfaen" w:hAnsi="Sylfaen" w:cs="Sylfaen"/>
          <w:i/>
          <w:sz w:val="20"/>
          <w:lang w:val="ka-GE"/>
        </w:rPr>
        <w:t>.“</w:t>
      </w:r>
    </w:p>
    <w:p w14:paraId="12EB8251" w14:textId="77777777" w:rsidR="00230FC4" w:rsidRPr="001C79C9" w:rsidRDefault="00230FC4" w:rsidP="00230FC4">
      <w:pPr>
        <w:pStyle w:val="NoSpacing"/>
        <w:shd w:val="clear" w:color="auto" w:fill="F2F2F2" w:themeFill="background1" w:themeFillShade="F2"/>
        <w:jc w:val="right"/>
        <w:rPr>
          <w:rFonts w:ascii="Sylfaen" w:hAnsi="Sylfaen" w:cs="Calibri"/>
          <w:i/>
          <w:sz w:val="20"/>
        </w:rPr>
      </w:pPr>
      <w:r w:rsidRPr="001C79C9">
        <w:rPr>
          <w:rFonts w:ascii="Sylfaen" w:hAnsi="Sylfaen" w:cs="Calibri"/>
          <w:i/>
          <w:sz w:val="20"/>
        </w:rPr>
        <w:t xml:space="preserve"> </w:t>
      </w:r>
    </w:p>
    <w:p w14:paraId="6FF324E8" w14:textId="77777777" w:rsidR="00230FC4" w:rsidRPr="001C79C9" w:rsidRDefault="00230FC4" w:rsidP="00230FC4">
      <w:pPr>
        <w:pStyle w:val="NoSpacing"/>
        <w:shd w:val="clear" w:color="auto" w:fill="F2F2F2" w:themeFill="background1" w:themeFillShade="F2"/>
        <w:jc w:val="right"/>
        <w:rPr>
          <w:rFonts w:ascii="Sylfaen" w:hAnsi="Sylfaen" w:cs="Calibri"/>
          <w:i/>
          <w:sz w:val="20"/>
          <w:lang w:val="ka-GE"/>
        </w:rPr>
      </w:pPr>
      <w:r w:rsidRPr="001C79C9">
        <w:rPr>
          <w:rFonts w:ascii="Sylfaen" w:hAnsi="Sylfaen" w:cs="Sylfaen"/>
          <w:i/>
          <w:sz w:val="20"/>
          <w:lang w:val="ka-GE"/>
        </w:rPr>
        <w:t>„</w:t>
      </w:r>
      <w:r w:rsidRPr="001C79C9">
        <w:rPr>
          <w:rFonts w:ascii="Sylfaen" w:hAnsi="Sylfaen" w:cs="Sylfaen"/>
          <w:i/>
          <w:sz w:val="20"/>
        </w:rPr>
        <w:t>აღმზრდელებს</w:t>
      </w:r>
      <w:r w:rsidRPr="001C79C9">
        <w:rPr>
          <w:rFonts w:ascii="Sylfaen" w:hAnsi="Sylfaen" w:cs="Calibri"/>
          <w:i/>
          <w:sz w:val="20"/>
        </w:rPr>
        <w:t xml:space="preserve"> </w:t>
      </w:r>
      <w:r w:rsidRPr="001C79C9">
        <w:rPr>
          <w:rFonts w:ascii="Sylfaen" w:hAnsi="Sylfaen" w:cs="Sylfaen"/>
          <w:i/>
          <w:sz w:val="20"/>
        </w:rPr>
        <w:t>სმენიათ</w:t>
      </w:r>
      <w:r w:rsidRPr="001C79C9">
        <w:rPr>
          <w:rFonts w:ascii="Sylfaen" w:hAnsi="Sylfaen" w:cs="Calibri"/>
          <w:i/>
          <w:sz w:val="20"/>
        </w:rPr>
        <w:t xml:space="preserve">, </w:t>
      </w:r>
      <w:r w:rsidRPr="001C79C9">
        <w:rPr>
          <w:rFonts w:ascii="Sylfaen" w:hAnsi="Sylfaen" w:cs="Sylfaen"/>
          <w:i/>
          <w:sz w:val="20"/>
        </w:rPr>
        <w:t>რომ</w:t>
      </w:r>
      <w:r w:rsidRPr="001C79C9">
        <w:rPr>
          <w:rFonts w:ascii="Sylfaen" w:hAnsi="Sylfaen" w:cs="Calibri"/>
          <w:i/>
          <w:sz w:val="20"/>
        </w:rPr>
        <w:t xml:space="preserve"> </w:t>
      </w:r>
      <w:r w:rsidRPr="001C79C9">
        <w:rPr>
          <w:rFonts w:ascii="Sylfaen" w:hAnsi="Sylfaen" w:cs="Sylfaen"/>
          <w:i/>
          <w:sz w:val="20"/>
        </w:rPr>
        <w:t>ძალადობის</w:t>
      </w:r>
      <w:r w:rsidRPr="001C79C9">
        <w:rPr>
          <w:rFonts w:ascii="Sylfaen" w:hAnsi="Sylfaen" w:cs="Calibri"/>
          <w:i/>
          <w:sz w:val="20"/>
        </w:rPr>
        <w:t xml:space="preserve"> </w:t>
      </w:r>
      <w:r w:rsidRPr="001C79C9">
        <w:rPr>
          <w:rFonts w:ascii="Sylfaen" w:hAnsi="Sylfaen" w:cs="Sylfaen"/>
          <w:i/>
          <w:sz w:val="20"/>
        </w:rPr>
        <w:t>შესახებ</w:t>
      </w:r>
      <w:r w:rsidRPr="001C79C9">
        <w:rPr>
          <w:rFonts w:ascii="Sylfaen" w:hAnsi="Sylfaen" w:cs="Calibri"/>
          <w:i/>
          <w:sz w:val="20"/>
        </w:rPr>
        <w:t xml:space="preserve"> </w:t>
      </w:r>
      <w:r w:rsidRPr="001C79C9">
        <w:rPr>
          <w:rFonts w:ascii="Sylfaen" w:hAnsi="Sylfaen" w:cs="Sylfaen"/>
          <w:i/>
          <w:sz w:val="20"/>
        </w:rPr>
        <w:t>უნდა</w:t>
      </w:r>
      <w:r w:rsidRPr="001C79C9">
        <w:rPr>
          <w:rFonts w:ascii="Sylfaen" w:hAnsi="Sylfaen" w:cs="Calibri"/>
          <w:i/>
          <w:sz w:val="20"/>
        </w:rPr>
        <w:t xml:space="preserve"> </w:t>
      </w:r>
      <w:r w:rsidRPr="001C79C9">
        <w:rPr>
          <w:rFonts w:ascii="Sylfaen" w:hAnsi="Sylfaen" w:cs="Sylfaen"/>
          <w:i/>
          <w:sz w:val="20"/>
        </w:rPr>
        <w:t>აცნობონ</w:t>
      </w:r>
      <w:r w:rsidRPr="001C79C9">
        <w:rPr>
          <w:rFonts w:ascii="Sylfaen" w:hAnsi="Sylfaen" w:cs="Calibri"/>
          <w:i/>
          <w:sz w:val="20"/>
        </w:rPr>
        <w:t xml:space="preserve"> </w:t>
      </w:r>
      <w:r w:rsidRPr="001C79C9">
        <w:rPr>
          <w:rFonts w:ascii="Sylfaen" w:hAnsi="Sylfaen" w:cs="Sylfaen"/>
          <w:i/>
          <w:sz w:val="20"/>
        </w:rPr>
        <w:t>დირექტორსა</w:t>
      </w:r>
      <w:r w:rsidRPr="001C79C9">
        <w:rPr>
          <w:rFonts w:ascii="Sylfaen" w:hAnsi="Sylfaen" w:cs="Calibri"/>
          <w:i/>
          <w:sz w:val="20"/>
        </w:rPr>
        <w:t xml:space="preserve"> </w:t>
      </w:r>
      <w:r w:rsidRPr="001C79C9">
        <w:rPr>
          <w:rFonts w:ascii="Sylfaen" w:hAnsi="Sylfaen" w:cs="Sylfaen"/>
          <w:i/>
          <w:sz w:val="20"/>
        </w:rPr>
        <w:t>და</w:t>
      </w:r>
      <w:r w:rsidRPr="001C79C9">
        <w:rPr>
          <w:rFonts w:ascii="Sylfaen" w:hAnsi="Sylfaen" w:cs="Calibri"/>
          <w:i/>
          <w:sz w:val="20"/>
        </w:rPr>
        <w:t xml:space="preserve"> </w:t>
      </w:r>
      <w:r w:rsidRPr="001C79C9">
        <w:rPr>
          <w:rFonts w:ascii="Sylfaen" w:hAnsi="Sylfaen" w:cs="Sylfaen"/>
          <w:i/>
          <w:sz w:val="20"/>
        </w:rPr>
        <w:t>მოძღვარს</w:t>
      </w:r>
      <w:r w:rsidRPr="001C79C9">
        <w:rPr>
          <w:rFonts w:ascii="Sylfaen" w:hAnsi="Sylfaen" w:cs="Calibri"/>
          <w:i/>
          <w:sz w:val="20"/>
        </w:rPr>
        <w:t>.</w:t>
      </w:r>
      <w:r w:rsidRPr="001C79C9">
        <w:rPr>
          <w:rFonts w:ascii="Sylfaen" w:hAnsi="Sylfaen" w:cs="Calibri"/>
          <w:i/>
          <w:sz w:val="20"/>
          <w:lang w:val="ka-GE"/>
        </w:rPr>
        <w:t>“</w:t>
      </w:r>
    </w:p>
    <w:p w14:paraId="5DDBBD0F" w14:textId="77777777" w:rsidR="00230FC4" w:rsidRPr="001C79C9" w:rsidRDefault="00230FC4" w:rsidP="00230FC4">
      <w:pPr>
        <w:pStyle w:val="NoSpacing"/>
        <w:shd w:val="clear" w:color="auto" w:fill="F2F2F2" w:themeFill="background1" w:themeFillShade="F2"/>
        <w:jc w:val="right"/>
        <w:rPr>
          <w:rFonts w:ascii="Sylfaen" w:hAnsi="Sylfaen" w:cs="Calibri"/>
          <w:i/>
          <w:sz w:val="20"/>
          <w:lang w:val="ka-GE"/>
        </w:rPr>
      </w:pPr>
    </w:p>
    <w:p w14:paraId="51F0CE20" w14:textId="77777777" w:rsidR="00230FC4" w:rsidRPr="001C79C9" w:rsidRDefault="00230FC4" w:rsidP="00230FC4">
      <w:pPr>
        <w:shd w:val="clear" w:color="auto" w:fill="F2F2F2" w:themeFill="background1" w:themeFillShade="F2"/>
        <w:spacing w:after="0" w:line="240" w:lineRule="auto"/>
        <w:jc w:val="right"/>
        <w:rPr>
          <w:rFonts w:ascii="Sylfaen" w:eastAsia="Times New Roman" w:hAnsi="Sylfaen" w:cs="Sylfaen"/>
          <w:i/>
          <w:sz w:val="20"/>
          <w:lang w:val="ka-GE"/>
        </w:rPr>
      </w:pPr>
      <w:r w:rsidRPr="001C79C9">
        <w:rPr>
          <w:rFonts w:ascii="Sylfaen" w:eastAsia="Times New Roman" w:hAnsi="Sylfaen" w:cs="Sylfaen"/>
          <w:i/>
          <w:sz w:val="20"/>
          <w:lang w:val="ka-GE"/>
        </w:rPr>
        <w:t>„</w:t>
      </w:r>
      <w:r w:rsidRPr="001C79C9">
        <w:rPr>
          <w:rFonts w:ascii="Sylfaen" w:eastAsia="Times New Roman" w:hAnsi="Sylfaen" w:cs="Sylfaen"/>
          <w:i/>
          <w:sz w:val="20"/>
        </w:rPr>
        <w:t>პირველ</w:t>
      </w:r>
      <w:r w:rsidRPr="001C79C9">
        <w:rPr>
          <w:rFonts w:ascii="Sylfaen" w:eastAsia="Times New Roman" w:hAnsi="Sylfaen" w:cs="Calibri"/>
          <w:i/>
          <w:sz w:val="20"/>
        </w:rPr>
        <w:t xml:space="preserve"> </w:t>
      </w:r>
      <w:r w:rsidRPr="001C79C9">
        <w:rPr>
          <w:rFonts w:ascii="Sylfaen" w:eastAsia="Times New Roman" w:hAnsi="Sylfaen" w:cs="Sylfaen"/>
          <w:i/>
          <w:sz w:val="20"/>
        </w:rPr>
        <w:t>რიგში</w:t>
      </w:r>
      <w:r w:rsidRPr="001C79C9">
        <w:rPr>
          <w:rFonts w:ascii="Sylfaen" w:eastAsia="Times New Roman" w:hAnsi="Sylfaen" w:cs="Calibri"/>
          <w:i/>
          <w:sz w:val="20"/>
        </w:rPr>
        <w:t xml:space="preserve">, </w:t>
      </w:r>
      <w:r w:rsidRPr="001C79C9">
        <w:rPr>
          <w:rFonts w:ascii="Sylfaen" w:eastAsia="Times New Roman" w:hAnsi="Sylfaen" w:cs="Sylfaen"/>
          <w:i/>
          <w:sz w:val="20"/>
        </w:rPr>
        <w:t>აღმზრდელები</w:t>
      </w:r>
      <w:r w:rsidRPr="001C79C9">
        <w:rPr>
          <w:rFonts w:ascii="Sylfaen" w:eastAsia="Times New Roman" w:hAnsi="Sylfaen" w:cs="Calibri"/>
          <w:i/>
          <w:sz w:val="20"/>
        </w:rPr>
        <w:t xml:space="preserve"> </w:t>
      </w:r>
      <w:r w:rsidRPr="001C79C9">
        <w:rPr>
          <w:rFonts w:ascii="Sylfaen" w:eastAsia="Times New Roman" w:hAnsi="Sylfaen" w:cs="Sylfaen"/>
          <w:i/>
          <w:sz w:val="20"/>
        </w:rPr>
        <w:t>თავად</w:t>
      </w:r>
      <w:r w:rsidRPr="001C79C9">
        <w:rPr>
          <w:rFonts w:ascii="Sylfaen" w:eastAsia="Times New Roman" w:hAnsi="Sylfaen" w:cs="Calibri"/>
          <w:i/>
          <w:sz w:val="20"/>
        </w:rPr>
        <w:t xml:space="preserve"> </w:t>
      </w:r>
      <w:r w:rsidRPr="001C79C9">
        <w:rPr>
          <w:rFonts w:ascii="Sylfaen" w:eastAsia="Times New Roman" w:hAnsi="Sylfaen" w:cs="Sylfaen"/>
          <w:i/>
          <w:sz w:val="20"/>
        </w:rPr>
        <w:t>განმუხტავენ</w:t>
      </w:r>
      <w:r w:rsidRPr="001C79C9">
        <w:rPr>
          <w:rFonts w:ascii="Sylfaen" w:eastAsia="Times New Roman" w:hAnsi="Sylfaen" w:cs="Calibri"/>
          <w:i/>
          <w:sz w:val="20"/>
        </w:rPr>
        <w:t xml:space="preserve"> </w:t>
      </w:r>
      <w:r w:rsidRPr="001C79C9">
        <w:rPr>
          <w:rFonts w:ascii="Sylfaen" w:eastAsia="Times New Roman" w:hAnsi="Sylfaen" w:cs="Sylfaen"/>
          <w:i/>
          <w:sz w:val="20"/>
        </w:rPr>
        <w:t>ვითარებას</w:t>
      </w:r>
      <w:r w:rsidRPr="001C79C9">
        <w:rPr>
          <w:rFonts w:ascii="Sylfaen" w:eastAsia="Times New Roman" w:hAnsi="Sylfaen" w:cs="Calibri"/>
          <w:i/>
          <w:sz w:val="20"/>
        </w:rPr>
        <w:t xml:space="preserve">; </w:t>
      </w:r>
      <w:r w:rsidRPr="001C79C9">
        <w:rPr>
          <w:rFonts w:ascii="Sylfaen" w:eastAsia="Times New Roman" w:hAnsi="Sylfaen" w:cs="Sylfaen"/>
          <w:i/>
          <w:sz w:val="20"/>
        </w:rPr>
        <w:t>შემდეგ</w:t>
      </w:r>
      <w:r w:rsidRPr="001C79C9">
        <w:rPr>
          <w:rFonts w:ascii="Sylfaen" w:eastAsia="Times New Roman" w:hAnsi="Sylfaen" w:cs="Calibri"/>
          <w:i/>
          <w:sz w:val="20"/>
        </w:rPr>
        <w:t xml:space="preserve"> </w:t>
      </w:r>
      <w:r w:rsidRPr="001C79C9">
        <w:rPr>
          <w:rFonts w:ascii="Sylfaen" w:eastAsia="Times New Roman" w:hAnsi="Sylfaen" w:cs="Sylfaen"/>
          <w:i/>
          <w:sz w:val="20"/>
        </w:rPr>
        <w:t>ატყობინებენ</w:t>
      </w:r>
      <w:r w:rsidRPr="001C79C9">
        <w:rPr>
          <w:rFonts w:ascii="Sylfaen" w:eastAsia="Times New Roman" w:hAnsi="Sylfaen" w:cs="Calibri"/>
          <w:i/>
          <w:sz w:val="20"/>
        </w:rPr>
        <w:t xml:space="preserve"> </w:t>
      </w:r>
      <w:r w:rsidRPr="001C79C9">
        <w:rPr>
          <w:rFonts w:ascii="Sylfaen" w:eastAsia="Times New Roman" w:hAnsi="Sylfaen" w:cs="Sylfaen"/>
          <w:i/>
          <w:sz w:val="20"/>
        </w:rPr>
        <w:t>ფაქტის</w:t>
      </w:r>
      <w:r w:rsidRPr="001C79C9">
        <w:rPr>
          <w:rFonts w:ascii="Sylfaen" w:eastAsia="Times New Roman" w:hAnsi="Sylfaen" w:cs="Calibri"/>
          <w:i/>
          <w:sz w:val="20"/>
        </w:rPr>
        <w:t xml:space="preserve"> </w:t>
      </w:r>
      <w:r w:rsidRPr="001C79C9">
        <w:rPr>
          <w:rFonts w:ascii="Sylfaen" w:eastAsia="Times New Roman" w:hAnsi="Sylfaen" w:cs="Sylfaen"/>
          <w:i/>
          <w:sz w:val="20"/>
        </w:rPr>
        <w:t>შესახებ</w:t>
      </w:r>
      <w:r w:rsidRPr="001C79C9">
        <w:rPr>
          <w:rFonts w:ascii="Sylfaen" w:eastAsia="Times New Roman" w:hAnsi="Sylfaen" w:cs="Calibri"/>
          <w:i/>
          <w:sz w:val="20"/>
        </w:rPr>
        <w:t xml:space="preserve"> </w:t>
      </w:r>
      <w:r w:rsidRPr="001C79C9">
        <w:rPr>
          <w:rFonts w:ascii="Sylfaen" w:eastAsia="Times New Roman" w:hAnsi="Sylfaen" w:cs="Sylfaen"/>
          <w:i/>
          <w:sz w:val="20"/>
        </w:rPr>
        <w:t>დირექტორს</w:t>
      </w:r>
      <w:r w:rsidRPr="001C79C9">
        <w:rPr>
          <w:rFonts w:ascii="Sylfaen" w:eastAsia="Times New Roman" w:hAnsi="Sylfaen" w:cs="Calibri"/>
          <w:i/>
          <w:sz w:val="20"/>
        </w:rPr>
        <w:t xml:space="preserve">, </w:t>
      </w:r>
      <w:r w:rsidRPr="001C79C9">
        <w:rPr>
          <w:rFonts w:ascii="Sylfaen" w:eastAsia="Times New Roman" w:hAnsi="Sylfaen" w:cs="Sylfaen"/>
          <w:i/>
          <w:sz w:val="20"/>
        </w:rPr>
        <w:t>სოციალურ</w:t>
      </w:r>
      <w:r w:rsidRPr="001C79C9">
        <w:rPr>
          <w:rFonts w:ascii="Sylfaen" w:eastAsia="Times New Roman" w:hAnsi="Sylfaen" w:cs="Calibri"/>
          <w:i/>
          <w:sz w:val="20"/>
        </w:rPr>
        <w:t xml:space="preserve"> </w:t>
      </w:r>
      <w:r w:rsidRPr="001C79C9">
        <w:rPr>
          <w:rFonts w:ascii="Sylfaen" w:eastAsia="Times New Roman" w:hAnsi="Sylfaen" w:cs="Sylfaen"/>
          <w:i/>
          <w:sz w:val="20"/>
        </w:rPr>
        <w:t>მუშაკებსა</w:t>
      </w:r>
      <w:r w:rsidRPr="001C79C9">
        <w:rPr>
          <w:rFonts w:ascii="Sylfaen" w:eastAsia="Times New Roman" w:hAnsi="Sylfaen" w:cs="Calibri"/>
          <w:i/>
          <w:sz w:val="20"/>
        </w:rPr>
        <w:t xml:space="preserve"> </w:t>
      </w:r>
      <w:r w:rsidRPr="001C79C9">
        <w:rPr>
          <w:rFonts w:ascii="Sylfaen" w:eastAsia="Times New Roman" w:hAnsi="Sylfaen" w:cs="Sylfaen"/>
          <w:i/>
          <w:sz w:val="20"/>
        </w:rPr>
        <w:t>და</w:t>
      </w:r>
      <w:r w:rsidRPr="001C79C9">
        <w:rPr>
          <w:rFonts w:ascii="Sylfaen" w:eastAsia="Times New Roman" w:hAnsi="Sylfaen" w:cs="Calibri"/>
          <w:i/>
          <w:sz w:val="20"/>
        </w:rPr>
        <w:t xml:space="preserve"> </w:t>
      </w:r>
      <w:r w:rsidRPr="001C79C9">
        <w:rPr>
          <w:rFonts w:ascii="Sylfaen" w:eastAsia="Times New Roman" w:hAnsi="Sylfaen" w:cs="Sylfaen"/>
          <w:i/>
          <w:sz w:val="20"/>
        </w:rPr>
        <w:t>მშობლებს</w:t>
      </w:r>
      <w:r w:rsidRPr="001C79C9">
        <w:rPr>
          <w:rFonts w:ascii="Sylfaen" w:eastAsia="Times New Roman" w:hAnsi="Sylfaen" w:cs="Sylfaen"/>
          <w:i/>
          <w:sz w:val="20"/>
          <w:lang w:val="ka-GE"/>
        </w:rPr>
        <w:t>.“</w:t>
      </w:r>
    </w:p>
    <w:p w14:paraId="1E208E20" w14:textId="77777777" w:rsidR="00230FC4" w:rsidRPr="001C79C9" w:rsidRDefault="00230FC4" w:rsidP="00230FC4">
      <w:pPr>
        <w:shd w:val="clear" w:color="auto" w:fill="F2F2F2" w:themeFill="background1" w:themeFillShade="F2"/>
        <w:spacing w:after="0" w:line="240" w:lineRule="auto"/>
        <w:jc w:val="right"/>
        <w:rPr>
          <w:rFonts w:ascii="Sylfaen" w:eastAsia="Times New Roman" w:hAnsi="Sylfaen" w:cs="Sylfaen"/>
          <w:i/>
          <w:sz w:val="20"/>
          <w:lang w:val="ka-GE"/>
        </w:rPr>
      </w:pPr>
    </w:p>
    <w:p w14:paraId="61F915B3" w14:textId="388789CD" w:rsidR="00230FC4" w:rsidRPr="001C79C9" w:rsidRDefault="00931039" w:rsidP="00230FC4">
      <w:pPr>
        <w:shd w:val="clear" w:color="auto" w:fill="F2F2F2" w:themeFill="background1" w:themeFillShade="F2"/>
        <w:spacing w:after="0" w:line="240" w:lineRule="auto"/>
        <w:jc w:val="right"/>
        <w:rPr>
          <w:rFonts w:ascii="Sylfaen" w:eastAsia="Times New Roman" w:hAnsi="Sylfaen" w:cs="Calibri"/>
          <w:i/>
          <w:sz w:val="20"/>
          <w:lang w:val="ka-GE"/>
        </w:rPr>
      </w:pPr>
      <w:r w:rsidRPr="001C79C9">
        <w:rPr>
          <w:rFonts w:ascii="Sylfaen" w:eastAsia="Times New Roman" w:hAnsi="Sylfaen" w:cs="Sylfaen"/>
          <w:i/>
          <w:sz w:val="20"/>
          <w:lang w:val="ka-GE"/>
        </w:rPr>
        <w:t>„</w:t>
      </w:r>
      <w:r w:rsidR="00230FC4" w:rsidRPr="001C79C9">
        <w:rPr>
          <w:rFonts w:ascii="Sylfaen" w:eastAsia="Times New Roman" w:hAnsi="Sylfaen" w:cs="Sylfaen"/>
          <w:i/>
          <w:sz w:val="20"/>
        </w:rPr>
        <w:t>აღმზრდელები</w:t>
      </w:r>
      <w:r w:rsidR="00230FC4" w:rsidRPr="001C79C9">
        <w:rPr>
          <w:rFonts w:ascii="Sylfaen" w:eastAsia="Times New Roman" w:hAnsi="Sylfaen" w:cs="Calibri"/>
          <w:i/>
          <w:sz w:val="20"/>
        </w:rPr>
        <w:t xml:space="preserve"> </w:t>
      </w:r>
      <w:r w:rsidR="00230FC4" w:rsidRPr="001C79C9">
        <w:rPr>
          <w:rFonts w:ascii="Sylfaen" w:eastAsia="Times New Roman" w:hAnsi="Sylfaen" w:cs="Sylfaen"/>
          <w:i/>
          <w:sz w:val="20"/>
        </w:rPr>
        <w:t>თავად</w:t>
      </w:r>
      <w:r w:rsidR="00230FC4" w:rsidRPr="001C79C9">
        <w:rPr>
          <w:rFonts w:ascii="Sylfaen" w:eastAsia="Times New Roman" w:hAnsi="Sylfaen" w:cs="Calibri"/>
          <w:i/>
          <w:sz w:val="20"/>
        </w:rPr>
        <w:t xml:space="preserve"> </w:t>
      </w:r>
      <w:r w:rsidR="00230FC4" w:rsidRPr="001C79C9">
        <w:rPr>
          <w:rFonts w:ascii="Sylfaen" w:eastAsia="Times New Roman" w:hAnsi="Sylfaen" w:cs="Sylfaen"/>
          <w:i/>
          <w:sz w:val="20"/>
        </w:rPr>
        <w:t>ეცდებიან</w:t>
      </w:r>
      <w:r w:rsidR="00230FC4" w:rsidRPr="001C79C9">
        <w:rPr>
          <w:rFonts w:ascii="Sylfaen" w:eastAsia="Times New Roman" w:hAnsi="Sylfaen" w:cs="Calibri"/>
          <w:i/>
          <w:sz w:val="20"/>
        </w:rPr>
        <w:t xml:space="preserve"> </w:t>
      </w:r>
      <w:r w:rsidR="00230FC4" w:rsidRPr="001C79C9">
        <w:rPr>
          <w:rFonts w:ascii="Sylfaen" w:eastAsia="Times New Roman" w:hAnsi="Sylfaen" w:cs="Sylfaen"/>
          <w:i/>
          <w:sz w:val="20"/>
        </w:rPr>
        <w:t>ძალადობის</w:t>
      </w:r>
      <w:r w:rsidR="00230FC4" w:rsidRPr="001C79C9">
        <w:rPr>
          <w:rFonts w:ascii="Sylfaen" w:eastAsia="Times New Roman" w:hAnsi="Sylfaen" w:cs="Calibri"/>
          <w:i/>
          <w:sz w:val="20"/>
        </w:rPr>
        <w:t xml:space="preserve"> </w:t>
      </w:r>
      <w:r w:rsidR="00230FC4" w:rsidRPr="001C79C9">
        <w:rPr>
          <w:rFonts w:ascii="Sylfaen" w:eastAsia="Times New Roman" w:hAnsi="Sylfaen" w:cs="Sylfaen"/>
          <w:i/>
          <w:sz w:val="20"/>
        </w:rPr>
        <w:t>აღკვეთას</w:t>
      </w:r>
      <w:r w:rsidR="00230FC4" w:rsidRPr="001C79C9">
        <w:rPr>
          <w:rFonts w:ascii="Sylfaen" w:eastAsia="Times New Roman" w:hAnsi="Sylfaen" w:cs="Calibri"/>
          <w:i/>
          <w:sz w:val="20"/>
          <w:lang w:val="ka-GE"/>
        </w:rPr>
        <w:t xml:space="preserve"> და, </w:t>
      </w:r>
      <w:r w:rsidR="00230FC4" w:rsidRPr="001C79C9">
        <w:rPr>
          <w:rFonts w:ascii="Sylfaen" w:eastAsia="Times New Roman" w:hAnsi="Sylfaen" w:cs="Sylfaen"/>
          <w:i/>
          <w:sz w:val="20"/>
        </w:rPr>
        <w:t>საჭიროების</w:t>
      </w:r>
      <w:r w:rsidR="00230FC4" w:rsidRPr="001C79C9">
        <w:rPr>
          <w:rFonts w:ascii="Sylfaen" w:eastAsia="Times New Roman" w:hAnsi="Sylfaen" w:cs="Calibri"/>
          <w:i/>
          <w:sz w:val="20"/>
        </w:rPr>
        <w:t xml:space="preserve"> </w:t>
      </w:r>
      <w:r w:rsidR="00230FC4" w:rsidRPr="001C79C9">
        <w:rPr>
          <w:rFonts w:ascii="Sylfaen" w:eastAsia="Times New Roman" w:hAnsi="Sylfaen" w:cs="Sylfaen"/>
          <w:i/>
          <w:sz w:val="20"/>
        </w:rPr>
        <w:t>შემთხვევაში</w:t>
      </w:r>
      <w:r w:rsidR="00B44A77" w:rsidRPr="001C79C9">
        <w:rPr>
          <w:rFonts w:ascii="Sylfaen" w:eastAsia="Times New Roman" w:hAnsi="Sylfaen" w:cs="Sylfaen"/>
          <w:i/>
          <w:sz w:val="20"/>
          <w:lang w:val="ka-GE"/>
        </w:rPr>
        <w:t>,</w:t>
      </w:r>
      <w:r w:rsidR="00230FC4" w:rsidRPr="001C79C9">
        <w:rPr>
          <w:rFonts w:ascii="Sylfaen" w:eastAsia="Times New Roman" w:hAnsi="Sylfaen" w:cs="Calibri"/>
          <w:i/>
          <w:sz w:val="20"/>
        </w:rPr>
        <w:t xml:space="preserve"> </w:t>
      </w:r>
      <w:r w:rsidR="00230FC4" w:rsidRPr="001C79C9">
        <w:rPr>
          <w:rFonts w:ascii="Sylfaen" w:eastAsia="Times New Roman" w:hAnsi="Sylfaen" w:cs="Sylfaen"/>
          <w:i/>
          <w:sz w:val="20"/>
        </w:rPr>
        <w:t>ატყობინებენ</w:t>
      </w:r>
      <w:r w:rsidR="00230FC4" w:rsidRPr="001C79C9">
        <w:rPr>
          <w:rFonts w:ascii="Sylfaen" w:eastAsia="Times New Roman" w:hAnsi="Sylfaen" w:cs="Calibri"/>
          <w:i/>
          <w:sz w:val="20"/>
        </w:rPr>
        <w:t xml:space="preserve"> </w:t>
      </w:r>
      <w:r w:rsidR="00230FC4" w:rsidRPr="001C79C9">
        <w:rPr>
          <w:rFonts w:ascii="Sylfaen" w:eastAsia="Times New Roman" w:hAnsi="Sylfaen" w:cs="Sylfaen"/>
          <w:i/>
          <w:sz w:val="20"/>
        </w:rPr>
        <w:t>დირექტორს</w:t>
      </w:r>
      <w:r w:rsidR="00230FC4" w:rsidRPr="001C79C9">
        <w:rPr>
          <w:rFonts w:ascii="Sylfaen" w:eastAsia="Times New Roman" w:hAnsi="Sylfaen" w:cs="Sylfaen"/>
          <w:i/>
          <w:sz w:val="20"/>
          <w:lang w:val="ka-GE"/>
        </w:rPr>
        <w:t>. შემდეგ ისინი</w:t>
      </w:r>
      <w:r w:rsidR="00230FC4" w:rsidRPr="001C79C9">
        <w:rPr>
          <w:rFonts w:ascii="Sylfaen" w:eastAsia="Times New Roman" w:hAnsi="Sylfaen" w:cs="Calibri"/>
          <w:i/>
          <w:sz w:val="20"/>
        </w:rPr>
        <w:t xml:space="preserve"> </w:t>
      </w:r>
      <w:r w:rsidR="00230FC4" w:rsidRPr="001C79C9">
        <w:rPr>
          <w:rFonts w:ascii="Sylfaen" w:eastAsia="Times New Roman" w:hAnsi="Sylfaen" w:cs="Sylfaen"/>
          <w:i/>
          <w:sz w:val="20"/>
        </w:rPr>
        <w:t>რეკავენ</w:t>
      </w:r>
      <w:r w:rsidR="00230FC4" w:rsidRPr="001C79C9">
        <w:rPr>
          <w:rFonts w:ascii="Sylfaen" w:eastAsia="Times New Roman" w:hAnsi="Sylfaen" w:cs="Calibri"/>
          <w:i/>
          <w:sz w:val="20"/>
        </w:rPr>
        <w:t xml:space="preserve"> 112-</w:t>
      </w:r>
      <w:r w:rsidR="00230FC4" w:rsidRPr="001C79C9">
        <w:rPr>
          <w:rFonts w:ascii="Sylfaen" w:eastAsia="Times New Roman" w:hAnsi="Sylfaen" w:cs="Sylfaen"/>
          <w:i/>
          <w:sz w:val="20"/>
        </w:rPr>
        <w:t>ში</w:t>
      </w:r>
      <w:r w:rsidR="00230FC4" w:rsidRPr="001C79C9">
        <w:rPr>
          <w:rFonts w:ascii="Sylfaen" w:eastAsia="Times New Roman" w:hAnsi="Sylfaen" w:cs="Sylfaen"/>
          <w:i/>
          <w:sz w:val="20"/>
          <w:lang w:val="ka-GE"/>
        </w:rPr>
        <w:t xml:space="preserve"> და </w:t>
      </w:r>
      <w:r w:rsidR="00230FC4" w:rsidRPr="001C79C9">
        <w:rPr>
          <w:rFonts w:ascii="Sylfaen" w:eastAsia="Times New Roman" w:hAnsi="Sylfaen" w:cs="Sylfaen"/>
          <w:i/>
          <w:sz w:val="20"/>
        </w:rPr>
        <w:t>ატყობინებენ</w:t>
      </w:r>
      <w:r w:rsidR="00230FC4" w:rsidRPr="001C79C9">
        <w:rPr>
          <w:rFonts w:ascii="Sylfaen" w:eastAsia="Times New Roman" w:hAnsi="Sylfaen" w:cs="Calibri"/>
          <w:i/>
          <w:sz w:val="20"/>
        </w:rPr>
        <w:t xml:space="preserve"> </w:t>
      </w:r>
      <w:r w:rsidR="00230FC4" w:rsidRPr="001C79C9">
        <w:rPr>
          <w:rFonts w:ascii="Sylfaen" w:eastAsia="Times New Roman" w:hAnsi="Sylfaen" w:cs="Sylfaen"/>
          <w:i/>
          <w:sz w:val="20"/>
        </w:rPr>
        <w:t>მშობლებს</w:t>
      </w:r>
      <w:r w:rsidR="00230FC4" w:rsidRPr="001C79C9">
        <w:rPr>
          <w:rFonts w:ascii="Sylfaen" w:eastAsia="Times New Roman" w:hAnsi="Sylfaen" w:cs="Sylfaen"/>
          <w:i/>
          <w:sz w:val="20"/>
          <w:lang w:val="ka-GE"/>
        </w:rPr>
        <w:t>.“</w:t>
      </w:r>
    </w:p>
    <w:p w14:paraId="2BC25716" w14:textId="77777777" w:rsidR="00230FC4" w:rsidRPr="001C79C9" w:rsidRDefault="00230FC4" w:rsidP="00230FC4">
      <w:pPr>
        <w:pStyle w:val="NoSpacing"/>
        <w:jc w:val="both"/>
        <w:rPr>
          <w:rFonts w:ascii="Sylfaen" w:hAnsi="Sylfaen" w:cs="Calibri"/>
          <w:lang w:val="ka-GE"/>
        </w:rPr>
      </w:pPr>
    </w:p>
    <w:p w14:paraId="59939F69" w14:textId="03072730" w:rsidR="00230FC4" w:rsidRPr="001C79C9" w:rsidRDefault="0032693C" w:rsidP="00230FC4">
      <w:pPr>
        <w:pStyle w:val="NoSpacing"/>
        <w:jc w:val="both"/>
        <w:rPr>
          <w:rFonts w:ascii="Sylfaen" w:eastAsia="Times New Roman" w:hAnsi="Sylfaen" w:cs="Calibri"/>
          <w:lang w:val="ka-GE"/>
        </w:rPr>
      </w:pPr>
      <w:r w:rsidRPr="001C79C9">
        <w:rPr>
          <w:rFonts w:ascii="Sylfaen" w:hAnsi="Sylfaen" w:cs="Calibri"/>
          <w:lang w:val="ka-GE"/>
        </w:rPr>
        <w:t xml:space="preserve">რეფერირების პროცედურების შესახებ ინფორმირების კონტექსტში </w:t>
      </w:r>
      <w:r w:rsidR="00230FC4" w:rsidRPr="001C79C9">
        <w:rPr>
          <w:rFonts w:ascii="Sylfaen" w:hAnsi="Sylfaen" w:cs="Calibri"/>
          <w:lang w:val="ka-GE"/>
        </w:rPr>
        <w:t xml:space="preserve">საგულისხმოა, რომ მარტვილში, საქართველოს </w:t>
      </w:r>
      <w:r w:rsidR="005C6F59" w:rsidRPr="001C79C9">
        <w:rPr>
          <w:rFonts w:ascii="Sylfaen" w:hAnsi="Sylfaen" w:cs="Calibri"/>
          <w:lang w:val="ka-GE"/>
        </w:rPr>
        <w:t>საპა</w:t>
      </w:r>
      <w:r w:rsidR="00230FC4" w:rsidRPr="001C79C9">
        <w:rPr>
          <w:rFonts w:ascii="Sylfaen" w:hAnsi="Sylfaen" w:cs="Calibri"/>
          <w:lang w:val="ka-GE"/>
        </w:rPr>
        <w:t>ტ</w:t>
      </w:r>
      <w:r w:rsidR="005C6F59" w:rsidRPr="001C79C9">
        <w:rPr>
          <w:rFonts w:ascii="Sylfaen" w:hAnsi="Sylfaen" w:cs="Calibri"/>
          <w:lang w:val="ka-GE"/>
        </w:rPr>
        <w:t>რ</w:t>
      </w:r>
      <w:r w:rsidR="00230FC4" w:rsidRPr="001C79C9">
        <w:rPr>
          <w:rFonts w:ascii="Sylfaen" w:hAnsi="Sylfaen" w:cs="Calibri"/>
          <w:lang w:val="ka-GE"/>
        </w:rPr>
        <w:t>იარქოს წმინდა ამბროსი ხელაიას სახელობის ზოგადსაგანმანათლებლო სკოლაში</w:t>
      </w:r>
      <w:r w:rsidR="00B44A77" w:rsidRPr="001C79C9">
        <w:rPr>
          <w:rFonts w:ascii="Sylfaen" w:hAnsi="Sylfaen" w:cs="Calibri"/>
          <w:lang w:val="ka-GE"/>
        </w:rPr>
        <w:t>,</w:t>
      </w:r>
      <w:r w:rsidR="00230FC4" w:rsidRPr="001C79C9">
        <w:rPr>
          <w:rFonts w:ascii="Sylfaen" w:hAnsi="Sylfaen" w:cs="Calibri"/>
          <w:lang w:val="ka-GE"/>
        </w:rPr>
        <w:t xml:space="preserve"> უშუალოდ საპატრულო სამსახურის წარმომადგენლები პერიოდულად ატარებენ ლექციებს, ს</w:t>
      </w:r>
      <w:r w:rsidR="00230FC4" w:rsidRPr="001C79C9">
        <w:rPr>
          <w:rFonts w:ascii="Sylfaen" w:eastAsia="Times New Roman" w:hAnsi="Sylfaen" w:cs="Sylfaen"/>
        </w:rPr>
        <w:t>ადაც</w:t>
      </w:r>
      <w:r w:rsidR="00230FC4" w:rsidRPr="001C79C9">
        <w:rPr>
          <w:rFonts w:ascii="Sylfaen" w:eastAsia="Times New Roman" w:hAnsi="Sylfaen" w:cs="Calibri"/>
        </w:rPr>
        <w:t xml:space="preserve"> </w:t>
      </w:r>
      <w:r w:rsidR="00230FC4" w:rsidRPr="001C79C9">
        <w:rPr>
          <w:rFonts w:ascii="Sylfaen" w:eastAsia="Times New Roman" w:hAnsi="Sylfaen" w:cs="Sylfaen"/>
        </w:rPr>
        <w:t>აღმზრდელებს</w:t>
      </w:r>
      <w:r w:rsidR="00230FC4" w:rsidRPr="001C79C9">
        <w:rPr>
          <w:rFonts w:ascii="Sylfaen" w:eastAsia="Times New Roman" w:hAnsi="Sylfaen" w:cs="Calibri"/>
        </w:rPr>
        <w:t xml:space="preserve"> </w:t>
      </w:r>
      <w:r w:rsidR="005C6F59" w:rsidRPr="001C79C9">
        <w:rPr>
          <w:rFonts w:ascii="Sylfaen" w:eastAsia="Times New Roman" w:hAnsi="Sylfaen" w:cs="Calibri"/>
          <w:lang w:val="ka-GE"/>
        </w:rPr>
        <w:t xml:space="preserve">აცნობენ </w:t>
      </w:r>
      <w:r w:rsidRPr="001C79C9">
        <w:rPr>
          <w:rFonts w:ascii="Sylfaen" w:eastAsia="Times New Roman" w:hAnsi="Sylfaen" w:cs="Sylfaen"/>
          <w:lang w:val="ka-GE"/>
        </w:rPr>
        <w:t xml:space="preserve">აღნიშნული </w:t>
      </w:r>
      <w:r w:rsidR="00230FC4" w:rsidRPr="001C79C9">
        <w:rPr>
          <w:rFonts w:ascii="Sylfaen" w:eastAsia="Times New Roman" w:hAnsi="Sylfaen" w:cs="Sylfaen"/>
        </w:rPr>
        <w:t>პროცედურების</w:t>
      </w:r>
      <w:r w:rsidR="00230FC4" w:rsidRPr="001C79C9">
        <w:rPr>
          <w:rFonts w:ascii="Sylfaen" w:eastAsia="Times New Roman" w:hAnsi="Sylfaen" w:cs="Calibri"/>
        </w:rPr>
        <w:t xml:space="preserve"> </w:t>
      </w:r>
      <w:r w:rsidR="00230FC4" w:rsidRPr="001C79C9">
        <w:rPr>
          <w:rFonts w:ascii="Sylfaen" w:eastAsia="Times New Roman" w:hAnsi="Sylfaen" w:cs="Sylfaen"/>
        </w:rPr>
        <w:t>შესახებ</w:t>
      </w:r>
      <w:r w:rsidR="00230FC4" w:rsidRPr="001C79C9">
        <w:rPr>
          <w:rFonts w:ascii="Sylfaen" w:eastAsia="Times New Roman" w:hAnsi="Sylfaen" w:cs="Calibri"/>
          <w:lang w:val="ka-GE"/>
        </w:rPr>
        <w:t xml:space="preserve">. </w:t>
      </w:r>
    </w:p>
    <w:p w14:paraId="0F5776BC" w14:textId="0BC7D5EB" w:rsidR="00230FC4" w:rsidRDefault="00230FC4" w:rsidP="00230FC4">
      <w:pPr>
        <w:spacing w:after="0" w:line="240" w:lineRule="auto"/>
        <w:jc w:val="both"/>
        <w:rPr>
          <w:rFonts w:ascii="Sylfaen" w:eastAsia="Times New Roman" w:hAnsi="Sylfaen" w:cs="Calibri"/>
        </w:rPr>
      </w:pPr>
      <w:r w:rsidRPr="001C79C9">
        <w:rPr>
          <w:rFonts w:ascii="Sylfaen" w:eastAsia="Times New Roman" w:hAnsi="Sylfaen" w:cs="Calibri"/>
        </w:rPr>
        <w:t> </w:t>
      </w:r>
    </w:p>
    <w:p w14:paraId="0C664ACD" w14:textId="77777777" w:rsidR="00F92CFA" w:rsidRPr="001C79C9" w:rsidRDefault="00F92CFA" w:rsidP="00230FC4">
      <w:pPr>
        <w:spacing w:after="0" w:line="240" w:lineRule="auto"/>
        <w:jc w:val="both"/>
        <w:rPr>
          <w:rFonts w:ascii="Sylfaen" w:eastAsia="Times New Roman" w:hAnsi="Sylfaen" w:cs="Calibri"/>
        </w:rPr>
      </w:pPr>
    </w:p>
    <w:p w14:paraId="3151AD54" w14:textId="5C37090F" w:rsidR="001E7075" w:rsidRDefault="001E7075" w:rsidP="00AF25E1">
      <w:pPr>
        <w:rPr>
          <w:rFonts w:ascii="Sylfaen" w:hAnsi="Sylfaen"/>
        </w:rPr>
      </w:pPr>
    </w:p>
    <w:p w14:paraId="25733906" w14:textId="5B1ACB9C" w:rsidR="00556749" w:rsidRPr="00C7075E" w:rsidRDefault="007A13CD" w:rsidP="007A13CD">
      <w:pPr>
        <w:pStyle w:val="Heading3"/>
        <w:numPr>
          <w:ilvl w:val="1"/>
          <w:numId w:val="2"/>
        </w:numPr>
        <w:rPr>
          <w:color w:val="FF5D5D"/>
        </w:rPr>
      </w:pPr>
      <w:bookmarkStart w:id="14" w:name="_Toc519247625"/>
      <w:r w:rsidRPr="00C7075E">
        <w:rPr>
          <w:rFonts w:ascii="Sylfaen" w:hAnsi="Sylfaen" w:cs="Sylfaen"/>
          <w:color w:val="FF5D5D"/>
          <w:lang w:val="ka-GE"/>
        </w:rPr>
        <w:t>ბ</w:t>
      </w:r>
      <w:r w:rsidR="00194DC8">
        <w:rPr>
          <w:rFonts w:ascii="Sylfaen" w:hAnsi="Sylfaen" w:cs="Sylfaen"/>
          <w:color w:val="FF5D5D"/>
          <w:lang w:val="ka-GE"/>
        </w:rPr>
        <w:t xml:space="preserve">ავშვების </w:t>
      </w:r>
      <w:r w:rsidR="00556749" w:rsidRPr="00C7075E">
        <w:rPr>
          <w:rFonts w:ascii="Sylfaen" w:hAnsi="Sylfaen" w:cs="Sylfaen"/>
          <w:color w:val="FF5D5D"/>
        </w:rPr>
        <w:t>ურთიერთობა</w:t>
      </w:r>
      <w:r w:rsidR="00556749" w:rsidRPr="00C7075E">
        <w:rPr>
          <w:color w:val="FF5D5D"/>
        </w:rPr>
        <w:t xml:space="preserve"> </w:t>
      </w:r>
      <w:r w:rsidR="00556749" w:rsidRPr="00C7075E">
        <w:rPr>
          <w:rFonts w:ascii="Sylfaen" w:hAnsi="Sylfaen" w:cs="Sylfaen"/>
          <w:color w:val="FF5D5D"/>
        </w:rPr>
        <w:t>ოჯახ</w:t>
      </w:r>
      <w:r w:rsidRPr="00C7075E">
        <w:rPr>
          <w:rFonts w:ascii="Sylfaen" w:hAnsi="Sylfaen" w:cs="Sylfaen"/>
          <w:color w:val="FF5D5D"/>
          <w:lang w:val="ka-GE"/>
        </w:rPr>
        <w:t>თან და თემთან</w:t>
      </w:r>
      <w:bookmarkEnd w:id="14"/>
    </w:p>
    <w:p w14:paraId="505F55EC" w14:textId="77777777" w:rsidR="00556749" w:rsidRPr="00807D46" w:rsidRDefault="00556749" w:rsidP="00556749">
      <w:pPr>
        <w:rPr>
          <w:rFonts w:ascii="Sylfaen" w:hAnsi="Sylfaen"/>
          <w:color w:val="4472C4" w:themeColor="accent1"/>
        </w:rPr>
      </w:pPr>
    </w:p>
    <w:p w14:paraId="74702828" w14:textId="4A17D56A" w:rsidR="008D136E" w:rsidRDefault="00603AE3" w:rsidP="00784FFE">
      <w:pPr>
        <w:jc w:val="both"/>
        <w:rPr>
          <w:rFonts w:ascii="Sylfaen" w:hAnsi="Sylfaen"/>
          <w:lang w:val="ka-GE"/>
        </w:rPr>
      </w:pPr>
      <w:r w:rsidRPr="001C79C9">
        <w:rPr>
          <w:rFonts w:ascii="Sylfaen" w:hAnsi="Sylfaen"/>
          <w:lang w:val="ka-GE"/>
        </w:rPr>
        <w:t>როგორც კვლევის შედეგები უჩვენებს, 3</w:t>
      </w:r>
      <w:r w:rsidR="007B22D8">
        <w:rPr>
          <w:rFonts w:ascii="Sylfaen" w:hAnsi="Sylfaen"/>
        </w:rPr>
        <w:t>8</w:t>
      </w:r>
      <w:r w:rsidRPr="001C79C9">
        <w:rPr>
          <w:rFonts w:ascii="Sylfaen" w:hAnsi="Sylfaen"/>
          <w:lang w:val="ka-GE"/>
        </w:rPr>
        <w:t xml:space="preserve"> დაწესებულებაში მყოფ 2</w:t>
      </w:r>
      <w:r w:rsidR="00E0475C" w:rsidRPr="001C79C9">
        <w:rPr>
          <w:rFonts w:ascii="Sylfaen" w:hAnsi="Sylfaen"/>
          <w:lang w:val="ka-GE"/>
        </w:rPr>
        <w:t xml:space="preserve"> 267</w:t>
      </w:r>
      <w:r w:rsidRPr="001C79C9">
        <w:rPr>
          <w:rFonts w:ascii="Sylfaen" w:hAnsi="Sylfaen"/>
          <w:lang w:val="ka-GE"/>
        </w:rPr>
        <w:t xml:space="preserve"> ბენეფიციარიდან, შაბათ-</w:t>
      </w:r>
      <w:r w:rsidR="00240B1E" w:rsidRPr="001C79C9">
        <w:rPr>
          <w:rFonts w:ascii="Sylfaen" w:hAnsi="Sylfaen"/>
          <w:lang w:val="ka-GE"/>
        </w:rPr>
        <w:t xml:space="preserve">კვირას/არდადეგებზე </w:t>
      </w:r>
      <w:r w:rsidRPr="001C79C9">
        <w:rPr>
          <w:rFonts w:ascii="Sylfaen" w:hAnsi="Sylfaen"/>
          <w:lang w:val="ka-GE"/>
        </w:rPr>
        <w:t xml:space="preserve">დაწესებულებაში რჩება </w:t>
      </w:r>
      <w:r w:rsidR="00E0475C" w:rsidRPr="001C79C9">
        <w:rPr>
          <w:rFonts w:ascii="Sylfaen" w:hAnsi="Sylfaen"/>
          <w:lang w:val="ka-GE"/>
        </w:rPr>
        <w:t>393</w:t>
      </w:r>
      <w:r w:rsidRPr="001C79C9">
        <w:rPr>
          <w:rFonts w:ascii="Sylfaen" w:hAnsi="Sylfaen"/>
          <w:lang w:val="ka-GE"/>
        </w:rPr>
        <w:t xml:space="preserve"> ბენეფიციარი</w:t>
      </w:r>
      <w:r w:rsidR="003C7F1F" w:rsidRPr="001C79C9">
        <w:rPr>
          <w:rFonts w:ascii="Sylfaen" w:hAnsi="Sylfaen"/>
          <w:lang w:val="ka-GE"/>
        </w:rPr>
        <w:t>, 1</w:t>
      </w:r>
      <w:r w:rsidR="00320D7B" w:rsidRPr="001C79C9">
        <w:rPr>
          <w:rFonts w:ascii="Sylfaen" w:hAnsi="Sylfaen"/>
          <w:lang w:val="ka-GE"/>
        </w:rPr>
        <w:t xml:space="preserve"> </w:t>
      </w:r>
      <w:r w:rsidR="003C7F1F" w:rsidRPr="001C79C9">
        <w:rPr>
          <w:rFonts w:ascii="Sylfaen" w:hAnsi="Sylfaen"/>
          <w:lang w:val="ka-GE"/>
        </w:rPr>
        <w:t>8</w:t>
      </w:r>
      <w:r w:rsidR="007063DD" w:rsidRPr="001C79C9">
        <w:rPr>
          <w:rFonts w:ascii="Sylfaen" w:hAnsi="Sylfaen"/>
          <w:lang w:val="ka-GE"/>
        </w:rPr>
        <w:t>74</w:t>
      </w:r>
      <w:r w:rsidR="003C7F1F" w:rsidRPr="001C79C9">
        <w:rPr>
          <w:rFonts w:ascii="Sylfaen" w:hAnsi="Sylfaen"/>
          <w:lang w:val="ka-GE"/>
        </w:rPr>
        <w:t xml:space="preserve"> ბენეფიციარი კი, </w:t>
      </w:r>
      <w:r w:rsidR="00240B1E" w:rsidRPr="001C79C9">
        <w:rPr>
          <w:rFonts w:ascii="Sylfaen" w:hAnsi="Sylfaen"/>
          <w:lang w:val="ka-GE"/>
        </w:rPr>
        <w:t xml:space="preserve">გარკვეული </w:t>
      </w:r>
      <w:r w:rsidR="003C7F1F" w:rsidRPr="001C79C9">
        <w:rPr>
          <w:rFonts w:ascii="Sylfaen" w:hAnsi="Sylfaen"/>
          <w:lang w:val="ka-GE"/>
        </w:rPr>
        <w:t>სისტემატიურ</w:t>
      </w:r>
      <w:r w:rsidR="00240B1E" w:rsidRPr="001C79C9">
        <w:rPr>
          <w:rFonts w:ascii="Sylfaen" w:hAnsi="Sylfaen"/>
          <w:lang w:val="ka-GE"/>
        </w:rPr>
        <w:t>ობით</w:t>
      </w:r>
      <w:r w:rsidR="003C7F1F" w:rsidRPr="001C79C9">
        <w:rPr>
          <w:rFonts w:ascii="Sylfaen" w:hAnsi="Sylfaen"/>
          <w:lang w:val="ka-GE"/>
        </w:rPr>
        <w:t xml:space="preserve"> გადის დაწესებულებიდან. </w:t>
      </w:r>
      <w:r w:rsidR="00240B1E" w:rsidRPr="001C79C9">
        <w:rPr>
          <w:rFonts w:ascii="Sylfaen" w:hAnsi="Sylfaen"/>
          <w:lang w:val="ka-GE"/>
        </w:rPr>
        <w:t xml:space="preserve">როგორც ინტერვიუებისას </w:t>
      </w:r>
      <w:r w:rsidR="00240B1E" w:rsidRPr="001C79C9">
        <w:rPr>
          <w:rFonts w:ascii="Sylfaen" w:hAnsi="Sylfaen"/>
          <w:lang w:val="ka-GE"/>
        </w:rPr>
        <w:lastRenderedPageBreak/>
        <w:t>აღინიშნა, დაწესებულებიდან შაბათ-კვირას და/ან არდადეგებზე გასვლის სისტემატიურობა ცვალებადი</w:t>
      </w:r>
      <w:r w:rsidR="00320D7B" w:rsidRPr="001C79C9">
        <w:rPr>
          <w:rFonts w:ascii="Sylfaen" w:hAnsi="Sylfaen"/>
          <w:lang w:val="ka-GE"/>
        </w:rPr>
        <w:t>,</w:t>
      </w:r>
      <w:r w:rsidR="00240B1E" w:rsidRPr="001C79C9">
        <w:rPr>
          <w:rFonts w:ascii="Sylfaen" w:hAnsi="Sylfaen"/>
          <w:lang w:val="ka-GE"/>
        </w:rPr>
        <w:t xml:space="preserve"> მათ მიერ მოწოდებული რაოდენობები </w:t>
      </w:r>
      <w:r w:rsidR="00320D7B" w:rsidRPr="001C79C9">
        <w:rPr>
          <w:rFonts w:ascii="Sylfaen" w:hAnsi="Sylfaen"/>
          <w:lang w:val="ka-GE"/>
        </w:rPr>
        <w:t xml:space="preserve">კი </w:t>
      </w:r>
      <w:r w:rsidR="00240B1E" w:rsidRPr="001C79C9">
        <w:rPr>
          <w:rFonts w:ascii="Sylfaen" w:hAnsi="Sylfaen"/>
          <w:lang w:val="ka-GE"/>
        </w:rPr>
        <w:t>მიახლოებითი</w:t>
      </w:r>
      <w:r w:rsidR="00320D7B" w:rsidRPr="001C79C9">
        <w:rPr>
          <w:rFonts w:ascii="Sylfaen" w:hAnsi="Sylfaen"/>
          <w:lang w:val="ka-GE"/>
        </w:rPr>
        <w:t>ა</w:t>
      </w:r>
      <w:r w:rsidR="00240B1E" w:rsidRPr="001C79C9">
        <w:rPr>
          <w:rFonts w:ascii="Sylfaen" w:hAnsi="Sylfaen"/>
          <w:lang w:val="ka-GE"/>
        </w:rPr>
        <w:t>, რადგან ბენეფიც</w:t>
      </w:r>
      <w:r w:rsidR="003408B1">
        <w:rPr>
          <w:rFonts w:ascii="Sylfaen" w:hAnsi="Sylfaen"/>
          <w:lang w:val="ka-GE"/>
        </w:rPr>
        <w:t>ი</w:t>
      </w:r>
      <w:r w:rsidR="00240B1E" w:rsidRPr="001C79C9">
        <w:rPr>
          <w:rFonts w:ascii="Sylfaen" w:hAnsi="Sylfaen"/>
          <w:lang w:val="ka-GE"/>
        </w:rPr>
        <w:t xml:space="preserve">ართა დაწესებულებაში დარჩენა/გასვლის საკითხი ხშირად მეტეოროლოგიურ პირობებზეა დამოკიდებული. მაგალითად, როგორც </w:t>
      </w:r>
      <w:r w:rsidR="003C7F1F" w:rsidRPr="001C79C9">
        <w:rPr>
          <w:rFonts w:ascii="Sylfaen" w:hAnsi="Sylfaen"/>
          <w:lang w:val="ka-GE"/>
        </w:rPr>
        <w:t>მცხეთა-მთიანეთის დაწესებულებებ</w:t>
      </w:r>
      <w:r w:rsidR="00240B1E" w:rsidRPr="001C79C9">
        <w:rPr>
          <w:rFonts w:ascii="Sylfaen" w:hAnsi="Sylfaen"/>
          <w:lang w:val="ka-GE"/>
        </w:rPr>
        <w:t xml:space="preserve">ში განაცხადეს, </w:t>
      </w:r>
      <w:r w:rsidR="003C7F1F" w:rsidRPr="001C79C9">
        <w:rPr>
          <w:rFonts w:ascii="Sylfaen" w:hAnsi="Sylfaen"/>
          <w:lang w:val="ka-GE"/>
        </w:rPr>
        <w:t xml:space="preserve"> </w:t>
      </w:r>
      <w:r w:rsidR="00240B1E" w:rsidRPr="001C79C9">
        <w:rPr>
          <w:rFonts w:ascii="Sylfaen" w:hAnsi="Sylfaen"/>
          <w:lang w:val="ka-GE"/>
        </w:rPr>
        <w:t>ხშირად დაწესებულებიდან გასვლას აფერხებს რეგიონში არსებული უამინდობა და უგზოობა</w:t>
      </w:r>
      <w:r w:rsidR="00320D7B" w:rsidRPr="001C79C9">
        <w:rPr>
          <w:rFonts w:ascii="Sylfaen" w:hAnsi="Sylfaen"/>
          <w:lang w:val="ka-GE"/>
        </w:rPr>
        <w:t>, რაც არის</w:t>
      </w:r>
      <w:r w:rsidR="00240B1E" w:rsidRPr="001C79C9">
        <w:rPr>
          <w:rFonts w:ascii="Sylfaen" w:hAnsi="Sylfaen"/>
          <w:lang w:val="ka-GE"/>
        </w:rPr>
        <w:t xml:space="preserve"> დაწესებულებიდან გასვლის დამაბრკოლებელი</w:t>
      </w:r>
      <w:r w:rsidR="00320D7B" w:rsidRPr="001C79C9">
        <w:rPr>
          <w:rFonts w:ascii="Sylfaen" w:hAnsi="Sylfaen"/>
          <w:lang w:val="ka-GE"/>
        </w:rPr>
        <w:t xml:space="preserve"> ფაქტორი.</w:t>
      </w:r>
      <w:r w:rsidR="000A1321" w:rsidRPr="001C79C9">
        <w:rPr>
          <w:rFonts w:ascii="Sylfaen" w:hAnsi="Sylfaen"/>
          <w:lang w:val="ka-GE"/>
        </w:rPr>
        <w:t xml:space="preserve"> </w:t>
      </w:r>
    </w:p>
    <w:p w14:paraId="0DC1762E" w14:textId="3DEB213C" w:rsidR="003168C7" w:rsidRPr="003168C7" w:rsidRDefault="008D136E" w:rsidP="008D136E">
      <w:pPr>
        <w:pStyle w:val="Caption"/>
        <w:rPr>
          <w:rFonts w:ascii="Sylfaen" w:hAnsi="Sylfaen"/>
          <w:lang w:val="ka-GE"/>
        </w:rPr>
      </w:pPr>
      <w:r>
        <w:rPr>
          <w:rFonts w:ascii="Sylfaen" w:hAnsi="Sylfaen" w:cs="Sylfaen"/>
        </w:rPr>
        <w:t>ცხრილი</w:t>
      </w:r>
      <w:r>
        <w:t xml:space="preserve"> </w:t>
      </w:r>
      <w:r>
        <w:fldChar w:fldCharType="begin"/>
      </w:r>
      <w:r>
        <w:instrText xml:space="preserve"> SEQ </w:instrText>
      </w:r>
      <w:r>
        <w:rPr>
          <w:rFonts w:ascii="Sylfaen" w:hAnsi="Sylfaen" w:cs="Sylfaen"/>
        </w:rPr>
        <w:instrText>ცხრილი</w:instrText>
      </w:r>
      <w:r>
        <w:instrText xml:space="preserve"> \* ARABIC </w:instrText>
      </w:r>
      <w:r>
        <w:fldChar w:fldCharType="separate"/>
      </w:r>
      <w:r w:rsidR="00BA6369">
        <w:rPr>
          <w:noProof/>
        </w:rPr>
        <w:t>8</w:t>
      </w:r>
      <w:r>
        <w:fldChar w:fldCharType="end"/>
      </w:r>
      <w:r>
        <w:rPr>
          <w:rFonts w:ascii="Sylfaen" w:hAnsi="Sylfaen"/>
          <w:lang w:val="ka-GE"/>
        </w:rPr>
        <w:t>. ინფორმაცია ბენეფიციართა რაოდენო</w:t>
      </w:r>
      <w:r w:rsidR="003408B1">
        <w:rPr>
          <w:rFonts w:ascii="Sylfaen" w:hAnsi="Sylfaen"/>
          <w:lang w:val="ka-GE"/>
        </w:rPr>
        <w:t>ბე</w:t>
      </w:r>
      <w:r>
        <w:rPr>
          <w:rFonts w:ascii="Sylfaen" w:hAnsi="Sylfaen"/>
          <w:lang w:val="ka-GE"/>
        </w:rPr>
        <w:t>ბის შესახებ, რომლებიც არ გადიან/სისტემატიურად გადიან დაწესებულებებიდან შაბათ-კვირას/არდადეგებზე</w:t>
      </w:r>
    </w:p>
    <w:tbl>
      <w:tblPr>
        <w:tblStyle w:val="PlainTable4"/>
        <w:tblW w:w="9360" w:type="dxa"/>
        <w:tblLook w:val="04A0" w:firstRow="1" w:lastRow="0" w:firstColumn="1" w:lastColumn="0" w:noHBand="0" w:noVBand="1"/>
      </w:tblPr>
      <w:tblGrid>
        <w:gridCol w:w="1262"/>
        <w:gridCol w:w="3412"/>
        <w:gridCol w:w="1021"/>
        <w:gridCol w:w="95"/>
        <w:gridCol w:w="1728"/>
        <w:gridCol w:w="1842"/>
      </w:tblGrid>
      <w:tr w:rsidR="00B916D0" w:rsidRPr="001933C7" w14:paraId="5A8E00F7" w14:textId="77777777" w:rsidTr="0068263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shd w:val="clear" w:color="auto" w:fill="D9D9D9" w:themeFill="background1" w:themeFillShade="D9"/>
            <w:noWrap/>
          </w:tcPr>
          <w:p w14:paraId="51DF68B3" w14:textId="77777777" w:rsidR="00B916D0" w:rsidRPr="001C79C9" w:rsidRDefault="00B916D0" w:rsidP="003168C7">
            <w:pPr>
              <w:rPr>
                <w:rFonts w:ascii="Sylfaen" w:eastAsia="Times New Roman" w:hAnsi="Sylfaen" w:cs="Sylfaen"/>
                <w:sz w:val="18"/>
                <w:szCs w:val="20"/>
              </w:rPr>
            </w:pPr>
          </w:p>
        </w:tc>
        <w:tc>
          <w:tcPr>
            <w:tcW w:w="3417" w:type="dxa"/>
            <w:shd w:val="clear" w:color="auto" w:fill="D9D9D9" w:themeFill="background1" w:themeFillShade="D9"/>
            <w:noWrap/>
          </w:tcPr>
          <w:p w14:paraId="02C07864" w14:textId="77777777" w:rsidR="00B916D0" w:rsidRPr="001C79C9" w:rsidRDefault="00B916D0" w:rsidP="00B916D0">
            <w:pP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sz w:val="18"/>
                <w:szCs w:val="20"/>
              </w:rPr>
            </w:pPr>
          </w:p>
        </w:tc>
        <w:tc>
          <w:tcPr>
            <w:tcW w:w="1017" w:type="dxa"/>
            <w:shd w:val="clear" w:color="auto" w:fill="D9D9D9" w:themeFill="background1" w:themeFillShade="D9"/>
            <w:noWrap/>
          </w:tcPr>
          <w:p w14:paraId="2CD7543E" w14:textId="77777777" w:rsidR="00B916D0" w:rsidRPr="001C79C9" w:rsidRDefault="00B916D0" w:rsidP="00B916D0">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sz w:val="18"/>
                <w:szCs w:val="20"/>
                <w:lang w:val="ka-GE"/>
              </w:rPr>
            </w:pPr>
            <w:r w:rsidRPr="001C79C9">
              <w:rPr>
                <w:rFonts w:ascii="Sylfaen" w:eastAsia="Times New Roman" w:hAnsi="Sylfaen" w:cs="Sylfaen"/>
                <w:sz w:val="18"/>
                <w:szCs w:val="20"/>
                <w:lang w:val="ka-GE"/>
              </w:rPr>
              <w:t>ბავშვების რ-ბა</w:t>
            </w:r>
          </w:p>
          <w:p w14:paraId="5BC7A60A" w14:textId="77777777" w:rsidR="00B916D0" w:rsidRPr="001C79C9" w:rsidRDefault="00B916D0" w:rsidP="00B916D0">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sz w:val="18"/>
                <w:szCs w:val="20"/>
              </w:rPr>
            </w:pPr>
          </w:p>
          <w:p w14:paraId="1539C479" w14:textId="77777777" w:rsidR="00B916D0" w:rsidRPr="001C79C9" w:rsidRDefault="00B916D0" w:rsidP="00B916D0">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Sylfaen"/>
                <w:sz w:val="18"/>
                <w:szCs w:val="20"/>
              </w:rPr>
            </w:pPr>
          </w:p>
          <w:p w14:paraId="64330C94" w14:textId="77777777" w:rsidR="00B916D0" w:rsidRPr="001C79C9" w:rsidRDefault="00B916D0" w:rsidP="00B916D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8"/>
                <w:szCs w:val="20"/>
              </w:rPr>
            </w:pPr>
          </w:p>
        </w:tc>
        <w:tc>
          <w:tcPr>
            <w:tcW w:w="1825" w:type="dxa"/>
            <w:gridSpan w:val="2"/>
            <w:shd w:val="clear" w:color="auto" w:fill="D9D9D9" w:themeFill="background1" w:themeFillShade="D9"/>
            <w:noWrap/>
          </w:tcPr>
          <w:p w14:paraId="15767391" w14:textId="77777777" w:rsidR="00B916D0" w:rsidRPr="001C79C9" w:rsidRDefault="00B916D0" w:rsidP="00840E3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20"/>
              </w:rPr>
            </w:pPr>
            <w:r w:rsidRPr="001C79C9">
              <w:rPr>
                <w:rFonts w:ascii="Sylfaen" w:eastAsia="Times New Roman" w:hAnsi="Sylfaen" w:cs="Sylfaen"/>
                <w:sz w:val="16"/>
                <w:szCs w:val="20"/>
              </w:rPr>
              <w:t>არ</w:t>
            </w:r>
            <w:r w:rsidRPr="001C79C9">
              <w:rPr>
                <w:rFonts w:ascii="Calibri" w:eastAsia="Times New Roman" w:hAnsi="Calibri" w:cs="Calibri"/>
                <w:sz w:val="16"/>
                <w:szCs w:val="20"/>
              </w:rPr>
              <w:t xml:space="preserve"> </w:t>
            </w:r>
            <w:r w:rsidRPr="001C79C9">
              <w:rPr>
                <w:rFonts w:ascii="Sylfaen" w:eastAsia="Times New Roman" w:hAnsi="Sylfaen" w:cs="Sylfaen"/>
                <w:sz w:val="16"/>
                <w:szCs w:val="20"/>
              </w:rPr>
              <w:t>გადის</w:t>
            </w:r>
            <w:r w:rsidR="00840E30" w:rsidRPr="001C79C9">
              <w:rPr>
                <w:rFonts w:ascii="Sylfaen" w:eastAsia="Times New Roman" w:hAnsi="Sylfaen" w:cs="Sylfaen"/>
                <w:sz w:val="16"/>
                <w:szCs w:val="20"/>
                <w:lang w:val="ka-GE"/>
              </w:rPr>
              <w:t xml:space="preserve"> </w:t>
            </w:r>
            <w:r w:rsidRPr="001C79C9">
              <w:rPr>
                <w:rFonts w:ascii="Calibri" w:eastAsia="Times New Roman" w:hAnsi="Calibri" w:cs="Calibri"/>
                <w:sz w:val="16"/>
                <w:szCs w:val="20"/>
              </w:rPr>
              <w:t xml:space="preserve"> </w:t>
            </w:r>
            <w:r w:rsidRPr="001C79C9">
              <w:rPr>
                <w:rFonts w:ascii="Sylfaen" w:eastAsia="Times New Roman" w:hAnsi="Sylfaen" w:cs="Sylfaen"/>
                <w:sz w:val="16"/>
                <w:szCs w:val="20"/>
              </w:rPr>
              <w:t>შაბათ</w:t>
            </w:r>
            <w:r w:rsidRPr="001C79C9">
              <w:rPr>
                <w:rFonts w:ascii="Calibri" w:eastAsia="Times New Roman" w:hAnsi="Calibri" w:cs="Calibri"/>
                <w:sz w:val="16"/>
                <w:szCs w:val="20"/>
              </w:rPr>
              <w:t>-</w:t>
            </w:r>
            <w:r w:rsidRPr="001C79C9">
              <w:rPr>
                <w:rFonts w:ascii="Sylfaen" w:eastAsia="Times New Roman" w:hAnsi="Sylfaen" w:cs="Sylfaen"/>
                <w:sz w:val="16"/>
                <w:szCs w:val="20"/>
              </w:rPr>
              <w:t>კვირას</w:t>
            </w:r>
            <w:r w:rsidR="00840E30" w:rsidRPr="001C79C9">
              <w:rPr>
                <w:rFonts w:ascii="Sylfaen" w:eastAsia="Times New Roman" w:hAnsi="Sylfaen" w:cs="Sylfaen"/>
                <w:sz w:val="16"/>
                <w:szCs w:val="20"/>
                <w:lang w:val="ka-GE"/>
              </w:rPr>
              <w:t>/არდადეგებზე</w:t>
            </w:r>
          </w:p>
        </w:tc>
        <w:tc>
          <w:tcPr>
            <w:tcW w:w="1845" w:type="dxa"/>
            <w:shd w:val="clear" w:color="auto" w:fill="D9D9D9" w:themeFill="background1" w:themeFillShade="D9"/>
            <w:noWrap/>
          </w:tcPr>
          <w:p w14:paraId="7C3C476E" w14:textId="77777777" w:rsidR="00B916D0" w:rsidRPr="001C79C9" w:rsidRDefault="00B916D0" w:rsidP="00B916D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20"/>
                <w:lang w:val="ka-GE"/>
              </w:rPr>
            </w:pPr>
            <w:r w:rsidRPr="001C79C9">
              <w:rPr>
                <w:rFonts w:ascii="Sylfaen" w:eastAsia="Times New Roman" w:hAnsi="Sylfaen" w:cs="Sylfaen"/>
                <w:sz w:val="16"/>
                <w:szCs w:val="20"/>
              </w:rPr>
              <w:t>სისტემატიურად</w:t>
            </w:r>
            <w:r w:rsidRPr="001C79C9">
              <w:rPr>
                <w:rFonts w:ascii="Calibri" w:eastAsia="Times New Roman" w:hAnsi="Calibri" w:cs="Calibri"/>
                <w:sz w:val="16"/>
                <w:szCs w:val="20"/>
              </w:rPr>
              <w:t xml:space="preserve"> </w:t>
            </w:r>
            <w:r w:rsidR="00840E30" w:rsidRPr="001C79C9">
              <w:rPr>
                <w:rFonts w:ascii="Sylfaen" w:eastAsia="Times New Roman" w:hAnsi="Sylfaen" w:cs="Calibri"/>
                <w:sz w:val="16"/>
                <w:szCs w:val="20"/>
                <w:lang w:val="ka-GE"/>
              </w:rPr>
              <w:t xml:space="preserve">გადის </w:t>
            </w:r>
            <w:r w:rsidRPr="001C79C9">
              <w:rPr>
                <w:rFonts w:ascii="Sylfaen" w:eastAsia="Times New Roman" w:hAnsi="Sylfaen" w:cs="Sylfaen"/>
                <w:sz w:val="16"/>
                <w:szCs w:val="20"/>
              </w:rPr>
              <w:t>დაწესებულებიდან</w:t>
            </w:r>
            <w:r w:rsidR="00840E30" w:rsidRPr="001C79C9">
              <w:rPr>
                <w:rFonts w:ascii="Calibri" w:eastAsia="Times New Roman" w:hAnsi="Calibri" w:cs="Calibri"/>
                <w:sz w:val="16"/>
                <w:szCs w:val="20"/>
              </w:rPr>
              <w:t xml:space="preserve"> </w:t>
            </w:r>
            <w:r w:rsidRPr="001C79C9">
              <w:rPr>
                <w:rFonts w:ascii="Sylfaen" w:eastAsia="Times New Roman" w:hAnsi="Sylfaen" w:cs="Sylfaen"/>
                <w:sz w:val="16"/>
                <w:szCs w:val="20"/>
              </w:rPr>
              <w:t>შაბათ</w:t>
            </w:r>
            <w:r w:rsidRPr="001C79C9">
              <w:rPr>
                <w:rFonts w:ascii="Calibri" w:eastAsia="Times New Roman" w:hAnsi="Calibri" w:cs="Calibri"/>
                <w:sz w:val="16"/>
                <w:szCs w:val="20"/>
              </w:rPr>
              <w:t xml:space="preserve"> </w:t>
            </w:r>
            <w:r w:rsidRPr="001C79C9">
              <w:rPr>
                <w:rFonts w:ascii="Sylfaen" w:eastAsia="Times New Roman" w:hAnsi="Sylfaen" w:cs="Sylfaen"/>
                <w:sz w:val="16"/>
                <w:szCs w:val="20"/>
              </w:rPr>
              <w:t>კვირას</w:t>
            </w:r>
            <w:r w:rsidR="00840E30" w:rsidRPr="001C79C9">
              <w:rPr>
                <w:rFonts w:ascii="Sylfaen" w:eastAsia="Times New Roman" w:hAnsi="Sylfaen" w:cs="Sylfaen"/>
                <w:sz w:val="16"/>
                <w:szCs w:val="20"/>
                <w:lang w:val="ka-GE"/>
              </w:rPr>
              <w:t>/არდადეგებზე</w:t>
            </w:r>
          </w:p>
          <w:p w14:paraId="2F8D4B49" w14:textId="77777777" w:rsidR="00B916D0" w:rsidRPr="001C79C9" w:rsidRDefault="00B916D0" w:rsidP="00B916D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20"/>
              </w:rPr>
            </w:pPr>
          </w:p>
        </w:tc>
      </w:tr>
      <w:tr w:rsidR="00B916D0" w:rsidRPr="001933C7" w14:paraId="3F04A0EE"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14C7EE95"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55187E5A"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ფერიის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ვაჟთა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27B433B0"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26</w:t>
            </w:r>
          </w:p>
        </w:tc>
        <w:tc>
          <w:tcPr>
            <w:tcW w:w="1730" w:type="dxa"/>
            <w:noWrap/>
            <w:hideMark/>
          </w:tcPr>
          <w:p w14:paraId="472FBD7B"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0D84E9A9"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26</w:t>
            </w:r>
          </w:p>
        </w:tc>
      </w:tr>
      <w:tr w:rsidR="00B916D0" w:rsidRPr="001933C7" w14:paraId="48821E33"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2F9EAE91"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759BBDED"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ხიხაძირის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72D21159"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15</w:t>
            </w:r>
          </w:p>
        </w:tc>
        <w:tc>
          <w:tcPr>
            <w:tcW w:w="1730" w:type="dxa"/>
            <w:noWrap/>
            <w:hideMark/>
          </w:tcPr>
          <w:p w14:paraId="7FF08508"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492C6DEE"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15</w:t>
            </w:r>
          </w:p>
        </w:tc>
      </w:tr>
      <w:tr w:rsidR="00B916D0" w:rsidRPr="001933C7" w14:paraId="5250769E"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42CD6318"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5C5F5E04"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ჩაქვის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მუსილმური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51A6B889"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15</w:t>
            </w:r>
          </w:p>
        </w:tc>
        <w:tc>
          <w:tcPr>
            <w:tcW w:w="1730" w:type="dxa"/>
            <w:noWrap/>
            <w:hideMark/>
          </w:tcPr>
          <w:p w14:paraId="04024DFE"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6776C42A"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15</w:t>
            </w:r>
          </w:p>
        </w:tc>
      </w:tr>
      <w:tr w:rsidR="00B916D0" w:rsidRPr="001933C7" w14:paraId="138F82A4"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73E372CC"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77B7EF6C"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ორგანიზაცია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მიზანთან</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არსებული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6668F10D"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w:t>
            </w:r>
          </w:p>
        </w:tc>
        <w:tc>
          <w:tcPr>
            <w:tcW w:w="1730" w:type="dxa"/>
            <w:noWrap/>
            <w:hideMark/>
          </w:tcPr>
          <w:p w14:paraId="62F47270"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56D7100C"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w:t>
            </w:r>
          </w:p>
        </w:tc>
      </w:tr>
      <w:tr w:rsidR="00B916D0" w:rsidRPr="001933C7" w14:paraId="00D29CDF"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03937EBC"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4C71ABC4"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სსიპ</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სალიბაურის</w:t>
            </w:r>
            <w:r w:rsidRPr="001C79C9">
              <w:rPr>
                <w:rFonts w:ascii="Calibri" w:eastAsia="Times New Roman" w:hAnsi="Calibri" w:cs="Calibri"/>
                <w:sz w:val="20"/>
                <w:szCs w:val="20"/>
              </w:rPr>
              <w:t xml:space="preserve"> N2 </w:t>
            </w:r>
            <w:r w:rsidRPr="001C79C9">
              <w:rPr>
                <w:rFonts w:ascii="Sylfaen" w:eastAsia="Times New Roman" w:hAnsi="Sylfaen" w:cs="Sylfaen"/>
                <w:sz w:val="20"/>
                <w:szCs w:val="20"/>
              </w:rPr>
              <w:t>საჯარო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სკოლა</w:t>
            </w:r>
          </w:p>
        </w:tc>
        <w:tc>
          <w:tcPr>
            <w:tcW w:w="1112" w:type="dxa"/>
            <w:gridSpan w:val="2"/>
            <w:noWrap/>
            <w:hideMark/>
          </w:tcPr>
          <w:p w14:paraId="3FD76441"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459</w:t>
            </w:r>
          </w:p>
        </w:tc>
        <w:tc>
          <w:tcPr>
            <w:tcW w:w="1730" w:type="dxa"/>
            <w:noWrap/>
            <w:hideMark/>
          </w:tcPr>
          <w:p w14:paraId="452DFA96"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0FF338B1"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459</w:t>
            </w:r>
          </w:p>
        </w:tc>
      </w:tr>
      <w:tr w:rsidR="00B916D0" w:rsidRPr="001933C7" w14:paraId="5255EDB8"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2AD8BDD4"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57F724F0"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შპს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ფერია</w:t>
            </w:r>
          </w:p>
        </w:tc>
        <w:tc>
          <w:tcPr>
            <w:tcW w:w="1112" w:type="dxa"/>
            <w:gridSpan w:val="2"/>
            <w:noWrap/>
            <w:hideMark/>
          </w:tcPr>
          <w:p w14:paraId="3F50F600"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36</w:t>
            </w:r>
          </w:p>
        </w:tc>
        <w:tc>
          <w:tcPr>
            <w:tcW w:w="1730" w:type="dxa"/>
            <w:noWrap/>
            <w:hideMark/>
          </w:tcPr>
          <w:p w14:paraId="1FFA21E3"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59F2CAAB"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36</w:t>
            </w:r>
          </w:p>
        </w:tc>
      </w:tr>
      <w:tr w:rsidR="00B916D0" w:rsidRPr="001933C7" w14:paraId="39F147E0"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458D7F64"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605CE71C" w14:textId="77777777" w:rsidR="00B916D0" w:rsidRPr="001C79C9" w:rsidRDefault="00231AEC" w:rsidP="00231AE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სოფე</w:t>
            </w:r>
            <w:r w:rsidRPr="001C79C9">
              <w:rPr>
                <w:rFonts w:ascii="Sylfaen" w:eastAsia="Times New Roman" w:hAnsi="Sylfaen" w:cs="Sylfaen"/>
                <w:sz w:val="20"/>
                <w:szCs w:val="20"/>
                <w:lang w:val="ka-GE"/>
              </w:rPr>
              <w:t xml:space="preserve">ლ </w:t>
            </w:r>
            <w:r w:rsidR="00B916D0" w:rsidRPr="001C79C9">
              <w:rPr>
                <w:rFonts w:ascii="Sylfaen" w:eastAsia="Times New Roman" w:hAnsi="Sylfaen" w:cs="Sylfaen"/>
                <w:sz w:val="20"/>
                <w:szCs w:val="20"/>
              </w:rPr>
              <w:t>ბეღლეთის</w:t>
            </w:r>
            <w:r w:rsidR="00B916D0" w:rsidRPr="001C79C9">
              <w:rPr>
                <w:rFonts w:ascii="Calibri" w:eastAsia="Times New Roman" w:hAnsi="Calibri" w:cs="Calibri"/>
                <w:sz w:val="20"/>
                <w:szCs w:val="20"/>
              </w:rPr>
              <w:t xml:space="preserve"> </w:t>
            </w:r>
            <w:r w:rsidR="00B916D0" w:rsidRPr="001C79C9">
              <w:rPr>
                <w:rFonts w:ascii="Sylfaen" w:eastAsia="Times New Roman" w:hAnsi="Sylfaen" w:cs="Sylfaen"/>
                <w:sz w:val="20"/>
                <w:szCs w:val="20"/>
              </w:rPr>
              <w:t>გოგონათა</w:t>
            </w:r>
            <w:r w:rsidR="00B916D0" w:rsidRPr="001C79C9">
              <w:rPr>
                <w:rFonts w:ascii="Calibri" w:eastAsia="Times New Roman" w:hAnsi="Calibri" w:cs="Calibri"/>
                <w:sz w:val="20"/>
                <w:szCs w:val="20"/>
              </w:rPr>
              <w:t xml:space="preserve"> </w:t>
            </w:r>
            <w:r w:rsidR="00B916D0" w:rsidRPr="001C79C9">
              <w:rPr>
                <w:rFonts w:ascii="Sylfaen" w:eastAsia="Times New Roman" w:hAnsi="Sylfaen" w:cs="Sylfaen"/>
                <w:sz w:val="20"/>
                <w:szCs w:val="20"/>
              </w:rPr>
              <w:t>პანსიონატი</w:t>
            </w:r>
          </w:p>
        </w:tc>
        <w:tc>
          <w:tcPr>
            <w:tcW w:w="1112" w:type="dxa"/>
            <w:gridSpan w:val="2"/>
            <w:noWrap/>
            <w:hideMark/>
          </w:tcPr>
          <w:p w14:paraId="671AF775"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25</w:t>
            </w:r>
          </w:p>
        </w:tc>
        <w:tc>
          <w:tcPr>
            <w:tcW w:w="1730" w:type="dxa"/>
            <w:noWrap/>
            <w:hideMark/>
          </w:tcPr>
          <w:p w14:paraId="10943EFD"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8</w:t>
            </w:r>
          </w:p>
        </w:tc>
        <w:tc>
          <w:tcPr>
            <w:tcW w:w="1845" w:type="dxa"/>
            <w:noWrap/>
            <w:hideMark/>
          </w:tcPr>
          <w:p w14:paraId="22413093"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17</w:t>
            </w:r>
          </w:p>
        </w:tc>
      </w:tr>
      <w:tr w:rsidR="00B916D0" w:rsidRPr="001933C7" w14:paraId="58C0EDE2"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785F395C"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78286838" w14:textId="05AE14C8"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მოსწავლე</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ახალგაზ</w:t>
            </w:r>
            <w:r w:rsidR="00EB6171">
              <w:rPr>
                <w:rFonts w:ascii="Sylfaen" w:eastAsia="Times New Roman" w:hAnsi="Sylfaen" w:cs="Sylfaen"/>
                <w:sz w:val="20"/>
                <w:szCs w:val="20"/>
              </w:rPr>
              <w:t>რ</w:t>
            </w:r>
            <w:r w:rsidRPr="001C79C9">
              <w:rPr>
                <w:rFonts w:ascii="Sylfaen" w:eastAsia="Times New Roman" w:hAnsi="Sylfaen" w:cs="Sylfaen"/>
                <w:sz w:val="20"/>
                <w:szCs w:val="20"/>
              </w:rPr>
              <w:t>დობის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საგამანათლებლო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დაწესებულება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ხულოს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ვაჟთა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41331877"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30</w:t>
            </w:r>
          </w:p>
        </w:tc>
        <w:tc>
          <w:tcPr>
            <w:tcW w:w="1730" w:type="dxa"/>
            <w:noWrap/>
            <w:hideMark/>
          </w:tcPr>
          <w:p w14:paraId="603E6B44"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55A5E7F8"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30</w:t>
            </w:r>
          </w:p>
        </w:tc>
      </w:tr>
      <w:tr w:rsidR="00B916D0" w:rsidRPr="001933C7" w14:paraId="77215B9F"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7C72DA4E"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5D2DCF0E" w14:textId="4E62CE6F"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მოსწავლე</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ახალგაზ</w:t>
            </w:r>
            <w:r w:rsidR="00EB6171">
              <w:rPr>
                <w:rFonts w:ascii="Sylfaen" w:eastAsia="Times New Roman" w:hAnsi="Sylfaen" w:cs="Sylfaen"/>
                <w:sz w:val="20"/>
                <w:szCs w:val="20"/>
                <w:lang w:val="ka-GE"/>
              </w:rPr>
              <w:t>რ</w:t>
            </w:r>
            <w:r w:rsidRPr="001C79C9">
              <w:rPr>
                <w:rFonts w:ascii="Sylfaen" w:eastAsia="Times New Roman" w:hAnsi="Sylfaen" w:cs="Sylfaen"/>
                <w:sz w:val="20"/>
                <w:szCs w:val="20"/>
              </w:rPr>
              <w:t>დობის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საგამანათლებლო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დაწესებულება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ხულო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გოგონათა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r w:rsidRPr="001C79C9">
              <w:rPr>
                <w:rFonts w:ascii="Calibri" w:eastAsia="Times New Roman" w:hAnsi="Calibri" w:cs="Calibri"/>
                <w:sz w:val="20"/>
                <w:szCs w:val="20"/>
              </w:rPr>
              <w:t xml:space="preserve"> / </w:t>
            </w:r>
            <w:r w:rsidRPr="001C79C9">
              <w:rPr>
                <w:rFonts w:ascii="Sylfaen" w:eastAsia="Times New Roman" w:hAnsi="Sylfaen" w:cs="Sylfaen"/>
                <w:sz w:val="20"/>
                <w:szCs w:val="20"/>
              </w:rPr>
              <w:t>მუსლიმი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ახალგაზრდების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დახმარების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ასოციაცია</w:t>
            </w:r>
          </w:p>
        </w:tc>
        <w:tc>
          <w:tcPr>
            <w:tcW w:w="1112" w:type="dxa"/>
            <w:gridSpan w:val="2"/>
            <w:noWrap/>
            <w:hideMark/>
          </w:tcPr>
          <w:p w14:paraId="416D3B81"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30</w:t>
            </w:r>
          </w:p>
        </w:tc>
        <w:tc>
          <w:tcPr>
            <w:tcW w:w="1730" w:type="dxa"/>
            <w:noWrap/>
            <w:hideMark/>
          </w:tcPr>
          <w:p w14:paraId="1690A187"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45916D78"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30</w:t>
            </w:r>
          </w:p>
        </w:tc>
      </w:tr>
      <w:tr w:rsidR="00B916D0" w:rsidRPr="001933C7" w14:paraId="01514579"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55C4EA75"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7E63628B" w14:textId="0F179089" w:rsidR="00B916D0" w:rsidRPr="00555D0B"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lang w:val="ka-GE"/>
              </w:rPr>
            </w:pPr>
            <w:r w:rsidRPr="001C79C9">
              <w:rPr>
                <w:rFonts w:ascii="Sylfaen" w:eastAsia="Times New Roman" w:hAnsi="Sylfaen" w:cs="Sylfaen"/>
                <w:sz w:val="20"/>
                <w:szCs w:val="20"/>
              </w:rPr>
              <w:t>ვაჟთა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r w:rsidR="00555D0B">
              <w:rPr>
                <w:rFonts w:ascii="Sylfaen" w:eastAsia="Times New Roman" w:hAnsi="Sylfaen" w:cs="Sylfaen"/>
                <w:sz w:val="20"/>
                <w:szCs w:val="20"/>
                <w:lang w:val="ka-GE"/>
              </w:rPr>
              <w:t xml:space="preserve"> </w:t>
            </w:r>
            <w:r w:rsidR="00555D0B" w:rsidRPr="001C79C9">
              <w:rPr>
                <w:rFonts w:ascii="Calibri" w:eastAsia="Times New Roman" w:hAnsi="Calibri" w:cs="Calibri"/>
                <w:sz w:val="20"/>
                <w:szCs w:val="20"/>
              </w:rPr>
              <w:t>'</w:t>
            </w:r>
            <w:r w:rsidR="00555D0B" w:rsidRPr="001C79C9">
              <w:rPr>
                <w:rFonts w:ascii="Sylfaen" w:eastAsia="Times New Roman" w:hAnsi="Sylfaen" w:cs="Sylfaen"/>
                <w:sz w:val="20"/>
                <w:szCs w:val="20"/>
              </w:rPr>
              <w:t>სხალთა</w:t>
            </w:r>
            <w:r w:rsidR="00555D0B" w:rsidRPr="001C79C9">
              <w:rPr>
                <w:rFonts w:ascii="Calibri" w:eastAsia="Times New Roman" w:hAnsi="Calibri" w:cs="Calibri"/>
                <w:sz w:val="20"/>
                <w:szCs w:val="20"/>
              </w:rPr>
              <w:t>'</w:t>
            </w:r>
          </w:p>
        </w:tc>
        <w:tc>
          <w:tcPr>
            <w:tcW w:w="1112" w:type="dxa"/>
            <w:gridSpan w:val="2"/>
            <w:noWrap/>
            <w:hideMark/>
          </w:tcPr>
          <w:p w14:paraId="45C858BF"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12</w:t>
            </w:r>
          </w:p>
        </w:tc>
        <w:tc>
          <w:tcPr>
            <w:tcW w:w="1730" w:type="dxa"/>
            <w:noWrap/>
            <w:hideMark/>
          </w:tcPr>
          <w:p w14:paraId="320160BE"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79E92C31"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12</w:t>
            </w:r>
          </w:p>
        </w:tc>
      </w:tr>
      <w:tr w:rsidR="00B916D0" w:rsidRPr="001933C7" w14:paraId="0E78C86A"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25E2D534"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0A19DFBF"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სამუფთო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სამმართველო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1DA955AD"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19</w:t>
            </w:r>
          </w:p>
        </w:tc>
        <w:tc>
          <w:tcPr>
            <w:tcW w:w="1730" w:type="dxa"/>
            <w:noWrap/>
            <w:hideMark/>
          </w:tcPr>
          <w:p w14:paraId="0448A149"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w:t>
            </w:r>
          </w:p>
        </w:tc>
        <w:tc>
          <w:tcPr>
            <w:tcW w:w="1845" w:type="dxa"/>
            <w:noWrap/>
            <w:hideMark/>
          </w:tcPr>
          <w:p w14:paraId="716017AA"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17</w:t>
            </w:r>
          </w:p>
        </w:tc>
      </w:tr>
      <w:tr w:rsidR="00B916D0" w:rsidRPr="001933C7" w14:paraId="78DB85BD"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4AAD38BD"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72668745" w14:textId="77777777" w:rsidR="00B916D0" w:rsidRPr="001C79C9" w:rsidRDefault="00B916D0" w:rsidP="00980E9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ხულოს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სამუფ</w:t>
            </w:r>
            <w:r w:rsidR="00980E93" w:rsidRPr="001C79C9">
              <w:rPr>
                <w:rFonts w:ascii="Sylfaen" w:eastAsia="Times New Roman" w:hAnsi="Sylfaen" w:cs="Sylfaen"/>
                <w:sz w:val="20"/>
                <w:szCs w:val="20"/>
                <w:lang w:val="ka-GE"/>
              </w:rPr>
              <w:t>თ</w:t>
            </w:r>
            <w:r w:rsidRPr="001C79C9">
              <w:rPr>
                <w:rFonts w:ascii="Sylfaen" w:eastAsia="Times New Roman" w:hAnsi="Sylfaen" w:cs="Sylfaen"/>
                <w:sz w:val="20"/>
                <w:szCs w:val="20"/>
              </w:rPr>
              <w:t>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სამმართველოსთან</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არსებული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ვაჟთა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62604F63"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22</w:t>
            </w:r>
          </w:p>
        </w:tc>
        <w:tc>
          <w:tcPr>
            <w:tcW w:w="1730" w:type="dxa"/>
            <w:noWrap/>
            <w:hideMark/>
          </w:tcPr>
          <w:p w14:paraId="23D26368"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22</w:t>
            </w:r>
          </w:p>
        </w:tc>
        <w:tc>
          <w:tcPr>
            <w:tcW w:w="1845" w:type="dxa"/>
            <w:noWrap/>
            <w:hideMark/>
          </w:tcPr>
          <w:p w14:paraId="593C4979"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r>
      <w:tr w:rsidR="00B916D0" w:rsidRPr="001933C7" w14:paraId="073DE65E"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18A69B40"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4A9E95D4" w14:textId="080CFA8E" w:rsidR="00B916D0" w:rsidRPr="001C79C9" w:rsidRDefault="00B916D0" w:rsidP="007E6BE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ხულოს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სამუფ</w:t>
            </w:r>
            <w:r w:rsidR="007E6BEF">
              <w:rPr>
                <w:rFonts w:ascii="Sylfaen" w:eastAsia="Times New Roman" w:hAnsi="Sylfaen" w:cs="Sylfaen"/>
                <w:sz w:val="20"/>
                <w:szCs w:val="20"/>
                <w:lang w:val="ka-GE"/>
              </w:rPr>
              <w:t>თ</w:t>
            </w:r>
            <w:r w:rsidRPr="001C79C9">
              <w:rPr>
                <w:rFonts w:ascii="Sylfaen" w:eastAsia="Times New Roman" w:hAnsi="Sylfaen" w:cs="Sylfaen"/>
                <w:sz w:val="20"/>
                <w:szCs w:val="20"/>
              </w:rPr>
              <w:t>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სამმართველოსთან</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არსებული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ვაჟთა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40E6CCF8"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15</w:t>
            </w:r>
          </w:p>
        </w:tc>
        <w:tc>
          <w:tcPr>
            <w:tcW w:w="1730" w:type="dxa"/>
            <w:noWrap/>
            <w:hideMark/>
          </w:tcPr>
          <w:p w14:paraId="71520F99"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742D41B0"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15</w:t>
            </w:r>
          </w:p>
        </w:tc>
      </w:tr>
      <w:tr w:rsidR="00B916D0" w:rsidRPr="001933C7" w14:paraId="189CB51F"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6CBB4723"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lastRenderedPageBreak/>
              <w:t>აჭარა</w:t>
            </w:r>
          </w:p>
        </w:tc>
        <w:tc>
          <w:tcPr>
            <w:tcW w:w="3417" w:type="dxa"/>
            <w:noWrap/>
            <w:hideMark/>
          </w:tcPr>
          <w:p w14:paraId="67A5033F" w14:textId="77777777" w:rsidR="00B916D0" w:rsidRPr="001C79C9" w:rsidRDefault="00231AEC" w:rsidP="00231AE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lang w:val="ka-GE"/>
              </w:rPr>
              <w:t xml:space="preserve">სოფელ </w:t>
            </w:r>
            <w:r w:rsidR="00B916D0" w:rsidRPr="001C79C9">
              <w:rPr>
                <w:rFonts w:ascii="Sylfaen" w:eastAsia="Times New Roman" w:hAnsi="Sylfaen" w:cs="Sylfaen"/>
                <w:sz w:val="20"/>
                <w:szCs w:val="20"/>
              </w:rPr>
              <w:t>ბეღლეთის</w:t>
            </w:r>
            <w:r w:rsidR="00B916D0" w:rsidRPr="001C79C9">
              <w:rPr>
                <w:rFonts w:ascii="Calibri" w:eastAsia="Times New Roman" w:hAnsi="Calibri" w:cs="Calibri"/>
                <w:sz w:val="20"/>
                <w:szCs w:val="20"/>
              </w:rPr>
              <w:t xml:space="preserve"> </w:t>
            </w:r>
            <w:r w:rsidR="00B916D0" w:rsidRPr="001C79C9">
              <w:rPr>
                <w:rFonts w:ascii="Sylfaen" w:eastAsia="Times New Roman" w:hAnsi="Sylfaen" w:cs="Sylfaen"/>
                <w:sz w:val="20"/>
                <w:szCs w:val="20"/>
              </w:rPr>
              <w:t>მეჩეთ</w:t>
            </w:r>
            <w:r w:rsidR="00B916D0" w:rsidRPr="001C79C9">
              <w:rPr>
                <w:rFonts w:ascii="Calibri" w:eastAsia="Times New Roman" w:hAnsi="Calibri" w:cs="Calibri"/>
                <w:sz w:val="20"/>
                <w:szCs w:val="20"/>
              </w:rPr>
              <w:t xml:space="preserve"> </w:t>
            </w:r>
            <w:r w:rsidR="00B916D0" w:rsidRPr="001C79C9">
              <w:rPr>
                <w:rFonts w:ascii="Sylfaen" w:eastAsia="Times New Roman" w:hAnsi="Sylfaen" w:cs="Sylfaen"/>
                <w:sz w:val="20"/>
                <w:szCs w:val="20"/>
              </w:rPr>
              <w:t>ჯამესთან</w:t>
            </w:r>
            <w:r w:rsidR="00B916D0" w:rsidRPr="001C79C9">
              <w:rPr>
                <w:rFonts w:ascii="Calibri" w:eastAsia="Times New Roman" w:hAnsi="Calibri" w:cs="Calibri"/>
                <w:sz w:val="20"/>
                <w:szCs w:val="20"/>
              </w:rPr>
              <w:t xml:space="preserve"> </w:t>
            </w:r>
            <w:r w:rsidR="00B916D0" w:rsidRPr="001C79C9">
              <w:rPr>
                <w:rFonts w:ascii="Sylfaen" w:eastAsia="Times New Roman" w:hAnsi="Sylfaen" w:cs="Sylfaen"/>
                <w:sz w:val="20"/>
                <w:szCs w:val="20"/>
              </w:rPr>
              <w:t>არსებული</w:t>
            </w:r>
            <w:r w:rsidR="00B916D0" w:rsidRPr="001C79C9">
              <w:rPr>
                <w:rFonts w:ascii="Calibri" w:eastAsia="Times New Roman" w:hAnsi="Calibri" w:cs="Calibri"/>
                <w:sz w:val="20"/>
                <w:szCs w:val="20"/>
              </w:rPr>
              <w:t xml:space="preserve"> </w:t>
            </w:r>
            <w:r w:rsidR="00B916D0" w:rsidRPr="001C79C9">
              <w:rPr>
                <w:rFonts w:ascii="Sylfaen" w:eastAsia="Times New Roman" w:hAnsi="Sylfaen" w:cs="Sylfaen"/>
                <w:sz w:val="20"/>
                <w:szCs w:val="20"/>
              </w:rPr>
              <w:t>ვაჟთა</w:t>
            </w:r>
            <w:r w:rsidR="00B916D0" w:rsidRPr="001C79C9">
              <w:rPr>
                <w:rFonts w:ascii="Calibri" w:eastAsia="Times New Roman" w:hAnsi="Calibri" w:cs="Calibri"/>
                <w:sz w:val="20"/>
                <w:szCs w:val="20"/>
              </w:rPr>
              <w:t xml:space="preserve"> </w:t>
            </w:r>
            <w:r w:rsidR="00B916D0" w:rsidRPr="001C79C9">
              <w:rPr>
                <w:rFonts w:ascii="Sylfaen" w:eastAsia="Times New Roman" w:hAnsi="Sylfaen" w:cs="Sylfaen"/>
                <w:sz w:val="20"/>
                <w:szCs w:val="20"/>
              </w:rPr>
              <w:t>პანსიონატი</w:t>
            </w:r>
          </w:p>
        </w:tc>
        <w:tc>
          <w:tcPr>
            <w:tcW w:w="1112" w:type="dxa"/>
            <w:gridSpan w:val="2"/>
            <w:noWrap/>
            <w:hideMark/>
          </w:tcPr>
          <w:p w14:paraId="407A79B4"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28</w:t>
            </w:r>
          </w:p>
        </w:tc>
        <w:tc>
          <w:tcPr>
            <w:tcW w:w="1730" w:type="dxa"/>
            <w:noWrap/>
            <w:hideMark/>
          </w:tcPr>
          <w:p w14:paraId="359BC4DC"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33DBF6ED"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28</w:t>
            </w:r>
          </w:p>
        </w:tc>
      </w:tr>
      <w:tr w:rsidR="00B916D0" w:rsidRPr="001933C7" w14:paraId="0F2414A1"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4EDD23A1"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14ACA844"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სსიპ</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ფ</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თურმანიძის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სახელობის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ქედის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მუნიციპალიტეტის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სოფელ</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მერისის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საჯარო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სკოლა</w:t>
            </w:r>
            <w:r w:rsidRPr="001C79C9">
              <w:rPr>
                <w:rFonts w:ascii="Calibri" w:eastAsia="Times New Roman" w:hAnsi="Calibri" w:cs="Calibri"/>
                <w:sz w:val="20"/>
                <w:szCs w:val="20"/>
              </w:rPr>
              <w:t>-</w:t>
            </w:r>
            <w:r w:rsidRPr="001C79C9">
              <w:rPr>
                <w:rFonts w:ascii="Sylfaen" w:eastAsia="Times New Roman" w:hAnsi="Sylfaen" w:cs="Sylfaen"/>
                <w:sz w:val="20"/>
                <w:szCs w:val="20"/>
              </w:rPr>
              <w:t>პანსიონი</w:t>
            </w:r>
          </w:p>
        </w:tc>
        <w:tc>
          <w:tcPr>
            <w:tcW w:w="1112" w:type="dxa"/>
            <w:gridSpan w:val="2"/>
            <w:noWrap/>
            <w:hideMark/>
          </w:tcPr>
          <w:p w14:paraId="3EBFE4D6"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92</w:t>
            </w:r>
          </w:p>
        </w:tc>
        <w:tc>
          <w:tcPr>
            <w:tcW w:w="1730" w:type="dxa"/>
            <w:noWrap/>
            <w:hideMark/>
          </w:tcPr>
          <w:p w14:paraId="62BABF0E"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314069B5"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92</w:t>
            </w:r>
          </w:p>
        </w:tc>
      </w:tr>
      <w:tr w:rsidR="00B916D0" w:rsidRPr="001933C7" w14:paraId="126B705E"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76383017"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6499C6C2" w14:textId="77777777" w:rsidR="00B916D0" w:rsidRPr="001C79C9" w:rsidRDefault="00231AEC"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lang w:val="ka-GE"/>
              </w:rPr>
              <w:t>სოფელ</w:t>
            </w:r>
            <w:r w:rsidR="00B916D0" w:rsidRPr="001C79C9">
              <w:rPr>
                <w:rFonts w:ascii="Sylfaen" w:eastAsia="Times New Roman" w:hAnsi="Sylfaen" w:cs="Sylfaen"/>
                <w:sz w:val="20"/>
                <w:szCs w:val="20"/>
              </w:rPr>
              <w:t>ციხისძირის</w:t>
            </w:r>
            <w:r w:rsidR="00B916D0" w:rsidRPr="001C79C9">
              <w:rPr>
                <w:rFonts w:ascii="Calibri" w:eastAsia="Times New Roman" w:hAnsi="Calibri" w:cs="Calibri"/>
                <w:sz w:val="20"/>
                <w:szCs w:val="20"/>
              </w:rPr>
              <w:t xml:space="preserve"> </w:t>
            </w:r>
            <w:r w:rsidR="00B916D0" w:rsidRPr="001C79C9">
              <w:rPr>
                <w:rFonts w:ascii="Sylfaen" w:eastAsia="Times New Roman" w:hAnsi="Sylfaen" w:cs="Sylfaen"/>
                <w:sz w:val="20"/>
                <w:szCs w:val="20"/>
              </w:rPr>
              <w:t>მეჩეთთან</w:t>
            </w:r>
            <w:r w:rsidR="00B916D0" w:rsidRPr="001C79C9">
              <w:rPr>
                <w:rFonts w:ascii="Calibri" w:eastAsia="Times New Roman" w:hAnsi="Calibri" w:cs="Calibri"/>
                <w:sz w:val="20"/>
                <w:szCs w:val="20"/>
              </w:rPr>
              <w:t xml:space="preserve"> </w:t>
            </w:r>
            <w:r w:rsidR="00B916D0" w:rsidRPr="001C79C9">
              <w:rPr>
                <w:rFonts w:ascii="Sylfaen" w:eastAsia="Times New Roman" w:hAnsi="Sylfaen" w:cs="Sylfaen"/>
                <w:sz w:val="20"/>
                <w:szCs w:val="20"/>
              </w:rPr>
              <w:t>არსებული</w:t>
            </w:r>
            <w:r w:rsidR="00B916D0" w:rsidRPr="001C79C9">
              <w:rPr>
                <w:rFonts w:ascii="Calibri" w:eastAsia="Times New Roman" w:hAnsi="Calibri" w:cs="Calibri"/>
                <w:sz w:val="20"/>
                <w:szCs w:val="20"/>
              </w:rPr>
              <w:t xml:space="preserve"> </w:t>
            </w:r>
            <w:r w:rsidR="00B916D0" w:rsidRPr="001C79C9">
              <w:rPr>
                <w:rFonts w:ascii="Sylfaen" w:eastAsia="Times New Roman" w:hAnsi="Sylfaen" w:cs="Sylfaen"/>
                <w:sz w:val="20"/>
                <w:szCs w:val="20"/>
              </w:rPr>
              <w:t>ყურან</w:t>
            </w:r>
            <w:r w:rsidR="00B916D0" w:rsidRPr="001C79C9">
              <w:rPr>
                <w:rFonts w:ascii="Calibri" w:eastAsia="Times New Roman" w:hAnsi="Calibri" w:cs="Calibri"/>
                <w:sz w:val="20"/>
                <w:szCs w:val="20"/>
              </w:rPr>
              <w:t>-</w:t>
            </w:r>
            <w:r w:rsidR="00B916D0" w:rsidRPr="001C79C9">
              <w:rPr>
                <w:rFonts w:ascii="Sylfaen" w:eastAsia="Times New Roman" w:hAnsi="Sylfaen" w:cs="Sylfaen"/>
                <w:sz w:val="20"/>
                <w:szCs w:val="20"/>
              </w:rPr>
              <w:t>კურსის</w:t>
            </w:r>
            <w:r w:rsidR="00B916D0" w:rsidRPr="001C79C9">
              <w:rPr>
                <w:rFonts w:ascii="Calibri" w:eastAsia="Times New Roman" w:hAnsi="Calibri" w:cs="Calibri"/>
                <w:sz w:val="20"/>
                <w:szCs w:val="20"/>
              </w:rPr>
              <w:t xml:space="preserve"> </w:t>
            </w:r>
            <w:r w:rsidR="00B916D0" w:rsidRPr="001C79C9">
              <w:rPr>
                <w:rFonts w:ascii="Sylfaen" w:eastAsia="Times New Roman" w:hAnsi="Sylfaen" w:cs="Sylfaen"/>
                <w:sz w:val="20"/>
                <w:szCs w:val="20"/>
              </w:rPr>
              <w:t>სასწავლებელი</w:t>
            </w:r>
          </w:p>
        </w:tc>
        <w:tc>
          <w:tcPr>
            <w:tcW w:w="1112" w:type="dxa"/>
            <w:gridSpan w:val="2"/>
            <w:noWrap/>
            <w:hideMark/>
          </w:tcPr>
          <w:p w14:paraId="7A6AE999"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15</w:t>
            </w:r>
          </w:p>
        </w:tc>
        <w:tc>
          <w:tcPr>
            <w:tcW w:w="1730" w:type="dxa"/>
            <w:noWrap/>
            <w:hideMark/>
          </w:tcPr>
          <w:p w14:paraId="72908CB6"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2E732551"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15</w:t>
            </w:r>
          </w:p>
        </w:tc>
      </w:tr>
      <w:tr w:rsidR="00B916D0" w:rsidRPr="001933C7" w14:paraId="31811136"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3EC274C1"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4505E934"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ფერიის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მუსულმ</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გოგონათა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0ED0489C"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27</w:t>
            </w:r>
          </w:p>
        </w:tc>
        <w:tc>
          <w:tcPr>
            <w:tcW w:w="1730" w:type="dxa"/>
            <w:noWrap/>
            <w:hideMark/>
          </w:tcPr>
          <w:p w14:paraId="677E3E8B"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8</w:t>
            </w:r>
          </w:p>
        </w:tc>
        <w:tc>
          <w:tcPr>
            <w:tcW w:w="1845" w:type="dxa"/>
            <w:noWrap/>
            <w:hideMark/>
          </w:tcPr>
          <w:p w14:paraId="71324B56"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19</w:t>
            </w:r>
          </w:p>
        </w:tc>
      </w:tr>
      <w:tr w:rsidR="00B916D0" w:rsidRPr="001933C7" w14:paraId="5E67A4C2"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3F7E1EE8"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64747F66"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ვაჟთა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კახაბერი</w:t>
            </w:r>
            <w:r w:rsidRPr="001C79C9">
              <w:rPr>
                <w:rFonts w:ascii="Calibri" w:eastAsia="Times New Roman" w:hAnsi="Calibri" w:cs="Calibri"/>
                <w:sz w:val="20"/>
                <w:szCs w:val="20"/>
              </w:rPr>
              <w:t>"</w:t>
            </w:r>
          </w:p>
        </w:tc>
        <w:tc>
          <w:tcPr>
            <w:tcW w:w="1112" w:type="dxa"/>
            <w:gridSpan w:val="2"/>
            <w:noWrap/>
            <w:hideMark/>
          </w:tcPr>
          <w:p w14:paraId="64485314"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14</w:t>
            </w:r>
          </w:p>
        </w:tc>
        <w:tc>
          <w:tcPr>
            <w:tcW w:w="1730" w:type="dxa"/>
            <w:noWrap/>
            <w:hideMark/>
          </w:tcPr>
          <w:p w14:paraId="45A81D1A"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5D714B6E"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14</w:t>
            </w:r>
          </w:p>
        </w:tc>
      </w:tr>
      <w:tr w:rsidR="00B916D0" w:rsidRPr="001933C7" w14:paraId="0D56D37A"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3EE585D8"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064C844B" w14:textId="77777777" w:rsidR="00B916D0" w:rsidRPr="001C79C9" w:rsidRDefault="00B916D0" w:rsidP="00231AEC">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სოფ</w:t>
            </w:r>
            <w:r w:rsidR="00231AEC" w:rsidRPr="001C79C9">
              <w:rPr>
                <w:rFonts w:ascii="Sylfaen" w:eastAsia="Times New Roman" w:hAnsi="Sylfaen" w:cs="Sylfaen"/>
                <w:sz w:val="20"/>
                <w:szCs w:val="20"/>
              </w:rPr>
              <w:t>ელ</w:t>
            </w:r>
            <w:r w:rsidR="00231AEC"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ღორჯომის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მედრესე</w:t>
            </w:r>
          </w:p>
        </w:tc>
        <w:tc>
          <w:tcPr>
            <w:tcW w:w="1112" w:type="dxa"/>
            <w:gridSpan w:val="2"/>
            <w:noWrap/>
            <w:hideMark/>
          </w:tcPr>
          <w:p w14:paraId="407BD609"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24</w:t>
            </w:r>
          </w:p>
        </w:tc>
        <w:tc>
          <w:tcPr>
            <w:tcW w:w="1730" w:type="dxa"/>
            <w:noWrap/>
            <w:hideMark/>
          </w:tcPr>
          <w:p w14:paraId="69CEF839"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15</w:t>
            </w:r>
          </w:p>
        </w:tc>
        <w:tc>
          <w:tcPr>
            <w:tcW w:w="1845" w:type="dxa"/>
            <w:noWrap/>
            <w:hideMark/>
          </w:tcPr>
          <w:p w14:paraId="4415A48F"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9</w:t>
            </w:r>
          </w:p>
        </w:tc>
      </w:tr>
      <w:tr w:rsidR="00B916D0" w:rsidRPr="001933C7" w14:paraId="55D54DD4"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tcPr>
          <w:p w14:paraId="56FB9469"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tcPr>
          <w:p w14:paraId="0C79569E"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სსიპ</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ქობულეთის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მინიციპალიტეტის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ჩაისუბნის</w:t>
            </w:r>
            <w:r w:rsidRPr="001C79C9">
              <w:rPr>
                <w:rFonts w:ascii="Calibri" w:eastAsia="Times New Roman" w:hAnsi="Calibri" w:cs="Calibri"/>
                <w:sz w:val="20"/>
                <w:szCs w:val="20"/>
              </w:rPr>
              <w:t xml:space="preserve"> N2 </w:t>
            </w:r>
            <w:r w:rsidRPr="001C79C9">
              <w:rPr>
                <w:rFonts w:ascii="Sylfaen" w:eastAsia="Times New Roman" w:hAnsi="Sylfaen" w:cs="Sylfaen"/>
                <w:sz w:val="20"/>
                <w:szCs w:val="20"/>
              </w:rPr>
              <w:t>საჯარო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სკოლასთან</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არსებული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tcPr>
          <w:p w14:paraId="25FC900A"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28</w:t>
            </w:r>
          </w:p>
        </w:tc>
        <w:tc>
          <w:tcPr>
            <w:tcW w:w="1730" w:type="dxa"/>
            <w:noWrap/>
          </w:tcPr>
          <w:p w14:paraId="652EA2A7"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tcPr>
          <w:p w14:paraId="4922C466"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28</w:t>
            </w:r>
          </w:p>
        </w:tc>
      </w:tr>
      <w:tr w:rsidR="00B916D0" w:rsidRPr="001933C7" w14:paraId="587281A9"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tcPr>
          <w:p w14:paraId="73179082"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tcPr>
          <w:p w14:paraId="6A0FCAE7"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დაბა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შუახევის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სკოლა</w:t>
            </w:r>
            <w:r w:rsidRPr="001C79C9">
              <w:rPr>
                <w:rFonts w:ascii="Calibri" w:eastAsia="Times New Roman" w:hAnsi="Calibri" w:cs="Calibri"/>
                <w:sz w:val="20"/>
                <w:szCs w:val="20"/>
              </w:rPr>
              <w:t>-</w:t>
            </w:r>
            <w:r w:rsidRPr="001C79C9">
              <w:rPr>
                <w:rFonts w:ascii="Sylfaen" w:eastAsia="Times New Roman" w:hAnsi="Sylfaen" w:cs="Sylfaen"/>
                <w:sz w:val="20"/>
                <w:szCs w:val="20"/>
              </w:rPr>
              <w:t>პანსიონი</w:t>
            </w:r>
          </w:p>
        </w:tc>
        <w:tc>
          <w:tcPr>
            <w:tcW w:w="1112" w:type="dxa"/>
            <w:gridSpan w:val="2"/>
            <w:noWrap/>
          </w:tcPr>
          <w:p w14:paraId="7AE7ED89"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25</w:t>
            </w:r>
          </w:p>
        </w:tc>
        <w:tc>
          <w:tcPr>
            <w:tcW w:w="1730" w:type="dxa"/>
            <w:noWrap/>
          </w:tcPr>
          <w:p w14:paraId="2E909702"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tcPr>
          <w:p w14:paraId="7BFDF37A"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25</w:t>
            </w:r>
          </w:p>
        </w:tc>
      </w:tr>
      <w:tr w:rsidR="00B916D0" w:rsidRPr="001933C7" w14:paraId="5B0B95A5"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tcPr>
          <w:p w14:paraId="3BE5116D"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tcPr>
          <w:p w14:paraId="5DDA650D"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ქედის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ვაჟთა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tcPr>
          <w:p w14:paraId="1E63977D"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20</w:t>
            </w:r>
          </w:p>
        </w:tc>
        <w:tc>
          <w:tcPr>
            <w:tcW w:w="1730" w:type="dxa"/>
            <w:noWrap/>
          </w:tcPr>
          <w:p w14:paraId="6DB7623C"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tcPr>
          <w:p w14:paraId="2F40911B"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20</w:t>
            </w:r>
          </w:p>
        </w:tc>
      </w:tr>
      <w:tr w:rsidR="00B916D0" w:rsidRPr="001933C7" w14:paraId="2A9740A3"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tcPr>
          <w:p w14:paraId="6678B6CD"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tcPr>
          <w:p w14:paraId="4009CAD6"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ქართველ</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მუსლიმთა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ურთიერთობა</w:t>
            </w:r>
          </w:p>
        </w:tc>
        <w:tc>
          <w:tcPr>
            <w:tcW w:w="1112" w:type="dxa"/>
            <w:gridSpan w:val="2"/>
            <w:noWrap/>
          </w:tcPr>
          <w:p w14:paraId="52B750F4"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10</w:t>
            </w:r>
          </w:p>
        </w:tc>
        <w:tc>
          <w:tcPr>
            <w:tcW w:w="1730" w:type="dxa"/>
            <w:noWrap/>
          </w:tcPr>
          <w:p w14:paraId="5DA978FB"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tcPr>
          <w:p w14:paraId="499314F1"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10</w:t>
            </w:r>
          </w:p>
        </w:tc>
      </w:tr>
      <w:tr w:rsidR="00B916D0" w:rsidRPr="001933C7" w14:paraId="67799FD2"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079773F3"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აჭარა</w:t>
            </w:r>
          </w:p>
        </w:tc>
        <w:tc>
          <w:tcPr>
            <w:tcW w:w="3417" w:type="dxa"/>
            <w:noWrap/>
            <w:hideMark/>
          </w:tcPr>
          <w:p w14:paraId="5847F6BC"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ხელვაჩაურის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მუნიციპალიტეტთან</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არსებული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5BD172BF"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11</w:t>
            </w:r>
          </w:p>
        </w:tc>
        <w:tc>
          <w:tcPr>
            <w:tcW w:w="1730" w:type="dxa"/>
            <w:noWrap/>
            <w:hideMark/>
          </w:tcPr>
          <w:p w14:paraId="0D2BEB2C"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68E9AC08"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11</w:t>
            </w:r>
          </w:p>
        </w:tc>
      </w:tr>
      <w:tr w:rsidR="00B916D0" w:rsidRPr="001933C7" w14:paraId="5A01A257"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3FF5313A"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ქვემო</w:t>
            </w:r>
            <w:r w:rsidRPr="001C79C9">
              <w:rPr>
                <w:rFonts w:ascii="Calibri" w:eastAsia="Times New Roman" w:hAnsi="Calibri" w:cs="Calibri"/>
                <w:b w:val="0"/>
                <w:sz w:val="20"/>
                <w:szCs w:val="20"/>
              </w:rPr>
              <w:t xml:space="preserve"> </w:t>
            </w:r>
            <w:r w:rsidRPr="001C79C9">
              <w:rPr>
                <w:rFonts w:ascii="Sylfaen" w:eastAsia="Times New Roman" w:hAnsi="Sylfaen" w:cs="Sylfaen"/>
                <w:b w:val="0"/>
                <w:sz w:val="20"/>
                <w:szCs w:val="20"/>
              </w:rPr>
              <w:t>ქართლი</w:t>
            </w:r>
          </w:p>
        </w:tc>
        <w:tc>
          <w:tcPr>
            <w:tcW w:w="3417" w:type="dxa"/>
            <w:noWrap/>
            <w:hideMark/>
          </w:tcPr>
          <w:p w14:paraId="3C6E542A"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მარნეულის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პანსიონატი</w:t>
            </w:r>
          </w:p>
        </w:tc>
        <w:tc>
          <w:tcPr>
            <w:tcW w:w="1112" w:type="dxa"/>
            <w:gridSpan w:val="2"/>
            <w:noWrap/>
            <w:hideMark/>
          </w:tcPr>
          <w:p w14:paraId="6F9F9DC8"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30</w:t>
            </w:r>
          </w:p>
        </w:tc>
        <w:tc>
          <w:tcPr>
            <w:tcW w:w="1730" w:type="dxa"/>
            <w:noWrap/>
            <w:hideMark/>
          </w:tcPr>
          <w:p w14:paraId="5974E948"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75265116"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30</w:t>
            </w:r>
          </w:p>
        </w:tc>
      </w:tr>
      <w:tr w:rsidR="00B916D0" w:rsidRPr="001933C7" w14:paraId="588454D5"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0BBDCC6F"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ქვემო</w:t>
            </w:r>
            <w:r w:rsidRPr="001C79C9">
              <w:rPr>
                <w:rFonts w:ascii="Calibri" w:eastAsia="Times New Roman" w:hAnsi="Calibri" w:cs="Calibri"/>
                <w:b w:val="0"/>
                <w:sz w:val="20"/>
                <w:szCs w:val="20"/>
              </w:rPr>
              <w:t xml:space="preserve"> </w:t>
            </w:r>
            <w:r w:rsidRPr="001C79C9">
              <w:rPr>
                <w:rFonts w:ascii="Sylfaen" w:eastAsia="Times New Roman" w:hAnsi="Sylfaen" w:cs="Sylfaen"/>
                <w:b w:val="0"/>
                <w:sz w:val="20"/>
                <w:szCs w:val="20"/>
              </w:rPr>
              <w:t>ქართლი</w:t>
            </w:r>
          </w:p>
        </w:tc>
        <w:tc>
          <w:tcPr>
            <w:tcW w:w="3417" w:type="dxa"/>
            <w:noWrap/>
            <w:hideMark/>
          </w:tcPr>
          <w:p w14:paraId="0B587639"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მეორე</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ქესალოს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ისლამური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მედრესე</w:t>
            </w:r>
          </w:p>
        </w:tc>
        <w:tc>
          <w:tcPr>
            <w:tcW w:w="1112" w:type="dxa"/>
            <w:gridSpan w:val="2"/>
            <w:noWrap/>
            <w:hideMark/>
          </w:tcPr>
          <w:p w14:paraId="5BBC2F83"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40</w:t>
            </w:r>
          </w:p>
        </w:tc>
        <w:tc>
          <w:tcPr>
            <w:tcW w:w="1730" w:type="dxa"/>
            <w:noWrap/>
            <w:hideMark/>
          </w:tcPr>
          <w:p w14:paraId="5D77A761"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525D1891"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40</w:t>
            </w:r>
          </w:p>
        </w:tc>
      </w:tr>
      <w:tr w:rsidR="00B916D0" w:rsidRPr="001933C7" w14:paraId="0BC37C2D"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67B74745"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ქვემო</w:t>
            </w:r>
            <w:r w:rsidRPr="001C79C9">
              <w:rPr>
                <w:rFonts w:ascii="Calibri" w:eastAsia="Times New Roman" w:hAnsi="Calibri" w:cs="Calibri"/>
                <w:b w:val="0"/>
                <w:sz w:val="20"/>
                <w:szCs w:val="20"/>
              </w:rPr>
              <w:t xml:space="preserve"> </w:t>
            </w:r>
            <w:r w:rsidRPr="001C79C9">
              <w:rPr>
                <w:rFonts w:ascii="Sylfaen" w:eastAsia="Times New Roman" w:hAnsi="Sylfaen" w:cs="Sylfaen"/>
                <w:b w:val="0"/>
                <w:sz w:val="20"/>
                <w:szCs w:val="20"/>
              </w:rPr>
              <w:t>ქართლი</w:t>
            </w:r>
          </w:p>
        </w:tc>
        <w:tc>
          <w:tcPr>
            <w:tcW w:w="3417" w:type="dxa"/>
            <w:noWrap/>
            <w:hideMark/>
          </w:tcPr>
          <w:p w14:paraId="7D35FE60"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რელიგიური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1B6CA0B0"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14</w:t>
            </w:r>
          </w:p>
        </w:tc>
        <w:tc>
          <w:tcPr>
            <w:tcW w:w="1730" w:type="dxa"/>
            <w:noWrap/>
            <w:hideMark/>
          </w:tcPr>
          <w:p w14:paraId="315D4480"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62199DB1"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14</w:t>
            </w:r>
          </w:p>
        </w:tc>
      </w:tr>
      <w:tr w:rsidR="00B916D0" w:rsidRPr="001933C7" w14:paraId="05A033FF"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657F7AE6"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ქვემო</w:t>
            </w:r>
            <w:r w:rsidRPr="001C79C9">
              <w:rPr>
                <w:rFonts w:ascii="Calibri" w:eastAsia="Times New Roman" w:hAnsi="Calibri" w:cs="Calibri"/>
                <w:b w:val="0"/>
                <w:sz w:val="20"/>
                <w:szCs w:val="20"/>
              </w:rPr>
              <w:t xml:space="preserve"> </w:t>
            </w:r>
            <w:r w:rsidRPr="001C79C9">
              <w:rPr>
                <w:rFonts w:ascii="Sylfaen" w:eastAsia="Times New Roman" w:hAnsi="Sylfaen" w:cs="Sylfaen"/>
                <w:b w:val="0"/>
                <w:sz w:val="20"/>
                <w:szCs w:val="20"/>
              </w:rPr>
              <w:t>ქართლი</w:t>
            </w:r>
          </w:p>
        </w:tc>
        <w:tc>
          <w:tcPr>
            <w:tcW w:w="3417" w:type="dxa"/>
            <w:noWrap/>
            <w:hideMark/>
          </w:tcPr>
          <w:p w14:paraId="669ABE5E"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სადახლოს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მედრესე</w:t>
            </w:r>
          </w:p>
        </w:tc>
        <w:tc>
          <w:tcPr>
            <w:tcW w:w="1112" w:type="dxa"/>
            <w:gridSpan w:val="2"/>
            <w:noWrap/>
            <w:hideMark/>
          </w:tcPr>
          <w:p w14:paraId="5985FCCE"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7</w:t>
            </w:r>
          </w:p>
        </w:tc>
        <w:tc>
          <w:tcPr>
            <w:tcW w:w="1730" w:type="dxa"/>
            <w:noWrap/>
            <w:hideMark/>
          </w:tcPr>
          <w:p w14:paraId="044050D1"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32691D92"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7</w:t>
            </w:r>
          </w:p>
        </w:tc>
      </w:tr>
      <w:tr w:rsidR="00B916D0" w:rsidRPr="001933C7" w14:paraId="15A2A8AE"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6DF77BD3"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ქვემო</w:t>
            </w:r>
            <w:r w:rsidRPr="001C79C9">
              <w:rPr>
                <w:rFonts w:ascii="Calibri" w:eastAsia="Times New Roman" w:hAnsi="Calibri" w:cs="Calibri"/>
                <w:b w:val="0"/>
                <w:sz w:val="20"/>
                <w:szCs w:val="20"/>
              </w:rPr>
              <w:t xml:space="preserve"> </w:t>
            </w:r>
            <w:r w:rsidRPr="001C79C9">
              <w:rPr>
                <w:rFonts w:ascii="Sylfaen" w:eastAsia="Times New Roman" w:hAnsi="Sylfaen" w:cs="Sylfaen"/>
                <w:b w:val="0"/>
                <w:sz w:val="20"/>
                <w:szCs w:val="20"/>
              </w:rPr>
              <w:t>ქართლი</w:t>
            </w:r>
          </w:p>
        </w:tc>
        <w:tc>
          <w:tcPr>
            <w:tcW w:w="3417" w:type="dxa"/>
            <w:noWrap/>
            <w:hideMark/>
          </w:tcPr>
          <w:p w14:paraId="4A5644B7"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წმ</w:t>
            </w:r>
            <w:r w:rsidR="00231AEC" w:rsidRPr="001C79C9">
              <w:rPr>
                <w:rFonts w:ascii="Sylfaen" w:eastAsia="Times New Roman" w:hAnsi="Sylfaen" w:cs="Sylfaen"/>
                <w:sz w:val="20"/>
                <w:szCs w:val="20"/>
              </w:rPr>
              <w:t>ინდა</w:t>
            </w:r>
            <w:r w:rsidRPr="001C79C9">
              <w:rPr>
                <w:rFonts w:ascii="Sylfaen" w:eastAsia="Times New Roman" w:hAnsi="Sylfaen" w:cs="Sylfaen"/>
                <w:sz w:val="20"/>
                <w:szCs w:val="20"/>
              </w:rPr>
              <w:t xml:space="preserve"> იამა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რეზას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მედრესე</w:t>
            </w:r>
          </w:p>
        </w:tc>
        <w:tc>
          <w:tcPr>
            <w:tcW w:w="1112" w:type="dxa"/>
            <w:gridSpan w:val="2"/>
            <w:noWrap/>
            <w:hideMark/>
          </w:tcPr>
          <w:p w14:paraId="6A96EC15"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25</w:t>
            </w:r>
          </w:p>
        </w:tc>
        <w:tc>
          <w:tcPr>
            <w:tcW w:w="1730" w:type="dxa"/>
            <w:noWrap/>
            <w:hideMark/>
          </w:tcPr>
          <w:p w14:paraId="3AEBC609"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02190A09"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25</w:t>
            </w:r>
          </w:p>
        </w:tc>
      </w:tr>
      <w:tr w:rsidR="00B916D0" w:rsidRPr="001933C7" w14:paraId="753DC2AA"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1C2DD18A"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მცხეთა</w:t>
            </w:r>
            <w:r w:rsidRPr="001C79C9">
              <w:rPr>
                <w:rFonts w:ascii="Calibri" w:eastAsia="Times New Roman" w:hAnsi="Calibri" w:cs="Calibri"/>
                <w:b w:val="0"/>
                <w:sz w:val="20"/>
                <w:szCs w:val="20"/>
              </w:rPr>
              <w:t>-</w:t>
            </w:r>
            <w:r w:rsidRPr="001C79C9">
              <w:rPr>
                <w:rFonts w:ascii="Sylfaen" w:eastAsia="Times New Roman" w:hAnsi="Sylfaen" w:cs="Sylfaen"/>
                <w:b w:val="0"/>
                <w:sz w:val="20"/>
                <w:szCs w:val="20"/>
              </w:rPr>
              <w:t>მთიანეთი</w:t>
            </w:r>
          </w:p>
        </w:tc>
        <w:tc>
          <w:tcPr>
            <w:tcW w:w="3417" w:type="dxa"/>
            <w:noWrap/>
            <w:hideMark/>
          </w:tcPr>
          <w:p w14:paraId="24CC59B3"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ა</w:t>
            </w:r>
            <w:r w:rsidRPr="001C79C9">
              <w:rPr>
                <w:rFonts w:ascii="Calibri" w:eastAsia="Times New Roman" w:hAnsi="Calibri" w:cs="Calibri"/>
                <w:sz w:val="20"/>
                <w:szCs w:val="20"/>
              </w:rPr>
              <w:t>(</w:t>
            </w:r>
            <w:r w:rsidRPr="001C79C9">
              <w:rPr>
                <w:rFonts w:ascii="Sylfaen" w:eastAsia="Times New Roman" w:hAnsi="Sylfaen" w:cs="Sylfaen"/>
                <w:sz w:val="20"/>
                <w:szCs w:val="20"/>
              </w:rPr>
              <w:t>ა</w:t>
            </w:r>
            <w:r w:rsidRPr="001C79C9">
              <w:rPr>
                <w:rFonts w:ascii="Calibri" w:eastAsia="Times New Roman" w:hAnsi="Calibri" w:cs="Calibri"/>
                <w:sz w:val="20"/>
                <w:szCs w:val="20"/>
              </w:rPr>
              <w:t>)</w:t>
            </w:r>
            <w:r w:rsidRPr="001C79C9">
              <w:rPr>
                <w:rFonts w:ascii="Sylfaen" w:eastAsia="Times New Roman" w:hAnsi="Sylfaen" w:cs="Sylfaen"/>
                <w:sz w:val="20"/>
                <w:szCs w:val="20"/>
              </w:rPr>
              <w:t>იპ</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სტეფანწმინდის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წმინდა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ილია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მართლის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სახელობის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გიმნაზია</w:t>
            </w:r>
            <w:r w:rsidRPr="001C79C9">
              <w:rPr>
                <w:rFonts w:ascii="Calibri" w:eastAsia="Times New Roman" w:hAnsi="Calibri" w:cs="Calibri"/>
                <w:sz w:val="20"/>
                <w:szCs w:val="20"/>
              </w:rPr>
              <w:t>-</w:t>
            </w:r>
            <w:r w:rsidRPr="001C79C9">
              <w:rPr>
                <w:rFonts w:ascii="Sylfaen" w:eastAsia="Times New Roman" w:hAnsi="Sylfaen" w:cs="Sylfaen"/>
                <w:sz w:val="20"/>
                <w:szCs w:val="20"/>
              </w:rPr>
              <w:t>პანსიონი</w:t>
            </w:r>
          </w:p>
        </w:tc>
        <w:tc>
          <w:tcPr>
            <w:tcW w:w="1112" w:type="dxa"/>
            <w:gridSpan w:val="2"/>
            <w:noWrap/>
            <w:hideMark/>
          </w:tcPr>
          <w:p w14:paraId="4E99F534"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143</w:t>
            </w:r>
          </w:p>
        </w:tc>
        <w:tc>
          <w:tcPr>
            <w:tcW w:w="1730" w:type="dxa"/>
            <w:noWrap/>
            <w:hideMark/>
          </w:tcPr>
          <w:p w14:paraId="0360A92E"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143</w:t>
            </w:r>
          </w:p>
        </w:tc>
        <w:tc>
          <w:tcPr>
            <w:tcW w:w="1845" w:type="dxa"/>
            <w:noWrap/>
            <w:hideMark/>
          </w:tcPr>
          <w:p w14:paraId="2E4702A8"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r>
      <w:tr w:rsidR="00B916D0" w:rsidRPr="001933C7" w14:paraId="4A9EC078"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5D61F994"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მცხეთა</w:t>
            </w:r>
            <w:r w:rsidRPr="001C79C9">
              <w:rPr>
                <w:rFonts w:ascii="Calibri" w:eastAsia="Times New Roman" w:hAnsi="Calibri" w:cs="Calibri"/>
                <w:b w:val="0"/>
                <w:sz w:val="20"/>
                <w:szCs w:val="20"/>
              </w:rPr>
              <w:t>-</w:t>
            </w:r>
            <w:r w:rsidRPr="001C79C9">
              <w:rPr>
                <w:rFonts w:ascii="Sylfaen" w:eastAsia="Times New Roman" w:hAnsi="Sylfaen" w:cs="Sylfaen"/>
                <w:b w:val="0"/>
                <w:sz w:val="20"/>
                <w:szCs w:val="20"/>
              </w:rPr>
              <w:t>მთიანეთი</w:t>
            </w:r>
          </w:p>
        </w:tc>
        <w:tc>
          <w:tcPr>
            <w:tcW w:w="3417" w:type="dxa"/>
            <w:noWrap/>
            <w:hideMark/>
          </w:tcPr>
          <w:p w14:paraId="12B08C7E"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მოსწავლეთა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ხელშეწყობის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ცენტრის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შატილის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ფილიალი</w:t>
            </w:r>
          </w:p>
        </w:tc>
        <w:tc>
          <w:tcPr>
            <w:tcW w:w="1112" w:type="dxa"/>
            <w:gridSpan w:val="2"/>
            <w:noWrap/>
            <w:hideMark/>
          </w:tcPr>
          <w:p w14:paraId="1A0A7C91"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7</w:t>
            </w:r>
          </w:p>
        </w:tc>
        <w:tc>
          <w:tcPr>
            <w:tcW w:w="1730" w:type="dxa"/>
            <w:noWrap/>
            <w:hideMark/>
          </w:tcPr>
          <w:p w14:paraId="1F598265"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7</w:t>
            </w:r>
          </w:p>
        </w:tc>
        <w:tc>
          <w:tcPr>
            <w:tcW w:w="1845" w:type="dxa"/>
            <w:noWrap/>
            <w:hideMark/>
          </w:tcPr>
          <w:p w14:paraId="47EC2D9D"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r>
      <w:tr w:rsidR="00B916D0" w:rsidRPr="001933C7" w14:paraId="4CDB3CB6"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474A8CAB"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მცხეთა</w:t>
            </w:r>
            <w:r w:rsidRPr="001C79C9">
              <w:rPr>
                <w:rFonts w:ascii="Calibri" w:eastAsia="Times New Roman" w:hAnsi="Calibri" w:cs="Calibri"/>
                <w:b w:val="0"/>
                <w:sz w:val="20"/>
                <w:szCs w:val="20"/>
              </w:rPr>
              <w:t>-</w:t>
            </w:r>
            <w:r w:rsidRPr="001C79C9">
              <w:rPr>
                <w:rFonts w:ascii="Sylfaen" w:eastAsia="Times New Roman" w:hAnsi="Sylfaen" w:cs="Sylfaen"/>
                <w:b w:val="0"/>
                <w:sz w:val="20"/>
                <w:szCs w:val="20"/>
              </w:rPr>
              <w:t>მთიანეთი</w:t>
            </w:r>
          </w:p>
        </w:tc>
        <w:tc>
          <w:tcPr>
            <w:tcW w:w="3417" w:type="dxa"/>
            <w:noWrap/>
            <w:hideMark/>
          </w:tcPr>
          <w:p w14:paraId="12034421"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მოსწავლეთა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ხელშეწყობის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ცენტრის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ბარისახოს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ფილიალი</w:t>
            </w:r>
          </w:p>
        </w:tc>
        <w:tc>
          <w:tcPr>
            <w:tcW w:w="1112" w:type="dxa"/>
            <w:gridSpan w:val="2"/>
            <w:noWrap/>
            <w:hideMark/>
          </w:tcPr>
          <w:p w14:paraId="22596ED2"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14</w:t>
            </w:r>
          </w:p>
        </w:tc>
        <w:tc>
          <w:tcPr>
            <w:tcW w:w="1730" w:type="dxa"/>
            <w:noWrap/>
            <w:hideMark/>
          </w:tcPr>
          <w:p w14:paraId="5BFD370B"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14</w:t>
            </w:r>
          </w:p>
        </w:tc>
        <w:tc>
          <w:tcPr>
            <w:tcW w:w="1845" w:type="dxa"/>
            <w:noWrap/>
            <w:hideMark/>
          </w:tcPr>
          <w:p w14:paraId="1C358926"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r>
      <w:tr w:rsidR="00B916D0" w:rsidRPr="001933C7" w14:paraId="5CF02F24"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11B4FE04"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მცხეთა</w:t>
            </w:r>
            <w:r w:rsidRPr="001C79C9">
              <w:rPr>
                <w:rFonts w:ascii="Calibri" w:eastAsia="Times New Roman" w:hAnsi="Calibri" w:cs="Calibri"/>
                <w:b w:val="0"/>
                <w:sz w:val="20"/>
                <w:szCs w:val="20"/>
              </w:rPr>
              <w:t>-</w:t>
            </w:r>
            <w:r w:rsidRPr="001C79C9">
              <w:rPr>
                <w:rFonts w:ascii="Sylfaen" w:eastAsia="Times New Roman" w:hAnsi="Sylfaen" w:cs="Sylfaen"/>
                <w:b w:val="0"/>
                <w:sz w:val="20"/>
                <w:szCs w:val="20"/>
              </w:rPr>
              <w:t>მთიანეთი</w:t>
            </w:r>
          </w:p>
        </w:tc>
        <w:tc>
          <w:tcPr>
            <w:tcW w:w="3417" w:type="dxa"/>
            <w:noWrap/>
            <w:hideMark/>
          </w:tcPr>
          <w:p w14:paraId="6781A882"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მოსწავლეთა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ხელშეწყობის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ცენტრის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მაღაროსკარის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ფილიალი</w:t>
            </w:r>
          </w:p>
        </w:tc>
        <w:tc>
          <w:tcPr>
            <w:tcW w:w="1112" w:type="dxa"/>
            <w:gridSpan w:val="2"/>
            <w:noWrap/>
            <w:hideMark/>
          </w:tcPr>
          <w:p w14:paraId="742A60E2"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12</w:t>
            </w:r>
          </w:p>
        </w:tc>
        <w:tc>
          <w:tcPr>
            <w:tcW w:w="1730" w:type="dxa"/>
            <w:noWrap/>
            <w:hideMark/>
          </w:tcPr>
          <w:p w14:paraId="18D3C041"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12</w:t>
            </w:r>
          </w:p>
        </w:tc>
        <w:tc>
          <w:tcPr>
            <w:tcW w:w="1845" w:type="dxa"/>
            <w:noWrap/>
            <w:hideMark/>
          </w:tcPr>
          <w:p w14:paraId="0E8344B9"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r>
      <w:tr w:rsidR="00B916D0" w:rsidRPr="001933C7" w14:paraId="13644739"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054D724A"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lastRenderedPageBreak/>
              <w:t>იმერეთი</w:t>
            </w:r>
          </w:p>
        </w:tc>
        <w:tc>
          <w:tcPr>
            <w:tcW w:w="3417" w:type="dxa"/>
            <w:noWrap/>
            <w:hideMark/>
          </w:tcPr>
          <w:p w14:paraId="07263E2E"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ა</w:t>
            </w:r>
            <w:r w:rsidRPr="001C79C9">
              <w:rPr>
                <w:rFonts w:ascii="Calibri" w:eastAsia="Times New Roman" w:hAnsi="Calibri" w:cs="Calibri"/>
                <w:sz w:val="20"/>
                <w:szCs w:val="20"/>
              </w:rPr>
              <w:t>(</w:t>
            </w:r>
            <w:r w:rsidRPr="001C79C9">
              <w:rPr>
                <w:rFonts w:ascii="Sylfaen" w:eastAsia="Times New Roman" w:hAnsi="Sylfaen" w:cs="Sylfaen"/>
                <w:sz w:val="20"/>
                <w:szCs w:val="20"/>
              </w:rPr>
              <w:t>ა</w:t>
            </w:r>
            <w:r w:rsidRPr="001C79C9">
              <w:rPr>
                <w:rFonts w:ascii="Calibri" w:eastAsia="Times New Roman" w:hAnsi="Calibri" w:cs="Calibri"/>
                <w:sz w:val="20"/>
                <w:szCs w:val="20"/>
              </w:rPr>
              <w:t>)</w:t>
            </w:r>
            <w:r w:rsidRPr="001C79C9">
              <w:rPr>
                <w:rFonts w:ascii="Sylfaen" w:eastAsia="Times New Roman" w:hAnsi="Sylfaen" w:cs="Sylfaen"/>
                <w:sz w:val="20"/>
                <w:szCs w:val="20"/>
              </w:rPr>
              <w:t>იპ</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წმინდა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ნინოს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სახელობის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საირხის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სასულიერო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სკოლა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612C0E26"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17</w:t>
            </w:r>
          </w:p>
        </w:tc>
        <w:tc>
          <w:tcPr>
            <w:tcW w:w="1730" w:type="dxa"/>
            <w:noWrap/>
            <w:hideMark/>
          </w:tcPr>
          <w:p w14:paraId="7227C4C8"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7AB52BF5"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17</w:t>
            </w:r>
          </w:p>
        </w:tc>
      </w:tr>
      <w:tr w:rsidR="00B916D0" w:rsidRPr="001933C7" w14:paraId="3C63A770"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090D1ADF"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იმერეთი</w:t>
            </w:r>
          </w:p>
        </w:tc>
        <w:tc>
          <w:tcPr>
            <w:tcW w:w="3417" w:type="dxa"/>
            <w:noWrap/>
            <w:hideMark/>
          </w:tcPr>
          <w:p w14:paraId="56CC8339"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წმინდა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ანდრია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პირველწოდებულის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სახ</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ჭიათურის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მართლმადიდებლური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სკოლა</w:t>
            </w:r>
          </w:p>
        </w:tc>
        <w:tc>
          <w:tcPr>
            <w:tcW w:w="1112" w:type="dxa"/>
            <w:gridSpan w:val="2"/>
            <w:noWrap/>
            <w:hideMark/>
          </w:tcPr>
          <w:p w14:paraId="7ED313F8"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288</w:t>
            </w:r>
          </w:p>
        </w:tc>
        <w:tc>
          <w:tcPr>
            <w:tcW w:w="1730" w:type="dxa"/>
            <w:noWrap/>
            <w:hideMark/>
          </w:tcPr>
          <w:p w14:paraId="02B21160"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
        </w:tc>
        <w:tc>
          <w:tcPr>
            <w:tcW w:w="1845" w:type="dxa"/>
            <w:noWrap/>
            <w:hideMark/>
          </w:tcPr>
          <w:p w14:paraId="04514228"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288</w:t>
            </w:r>
          </w:p>
        </w:tc>
      </w:tr>
      <w:tr w:rsidR="00B916D0" w:rsidRPr="001933C7" w14:paraId="120EA1F4"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561B5948"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იმერეთი</w:t>
            </w:r>
          </w:p>
        </w:tc>
        <w:tc>
          <w:tcPr>
            <w:tcW w:w="3417" w:type="dxa"/>
            <w:noWrap/>
            <w:hideMark/>
          </w:tcPr>
          <w:p w14:paraId="723CF565"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ბორის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საჯარო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სკოლასთან</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არსებული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279F2685"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18</w:t>
            </w:r>
          </w:p>
        </w:tc>
        <w:tc>
          <w:tcPr>
            <w:tcW w:w="1730" w:type="dxa"/>
            <w:noWrap/>
            <w:hideMark/>
          </w:tcPr>
          <w:p w14:paraId="1F95757D"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7</w:t>
            </w:r>
          </w:p>
        </w:tc>
        <w:tc>
          <w:tcPr>
            <w:tcW w:w="1845" w:type="dxa"/>
            <w:noWrap/>
            <w:hideMark/>
          </w:tcPr>
          <w:p w14:paraId="43C90697"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11</w:t>
            </w:r>
          </w:p>
        </w:tc>
      </w:tr>
      <w:tr w:rsidR="00B916D0" w:rsidRPr="001933C7" w14:paraId="0F8093BB"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5667D1F9"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სამეგრელო</w:t>
            </w:r>
          </w:p>
        </w:tc>
        <w:tc>
          <w:tcPr>
            <w:tcW w:w="3417" w:type="dxa"/>
            <w:noWrap/>
            <w:hideMark/>
          </w:tcPr>
          <w:p w14:paraId="67EF3078" w14:textId="77777777" w:rsidR="00B916D0" w:rsidRPr="001C79C9" w:rsidRDefault="00B916D0" w:rsidP="00B916D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საქ</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საპარტიარქოს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წმ</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ამბროსი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ხელაიას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სახელობის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ზოგადსაგანმანათლებლო</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სკოლა</w:t>
            </w:r>
          </w:p>
        </w:tc>
        <w:tc>
          <w:tcPr>
            <w:tcW w:w="1112" w:type="dxa"/>
            <w:gridSpan w:val="2"/>
            <w:noWrap/>
            <w:hideMark/>
          </w:tcPr>
          <w:p w14:paraId="5E2364D4"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168</w:t>
            </w:r>
          </w:p>
        </w:tc>
        <w:tc>
          <w:tcPr>
            <w:tcW w:w="1730" w:type="dxa"/>
            <w:noWrap/>
            <w:hideMark/>
          </w:tcPr>
          <w:p w14:paraId="0EDFEED0"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60</w:t>
            </w:r>
          </w:p>
        </w:tc>
        <w:tc>
          <w:tcPr>
            <w:tcW w:w="1845" w:type="dxa"/>
            <w:noWrap/>
            <w:hideMark/>
          </w:tcPr>
          <w:p w14:paraId="3FD95437" w14:textId="77777777" w:rsidR="00B916D0" w:rsidRPr="001C79C9" w:rsidRDefault="00B916D0"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108</w:t>
            </w:r>
          </w:p>
        </w:tc>
      </w:tr>
      <w:tr w:rsidR="00B916D0" w:rsidRPr="001933C7" w14:paraId="0D58AEF2" w14:textId="77777777" w:rsidTr="00682632">
        <w:trPr>
          <w:trHeight w:val="300"/>
        </w:trPr>
        <w:tc>
          <w:tcPr>
            <w:cnfStyle w:val="001000000000" w:firstRow="0" w:lastRow="0" w:firstColumn="1" w:lastColumn="0" w:oddVBand="0" w:evenVBand="0" w:oddHBand="0" w:evenHBand="0" w:firstRowFirstColumn="0" w:firstRowLastColumn="0" w:lastRowFirstColumn="0" w:lastRowLastColumn="0"/>
            <w:tcW w:w="1256" w:type="dxa"/>
            <w:noWrap/>
            <w:hideMark/>
          </w:tcPr>
          <w:p w14:paraId="52B026ED" w14:textId="77777777" w:rsidR="00B916D0" w:rsidRPr="001C79C9" w:rsidRDefault="00B916D0" w:rsidP="00B916D0">
            <w:pPr>
              <w:rPr>
                <w:rFonts w:ascii="Calibri" w:eastAsia="Times New Roman" w:hAnsi="Calibri" w:cs="Calibri"/>
                <w:b w:val="0"/>
                <w:sz w:val="20"/>
                <w:szCs w:val="20"/>
              </w:rPr>
            </w:pPr>
            <w:r w:rsidRPr="001C79C9">
              <w:rPr>
                <w:rFonts w:ascii="Sylfaen" w:eastAsia="Times New Roman" w:hAnsi="Sylfaen" w:cs="Sylfaen"/>
                <w:b w:val="0"/>
                <w:sz w:val="20"/>
                <w:szCs w:val="20"/>
              </w:rPr>
              <w:t>თბილისი</w:t>
            </w:r>
          </w:p>
        </w:tc>
        <w:tc>
          <w:tcPr>
            <w:tcW w:w="3417" w:type="dxa"/>
            <w:noWrap/>
            <w:hideMark/>
          </w:tcPr>
          <w:p w14:paraId="4AD24291" w14:textId="77777777" w:rsidR="00B916D0" w:rsidRPr="001C79C9" w:rsidRDefault="00B916D0" w:rsidP="00B916D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Sylfaen" w:eastAsia="Times New Roman" w:hAnsi="Sylfaen" w:cs="Sylfaen"/>
                <w:sz w:val="20"/>
                <w:szCs w:val="20"/>
              </w:rPr>
              <w:t>საქ</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საპატრიარქოს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ა</w:t>
            </w:r>
            <w:r w:rsidRPr="001C79C9">
              <w:rPr>
                <w:rFonts w:ascii="Calibri" w:eastAsia="Times New Roman" w:hAnsi="Calibri" w:cs="Calibri"/>
                <w:sz w:val="20"/>
                <w:szCs w:val="20"/>
              </w:rPr>
              <w:t>(</w:t>
            </w:r>
            <w:r w:rsidRPr="001C79C9">
              <w:rPr>
                <w:rFonts w:ascii="Sylfaen" w:eastAsia="Times New Roman" w:hAnsi="Sylfaen" w:cs="Sylfaen"/>
                <w:sz w:val="20"/>
                <w:szCs w:val="20"/>
              </w:rPr>
              <w:t>ა</w:t>
            </w:r>
            <w:r w:rsidRPr="001C79C9">
              <w:rPr>
                <w:rFonts w:ascii="Calibri" w:eastAsia="Times New Roman" w:hAnsi="Calibri" w:cs="Calibri"/>
                <w:sz w:val="20"/>
                <w:szCs w:val="20"/>
              </w:rPr>
              <w:t>)</w:t>
            </w:r>
            <w:r w:rsidRPr="001C79C9">
              <w:rPr>
                <w:rFonts w:ascii="Sylfaen" w:eastAsia="Times New Roman" w:hAnsi="Sylfaen" w:cs="Sylfaen"/>
                <w:sz w:val="20"/>
                <w:szCs w:val="20"/>
              </w:rPr>
              <w:t>იპ</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წმინდა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კეთილმსახური</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მეფე</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თამარის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სახელობის</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სკოლა</w:t>
            </w:r>
            <w:r w:rsidRPr="001C79C9">
              <w:rPr>
                <w:rFonts w:ascii="Calibri" w:eastAsia="Times New Roman" w:hAnsi="Calibri" w:cs="Calibri"/>
                <w:sz w:val="20"/>
                <w:szCs w:val="20"/>
              </w:rPr>
              <w:t xml:space="preserve"> </w:t>
            </w:r>
            <w:r w:rsidRPr="001C79C9">
              <w:rPr>
                <w:rFonts w:ascii="Sylfaen" w:eastAsia="Times New Roman" w:hAnsi="Sylfaen" w:cs="Sylfaen"/>
                <w:sz w:val="20"/>
                <w:szCs w:val="20"/>
              </w:rPr>
              <w:t>პანსიონი</w:t>
            </w:r>
          </w:p>
        </w:tc>
        <w:tc>
          <w:tcPr>
            <w:tcW w:w="1112" w:type="dxa"/>
            <w:gridSpan w:val="2"/>
            <w:noWrap/>
            <w:hideMark/>
          </w:tcPr>
          <w:p w14:paraId="7F5080CD"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484</w:t>
            </w:r>
          </w:p>
        </w:tc>
        <w:tc>
          <w:tcPr>
            <w:tcW w:w="1730" w:type="dxa"/>
            <w:noWrap/>
            <w:hideMark/>
          </w:tcPr>
          <w:p w14:paraId="4E6A274B"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95</w:t>
            </w:r>
          </w:p>
        </w:tc>
        <w:tc>
          <w:tcPr>
            <w:tcW w:w="1845" w:type="dxa"/>
            <w:noWrap/>
            <w:hideMark/>
          </w:tcPr>
          <w:p w14:paraId="59723499" w14:textId="77777777" w:rsidR="00B916D0" w:rsidRPr="001C79C9" w:rsidRDefault="00B916D0" w:rsidP="00B916D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C79C9">
              <w:rPr>
                <w:rFonts w:ascii="Calibri" w:eastAsia="Times New Roman" w:hAnsi="Calibri" w:cs="Calibri"/>
                <w:sz w:val="20"/>
                <w:szCs w:val="20"/>
              </w:rPr>
              <w:t>389</w:t>
            </w:r>
          </w:p>
        </w:tc>
      </w:tr>
      <w:tr w:rsidR="00B916D0" w:rsidRPr="001933C7" w14:paraId="10844098" w14:textId="77777777" w:rsidTr="0068263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673" w:type="dxa"/>
            <w:gridSpan w:val="2"/>
            <w:noWrap/>
            <w:hideMark/>
          </w:tcPr>
          <w:p w14:paraId="1E3C39D5" w14:textId="77777777" w:rsidR="00B916D0" w:rsidRPr="001C79C9" w:rsidRDefault="00B916D0" w:rsidP="00B916D0">
            <w:pPr>
              <w:rPr>
                <w:rFonts w:ascii="Times New Roman" w:eastAsia="Times New Roman" w:hAnsi="Times New Roman" w:cs="Times New Roman"/>
                <w:sz w:val="20"/>
                <w:szCs w:val="20"/>
              </w:rPr>
            </w:pPr>
            <w:r w:rsidRPr="001C79C9">
              <w:rPr>
                <w:rFonts w:ascii="Sylfaen" w:eastAsia="Times New Roman" w:hAnsi="Sylfaen" w:cs="Calibri"/>
                <w:sz w:val="20"/>
                <w:szCs w:val="20"/>
                <w:lang w:val="ka-GE"/>
              </w:rPr>
              <w:t>სულ</w:t>
            </w:r>
          </w:p>
        </w:tc>
        <w:tc>
          <w:tcPr>
            <w:tcW w:w="1112" w:type="dxa"/>
            <w:gridSpan w:val="2"/>
            <w:noWrap/>
            <w:hideMark/>
          </w:tcPr>
          <w:p w14:paraId="07835189" w14:textId="2CA20316" w:rsidR="00B916D0" w:rsidRPr="007E6BEF" w:rsidRDefault="00B916D0" w:rsidP="0068263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sz w:val="20"/>
                <w:szCs w:val="20"/>
              </w:rPr>
            </w:pPr>
            <w:r w:rsidRPr="007E6BEF">
              <w:rPr>
                <w:rFonts w:ascii="Calibri" w:eastAsia="Times New Roman" w:hAnsi="Calibri" w:cs="Calibri"/>
                <w:b/>
                <w:sz w:val="20"/>
                <w:szCs w:val="20"/>
              </w:rPr>
              <w:t>2</w:t>
            </w:r>
            <w:r w:rsidR="007E6BEF">
              <w:rPr>
                <w:rFonts w:ascii="Sylfaen" w:eastAsia="Times New Roman" w:hAnsi="Sylfaen" w:cs="Calibri"/>
                <w:b/>
                <w:sz w:val="20"/>
                <w:szCs w:val="20"/>
                <w:lang w:val="ka-GE"/>
              </w:rPr>
              <w:t xml:space="preserve"> </w:t>
            </w:r>
            <w:r w:rsidR="00682632" w:rsidRPr="007E6BEF">
              <w:rPr>
                <w:rFonts w:ascii="Calibri" w:eastAsia="Times New Roman" w:hAnsi="Calibri" w:cs="Calibri"/>
                <w:b/>
                <w:sz w:val="20"/>
                <w:szCs w:val="20"/>
              </w:rPr>
              <w:t>267</w:t>
            </w:r>
          </w:p>
        </w:tc>
        <w:tc>
          <w:tcPr>
            <w:tcW w:w="1730" w:type="dxa"/>
            <w:noWrap/>
            <w:hideMark/>
          </w:tcPr>
          <w:p w14:paraId="53DBAE3D" w14:textId="7EFC0902" w:rsidR="00B916D0" w:rsidRPr="007E6BEF" w:rsidRDefault="00682632" w:rsidP="00B916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sz w:val="20"/>
                <w:szCs w:val="20"/>
              </w:rPr>
            </w:pPr>
            <w:r w:rsidRPr="007E6BEF">
              <w:rPr>
                <w:rFonts w:ascii="Calibri" w:eastAsia="Times New Roman" w:hAnsi="Calibri" w:cs="Calibri"/>
                <w:b/>
                <w:sz w:val="20"/>
                <w:szCs w:val="20"/>
              </w:rPr>
              <w:t>393</w:t>
            </w:r>
          </w:p>
        </w:tc>
        <w:tc>
          <w:tcPr>
            <w:tcW w:w="1845" w:type="dxa"/>
            <w:noWrap/>
            <w:hideMark/>
          </w:tcPr>
          <w:p w14:paraId="2DB84037" w14:textId="74B17EA7" w:rsidR="00B916D0" w:rsidRPr="007E6BEF" w:rsidRDefault="00B916D0" w:rsidP="0068263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sz w:val="20"/>
                <w:szCs w:val="20"/>
              </w:rPr>
            </w:pPr>
            <w:r w:rsidRPr="007E6BEF">
              <w:rPr>
                <w:rFonts w:ascii="Calibri" w:eastAsia="Times New Roman" w:hAnsi="Calibri" w:cs="Calibri"/>
                <w:b/>
                <w:sz w:val="20"/>
                <w:szCs w:val="20"/>
              </w:rPr>
              <w:t>1</w:t>
            </w:r>
            <w:r w:rsidR="007E6BEF">
              <w:rPr>
                <w:rFonts w:ascii="Sylfaen" w:eastAsia="Times New Roman" w:hAnsi="Sylfaen" w:cs="Calibri"/>
                <w:b/>
                <w:sz w:val="20"/>
                <w:szCs w:val="20"/>
                <w:lang w:val="ka-GE"/>
              </w:rPr>
              <w:t xml:space="preserve"> </w:t>
            </w:r>
            <w:r w:rsidRPr="007E6BEF">
              <w:rPr>
                <w:rFonts w:ascii="Calibri" w:eastAsia="Times New Roman" w:hAnsi="Calibri" w:cs="Calibri"/>
                <w:b/>
                <w:sz w:val="20"/>
                <w:szCs w:val="20"/>
              </w:rPr>
              <w:t>8</w:t>
            </w:r>
            <w:r w:rsidR="00682632" w:rsidRPr="007E6BEF">
              <w:rPr>
                <w:rFonts w:ascii="Calibri" w:eastAsia="Times New Roman" w:hAnsi="Calibri" w:cs="Calibri"/>
                <w:b/>
                <w:sz w:val="20"/>
                <w:szCs w:val="20"/>
              </w:rPr>
              <w:t>74</w:t>
            </w:r>
          </w:p>
        </w:tc>
      </w:tr>
    </w:tbl>
    <w:p w14:paraId="3CAECD0D" w14:textId="77777777" w:rsidR="00A50380" w:rsidRPr="00A50380" w:rsidRDefault="00A50380" w:rsidP="00A50380">
      <w:pPr>
        <w:spacing w:after="0" w:line="240" w:lineRule="auto"/>
        <w:jc w:val="both"/>
        <w:rPr>
          <w:rFonts w:ascii="Calibri" w:eastAsia="Times New Roman" w:hAnsi="Calibri" w:cs="Calibri"/>
          <w:b/>
          <w:bCs/>
          <w:color w:val="000000"/>
        </w:rPr>
      </w:pPr>
    </w:p>
    <w:p w14:paraId="56EE0745" w14:textId="2D1BDA2C" w:rsidR="00692925" w:rsidRPr="001C79C9" w:rsidRDefault="00893E8A" w:rsidP="00784FFE">
      <w:pPr>
        <w:jc w:val="both"/>
        <w:rPr>
          <w:rFonts w:ascii="Sylfaen" w:hAnsi="Sylfaen"/>
        </w:rPr>
      </w:pPr>
      <w:r w:rsidRPr="001C79C9">
        <w:rPr>
          <w:rFonts w:ascii="Sylfaen" w:hAnsi="Sylfaen"/>
          <w:lang w:val="ka-GE"/>
        </w:rPr>
        <w:t xml:space="preserve">საგულისხმოა, რომ </w:t>
      </w:r>
      <w:r w:rsidR="00000E2A" w:rsidRPr="001C79C9">
        <w:rPr>
          <w:rFonts w:ascii="Sylfaen" w:hAnsi="Sylfaen"/>
          <w:lang w:val="ka-GE"/>
        </w:rPr>
        <w:t>ბავშვების შაბათ-კვირას</w:t>
      </w:r>
      <w:r w:rsidR="00231AEC" w:rsidRPr="001C79C9">
        <w:rPr>
          <w:rFonts w:ascii="Sylfaen" w:hAnsi="Sylfaen"/>
          <w:lang w:val="ka-GE"/>
        </w:rPr>
        <w:t>/არდადეგებზე</w:t>
      </w:r>
      <w:r w:rsidR="00000E2A" w:rsidRPr="001C79C9">
        <w:rPr>
          <w:rFonts w:ascii="Sylfaen" w:hAnsi="Sylfaen"/>
          <w:lang w:val="ka-GE"/>
        </w:rPr>
        <w:t xml:space="preserve"> დაწესებულებებში დარჩენის </w:t>
      </w:r>
      <w:r w:rsidR="00907F33" w:rsidRPr="001C79C9">
        <w:rPr>
          <w:rFonts w:ascii="Sylfaen" w:hAnsi="Sylfaen"/>
          <w:lang w:val="ka-GE"/>
        </w:rPr>
        <w:t>ერთადერთ</w:t>
      </w:r>
      <w:r w:rsidR="008078E9" w:rsidRPr="001C79C9">
        <w:rPr>
          <w:rFonts w:ascii="Sylfaen" w:hAnsi="Sylfaen"/>
          <w:lang w:val="ka-GE"/>
        </w:rPr>
        <w:t xml:space="preserve"> </w:t>
      </w:r>
      <w:r w:rsidR="00612F07">
        <w:rPr>
          <w:rFonts w:ascii="Sylfaen" w:hAnsi="Sylfaen"/>
          <w:lang w:val="ka-GE"/>
        </w:rPr>
        <w:t xml:space="preserve">მიზეზად </w:t>
      </w:r>
      <w:r w:rsidR="008078E9" w:rsidRPr="001C79C9">
        <w:rPr>
          <w:rFonts w:ascii="Sylfaen" w:hAnsi="Sylfaen"/>
          <w:lang w:val="ka-GE"/>
        </w:rPr>
        <w:t>დასახელდა</w:t>
      </w:r>
      <w:r w:rsidR="00000E2A" w:rsidRPr="001C79C9">
        <w:rPr>
          <w:rFonts w:ascii="Sylfaen" w:hAnsi="Sylfaen"/>
          <w:lang w:val="ka-GE"/>
        </w:rPr>
        <w:t xml:space="preserve"> ტერიტორიული სიშორე მცხეთა-მთიანეთსა და თბილისში. </w:t>
      </w:r>
      <w:r w:rsidR="005D51C8">
        <w:rPr>
          <w:rFonts w:ascii="Sylfaen" w:hAnsi="Sylfaen"/>
          <w:lang w:val="ka-GE"/>
        </w:rPr>
        <w:t xml:space="preserve">აჭარაშიც სწორედ ეს მიზეზია დომინანტური (86%). </w:t>
      </w:r>
      <w:r w:rsidR="00907F33" w:rsidRPr="001C79C9">
        <w:rPr>
          <w:rFonts w:ascii="Sylfaen" w:hAnsi="Sylfaen"/>
          <w:lang w:val="ka-GE"/>
        </w:rPr>
        <w:t xml:space="preserve">სამეგრელოში ერთადერთ მიზეზად  პირობების არქონა </w:t>
      </w:r>
      <w:r w:rsidR="005D51C8">
        <w:rPr>
          <w:rFonts w:ascii="Sylfaen" w:hAnsi="Sylfaen"/>
          <w:lang w:val="ka-GE"/>
        </w:rPr>
        <w:t xml:space="preserve">გამოიკვეთა, იმერეთში კი მიზეზი ბავშვების სურვილის არქონაა. რაც შეეხება ქვემო ქართლის დაწესებულებებს, მათ </w:t>
      </w:r>
      <w:r w:rsidR="00E1512C">
        <w:rPr>
          <w:rFonts w:ascii="Sylfaen" w:hAnsi="Sylfaen"/>
          <w:lang w:val="ka-GE"/>
        </w:rPr>
        <w:t xml:space="preserve">ვერ დაასახელებს მიზეზები. </w:t>
      </w:r>
      <w:r w:rsidR="005D51C8">
        <w:rPr>
          <w:rFonts w:ascii="Sylfaen" w:hAnsi="Sylfaen"/>
          <w:lang w:val="ka-GE"/>
        </w:rPr>
        <w:t xml:space="preserve"> </w:t>
      </w:r>
    </w:p>
    <w:p w14:paraId="3759025A" w14:textId="0B123717" w:rsidR="008D136E" w:rsidRPr="00893E8A" w:rsidRDefault="008D136E" w:rsidP="008D136E">
      <w:pPr>
        <w:pStyle w:val="Caption"/>
        <w:rPr>
          <w:rFonts w:ascii="Sylfaen" w:hAnsi="Sylfaen"/>
          <w:lang w:val="ka-GE"/>
        </w:rPr>
      </w:pPr>
      <w:r>
        <w:rPr>
          <w:rFonts w:ascii="Sylfaen" w:hAnsi="Sylfaen" w:cs="Sylfaen"/>
        </w:rPr>
        <w:t>გრაფიკი</w:t>
      </w:r>
      <w:r>
        <w:t xml:space="preserve">  </w:t>
      </w:r>
      <w:r>
        <w:fldChar w:fldCharType="begin"/>
      </w:r>
      <w:r>
        <w:instrText xml:space="preserve"> SEQ </w:instrText>
      </w:r>
      <w:r>
        <w:rPr>
          <w:rFonts w:ascii="Sylfaen" w:hAnsi="Sylfaen" w:cs="Sylfaen"/>
        </w:rPr>
        <w:instrText>გრაფიკი</w:instrText>
      </w:r>
      <w:r>
        <w:instrText xml:space="preserve">_ \* ARABIC </w:instrText>
      </w:r>
      <w:r>
        <w:fldChar w:fldCharType="separate"/>
      </w:r>
      <w:r w:rsidR="00347D8C">
        <w:rPr>
          <w:noProof/>
        </w:rPr>
        <w:t>21</w:t>
      </w:r>
      <w:r>
        <w:fldChar w:fldCharType="end"/>
      </w:r>
      <w:r>
        <w:rPr>
          <w:rFonts w:ascii="Sylfaen" w:hAnsi="Sylfaen"/>
          <w:lang w:val="ka-GE"/>
        </w:rPr>
        <w:t xml:space="preserve">. შაბათ-კვირას/არდადეგებზე დაწესებულებაში დარჩენის </w:t>
      </w:r>
      <w:r w:rsidR="00A42FAB">
        <w:rPr>
          <w:rFonts w:ascii="Sylfaen" w:hAnsi="Sylfaen"/>
          <w:lang w:val="ka-GE"/>
        </w:rPr>
        <w:t>მიზეზები</w:t>
      </w:r>
      <w:r>
        <w:rPr>
          <w:rFonts w:ascii="Sylfaen" w:hAnsi="Sylfaen"/>
          <w:lang w:val="ka-GE"/>
        </w:rPr>
        <w:t xml:space="preserve"> რეგიონის მიხედვით</w:t>
      </w:r>
    </w:p>
    <w:p w14:paraId="6CBBF7CE" w14:textId="647A713A" w:rsidR="00967944" w:rsidRPr="00807D46" w:rsidRDefault="003408B1" w:rsidP="00784FFE">
      <w:pPr>
        <w:jc w:val="both"/>
        <w:rPr>
          <w:rFonts w:ascii="Sylfaen" w:hAnsi="Sylfaen"/>
          <w:color w:val="4472C4" w:themeColor="accent1"/>
          <w:lang w:val="ka-GE"/>
        </w:rPr>
      </w:pPr>
      <w:r>
        <w:rPr>
          <w:noProof/>
        </w:rPr>
        <mc:AlternateContent>
          <mc:Choice Requires="wps">
            <w:drawing>
              <wp:anchor distT="0" distB="0" distL="114300" distR="114300" simplePos="0" relativeHeight="251814912" behindDoc="0" locked="0" layoutInCell="1" allowOverlap="1" wp14:anchorId="58EF8475" wp14:editId="656C4219">
                <wp:simplePos x="0" y="0"/>
                <wp:positionH relativeFrom="column">
                  <wp:posOffset>3657600</wp:posOffset>
                </wp:positionH>
                <wp:positionV relativeFrom="paragraph">
                  <wp:posOffset>669925</wp:posOffset>
                </wp:positionV>
                <wp:extent cx="538270" cy="223700"/>
                <wp:effectExtent l="0" t="0" r="0" b="0"/>
                <wp:wrapNone/>
                <wp:docPr id="99" name="Rounded Rectangle 1"/>
                <wp:cNvGraphicFramePr/>
                <a:graphic xmlns:a="http://schemas.openxmlformats.org/drawingml/2006/main">
                  <a:graphicData uri="http://schemas.microsoft.com/office/word/2010/wordprocessingShape">
                    <wps:wsp>
                      <wps:cNvSpPr/>
                      <wps:spPr>
                        <a:xfrm>
                          <a:off x="0" y="0"/>
                          <a:ext cx="538270" cy="223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EC32599" w14:textId="77777777" w:rsidR="007841F6" w:rsidRDefault="007841F6" w:rsidP="00893E8A">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4</w:t>
                            </w:r>
                          </w:p>
                        </w:txbxContent>
                      </wps:txbx>
                      <wps:bodyPr wrap="square">
                        <a:noAutofit/>
                      </wps:bodyPr>
                    </wps:wsp>
                  </a:graphicData>
                </a:graphic>
              </wp:anchor>
            </w:drawing>
          </mc:Choice>
          <mc:Fallback>
            <w:pict>
              <v:roundrect w14:anchorId="58EF8475" id="_x0000_s1139" style="position:absolute;left:0;text-align:left;margin-left:4in;margin-top:52.75pt;width:42.4pt;height:17.6pt;z-index:251814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" filled="f" stroked="f" strokeweight="1pt">
                <v:stroke dashstyle="1 1" joinstyle="miter"/>
                <v:textbox>
                  <w:txbxContent>
                    <w:p w14:paraId="4EC32599" w14:textId="77777777" w:rsidR="007841F6" w:rsidRDefault="007841F6" w:rsidP="00893E8A">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4</w:t>
                      </w:r>
                    </w:p>
                  </w:txbxContent>
                </v:textbox>
              </v:roundrect>
            </w:pict>
          </mc:Fallback>
        </mc:AlternateContent>
      </w:r>
      <w:r>
        <w:rPr>
          <w:noProof/>
        </w:rPr>
        <mc:AlternateContent>
          <mc:Choice Requires="wps">
            <w:drawing>
              <wp:anchor distT="0" distB="0" distL="114300" distR="114300" simplePos="0" relativeHeight="251812864" behindDoc="0" locked="0" layoutInCell="1" allowOverlap="1" wp14:anchorId="0C96D904" wp14:editId="50923EB9">
                <wp:simplePos x="0" y="0"/>
                <wp:positionH relativeFrom="column">
                  <wp:posOffset>3667125</wp:posOffset>
                </wp:positionH>
                <wp:positionV relativeFrom="paragraph">
                  <wp:posOffset>1093470</wp:posOffset>
                </wp:positionV>
                <wp:extent cx="538270" cy="223700"/>
                <wp:effectExtent l="0" t="0" r="0" b="0"/>
                <wp:wrapNone/>
                <wp:docPr id="98" name="Rounded Rectangle 1"/>
                <wp:cNvGraphicFramePr/>
                <a:graphic xmlns:a="http://schemas.openxmlformats.org/drawingml/2006/main">
                  <a:graphicData uri="http://schemas.microsoft.com/office/word/2010/wordprocessingShape">
                    <wps:wsp>
                      <wps:cNvSpPr/>
                      <wps:spPr>
                        <a:xfrm>
                          <a:off x="0" y="0"/>
                          <a:ext cx="538270" cy="223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3681773" w14:textId="77777777" w:rsidR="007841F6" w:rsidRDefault="007841F6" w:rsidP="00893E8A">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0C96D904" id="_x0000_s1140" style="position:absolute;left:0;text-align:left;margin-left:288.75pt;margin-top:86.1pt;width:42.4pt;height:17.6pt;z-index:251812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" filled="f" stroked="f" strokeweight="1pt">
                <v:stroke dashstyle="1 1" joinstyle="miter"/>
                <v:textbox>
                  <w:txbxContent>
                    <w:p w14:paraId="43681773" w14:textId="77777777" w:rsidR="007841F6" w:rsidRDefault="007841F6" w:rsidP="00893E8A">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Pr>
          <w:noProof/>
        </w:rPr>
        <mc:AlternateContent>
          <mc:Choice Requires="wps">
            <w:drawing>
              <wp:anchor distT="0" distB="0" distL="114300" distR="114300" simplePos="0" relativeHeight="251810816" behindDoc="0" locked="0" layoutInCell="1" allowOverlap="1" wp14:anchorId="08A323BB" wp14:editId="4223ADA3">
                <wp:simplePos x="0" y="0"/>
                <wp:positionH relativeFrom="column">
                  <wp:posOffset>3657600</wp:posOffset>
                </wp:positionH>
                <wp:positionV relativeFrom="paragraph">
                  <wp:posOffset>1522095</wp:posOffset>
                </wp:positionV>
                <wp:extent cx="538270" cy="223700"/>
                <wp:effectExtent l="0" t="0" r="0" b="0"/>
                <wp:wrapNone/>
                <wp:docPr id="97" name="Rounded Rectangle 1"/>
                <wp:cNvGraphicFramePr/>
                <a:graphic xmlns:a="http://schemas.openxmlformats.org/drawingml/2006/main">
                  <a:graphicData uri="http://schemas.microsoft.com/office/word/2010/wordprocessingShape">
                    <wps:wsp>
                      <wps:cNvSpPr/>
                      <wps:spPr>
                        <a:xfrm>
                          <a:off x="0" y="0"/>
                          <a:ext cx="538270" cy="223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1217690" w14:textId="77777777" w:rsidR="007841F6" w:rsidRDefault="007841F6" w:rsidP="00893E8A">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08A323BB" id="_x0000_s1141" style="position:absolute;left:0;text-align:left;margin-left:4in;margin-top:119.85pt;width:42.4pt;height:17.6pt;z-index:251810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" filled="f" stroked="f" strokeweight="1pt">
                <v:stroke dashstyle="1 1" joinstyle="miter"/>
                <v:textbox>
                  <w:txbxContent>
                    <w:p w14:paraId="21217690" w14:textId="77777777" w:rsidR="007841F6" w:rsidRDefault="007841F6" w:rsidP="00893E8A">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001C79C9">
        <w:rPr>
          <w:noProof/>
        </w:rPr>
        <mc:AlternateContent>
          <mc:Choice Requires="wps">
            <w:drawing>
              <wp:anchor distT="0" distB="0" distL="114300" distR="114300" simplePos="0" relativeHeight="251808768" behindDoc="0" locked="0" layoutInCell="1" allowOverlap="1" wp14:anchorId="7C130EBD" wp14:editId="4E5422B4">
                <wp:simplePos x="0" y="0"/>
                <wp:positionH relativeFrom="column">
                  <wp:posOffset>3648075</wp:posOffset>
                </wp:positionH>
                <wp:positionV relativeFrom="paragraph">
                  <wp:posOffset>1965325</wp:posOffset>
                </wp:positionV>
                <wp:extent cx="537845" cy="223520"/>
                <wp:effectExtent l="0" t="0" r="0" b="0"/>
                <wp:wrapNone/>
                <wp:docPr id="96"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737EE14" w14:textId="5CF02875" w:rsidR="007841F6" w:rsidRPr="000011D1" w:rsidRDefault="007841F6" w:rsidP="00893E8A">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7</w:t>
                            </w:r>
                          </w:p>
                        </w:txbxContent>
                      </wps:txbx>
                      <wps:bodyPr wrap="square">
                        <a:noAutofit/>
                      </wps:bodyPr>
                    </wps:wsp>
                  </a:graphicData>
                </a:graphic>
              </wp:anchor>
            </w:drawing>
          </mc:Choice>
          <mc:Fallback>
            <w:pict>
              <v:roundrect w14:anchorId="7C130EBD" id="_x0000_s1142" style="position:absolute;left:0;text-align:left;margin-left:287.25pt;margin-top:154.75pt;width:42.35pt;height:17.6pt;z-index:251808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" filled="f" stroked="f" strokeweight="1pt">
                <v:stroke dashstyle="1 1" joinstyle="miter"/>
                <v:textbox>
                  <w:txbxContent>
                    <w:p w14:paraId="5737EE14" w14:textId="5CF02875" w:rsidR="007841F6" w:rsidRPr="000011D1" w:rsidRDefault="007841F6" w:rsidP="00893E8A">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7</w:t>
                      </w:r>
                    </w:p>
                  </w:txbxContent>
                </v:textbox>
              </v:roundrect>
            </w:pict>
          </mc:Fallback>
        </mc:AlternateContent>
      </w:r>
      <w:r w:rsidR="00D7650A">
        <w:rPr>
          <w:rFonts w:ascii="Sylfaen" w:hAnsi="Sylfaen"/>
          <w:noProof/>
        </w:rPr>
        <w:drawing>
          <wp:inline distT="0" distB="0" distL="0" distR="0" wp14:anchorId="1E3D681B" wp14:editId="427F06FA">
            <wp:extent cx="6000750" cy="2419350"/>
            <wp:effectExtent l="0" t="0" r="0" b="0"/>
            <wp:docPr id="94" name="Chart 9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021E941F" w14:textId="15AFC408" w:rsidR="008078E9" w:rsidRPr="001C79C9" w:rsidRDefault="008078E9" w:rsidP="00784FFE">
      <w:pPr>
        <w:jc w:val="both"/>
        <w:rPr>
          <w:rFonts w:ascii="Sylfaen" w:hAnsi="Sylfaen"/>
          <w:lang w:val="ka-GE"/>
        </w:rPr>
      </w:pPr>
      <w:r w:rsidRPr="001C79C9">
        <w:rPr>
          <w:rFonts w:ascii="Sylfaen" w:hAnsi="Sylfaen"/>
          <w:lang w:val="ka-GE"/>
        </w:rPr>
        <w:t>რაც შეეხება ბავშვების დაწესებულებაში შაბათ-კვირას</w:t>
      </w:r>
      <w:r w:rsidR="00D52603" w:rsidRPr="001C79C9">
        <w:rPr>
          <w:rFonts w:ascii="Sylfaen" w:hAnsi="Sylfaen"/>
          <w:lang w:val="ka-GE"/>
        </w:rPr>
        <w:t xml:space="preserve"> და/ან არდადეგებზე</w:t>
      </w:r>
      <w:r w:rsidRPr="001C79C9">
        <w:rPr>
          <w:rFonts w:ascii="Sylfaen" w:hAnsi="Sylfaen"/>
          <w:lang w:val="ka-GE"/>
        </w:rPr>
        <w:t xml:space="preserve"> დარჩენის ძირითად მიზეზს, დაწესებულებათა 7</w:t>
      </w:r>
      <w:r w:rsidR="004E2110" w:rsidRPr="001C79C9">
        <w:rPr>
          <w:rFonts w:ascii="Sylfaen" w:hAnsi="Sylfaen"/>
        </w:rPr>
        <w:t>9</w:t>
      </w:r>
      <w:r w:rsidRPr="001C79C9">
        <w:rPr>
          <w:rFonts w:ascii="Sylfaen" w:hAnsi="Sylfaen"/>
          <w:lang w:val="ka-GE"/>
        </w:rPr>
        <w:t xml:space="preserve">%-ისთვის ტერიტორიული </w:t>
      </w:r>
      <w:r w:rsidR="0094718F" w:rsidRPr="001C79C9">
        <w:rPr>
          <w:rFonts w:ascii="Sylfaen" w:hAnsi="Sylfaen"/>
          <w:lang w:val="ka-GE"/>
        </w:rPr>
        <w:t>სიშორე სახელდება.</w:t>
      </w:r>
      <w:r w:rsidRPr="001C79C9">
        <w:rPr>
          <w:rFonts w:ascii="Sylfaen" w:hAnsi="Sylfaen"/>
          <w:lang w:val="ka-GE"/>
        </w:rPr>
        <w:t xml:space="preserve"> მეორე </w:t>
      </w:r>
      <w:r w:rsidRPr="001C79C9">
        <w:rPr>
          <w:rFonts w:ascii="Sylfaen" w:hAnsi="Sylfaen"/>
          <w:lang w:val="ka-GE"/>
        </w:rPr>
        <w:lastRenderedPageBreak/>
        <w:t>ძირითად</w:t>
      </w:r>
      <w:r w:rsidR="003408B1">
        <w:rPr>
          <w:rFonts w:ascii="Sylfaen" w:hAnsi="Sylfaen"/>
          <w:lang w:val="ka-GE"/>
        </w:rPr>
        <w:t>ი</w:t>
      </w:r>
      <w:r w:rsidRPr="001C79C9">
        <w:rPr>
          <w:rFonts w:ascii="Sylfaen" w:hAnsi="Sylfaen"/>
          <w:lang w:val="ka-GE"/>
        </w:rPr>
        <w:t xml:space="preserve"> </w:t>
      </w:r>
      <w:r w:rsidR="003408B1">
        <w:rPr>
          <w:rFonts w:ascii="Sylfaen" w:hAnsi="Sylfaen"/>
          <w:lang w:val="ka-GE"/>
        </w:rPr>
        <w:t>მიზეზი</w:t>
      </w:r>
      <w:r w:rsidRPr="001C79C9">
        <w:rPr>
          <w:rFonts w:ascii="Sylfaen" w:hAnsi="Sylfaen"/>
          <w:lang w:val="ka-GE"/>
        </w:rPr>
        <w:t xml:space="preserve"> თავად ბავშვების მიერ სახლში წასვლის სურვილის არქონა (</w:t>
      </w:r>
      <w:r w:rsidR="004E2110" w:rsidRPr="001C79C9">
        <w:rPr>
          <w:rFonts w:ascii="Sylfaen" w:hAnsi="Sylfaen"/>
        </w:rPr>
        <w:t>14</w:t>
      </w:r>
      <w:r w:rsidRPr="001C79C9">
        <w:rPr>
          <w:rFonts w:ascii="Sylfaen" w:hAnsi="Sylfaen"/>
        </w:rPr>
        <w:t>%), 7%-</w:t>
      </w:r>
      <w:r w:rsidRPr="001C79C9">
        <w:rPr>
          <w:rFonts w:ascii="Sylfaen" w:hAnsi="Sylfaen"/>
          <w:lang w:val="ka-GE"/>
        </w:rPr>
        <w:t>ისთვის კი ძირითადი მიზეზი პირობების არქონაა.</w:t>
      </w:r>
    </w:p>
    <w:p w14:paraId="6A252D85" w14:textId="7624B929" w:rsidR="008078E9" w:rsidRPr="008078E9" w:rsidRDefault="001C79C9" w:rsidP="00A42FAB">
      <w:pPr>
        <w:pStyle w:val="Caption"/>
        <w:rPr>
          <w:rFonts w:ascii="Sylfaen" w:hAnsi="Sylfaen"/>
          <w:color w:val="4472C4" w:themeColor="accent1"/>
        </w:rPr>
      </w:pPr>
      <w:r>
        <w:rPr>
          <w:noProof/>
        </w:rPr>
        <mc:AlternateContent>
          <mc:Choice Requires="wps">
            <w:drawing>
              <wp:anchor distT="0" distB="0" distL="114300" distR="114300" simplePos="0" relativeHeight="252063744" behindDoc="0" locked="0" layoutInCell="1" allowOverlap="1" wp14:anchorId="4FDD1572" wp14:editId="523C5C27">
                <wp:simplePos x="0" y="0"/>
                <wp:positionH relativeFrom="column">
                  <wp:posOffset>847725</wp:posOffset>
                </wp:positionH>
                <wp:positionV relativeFrom="paragraph">
                  <wp:posOffset>666750</wp:posOffset>
                </wp:positionV>
                <wp:extent cx="538270" cy="223700"/>
                <wp:effectExtent l="0" t="0" r="0" b="0"/>
                <wp:wrapNone/>
                <wp:docPr id="237" name="Rounded Rectangle 1"/>
                <wp:cNvGraphicFramePr/>
                <a:graphic xmlns:a="http://schemas.openxmlformats.org/drawingml/2006/main">
                  <a:graphicData uri="http://schemas.microsoft.com/office/word/2010/wordprocessingShape">
                    <wps:wsp>
                      <wps:cNvSpPr/>
                      <wps:spPr>
                        <a:xfrm>
                          <a:off x="0" y="0"/>
                          <a:ext cx="538270" cy="223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7D8403C" w14:textId="2AC9F39E" w:rsidR="007841F6" w:rsidRPr="00EC7401" w:rsidRDefault="007841F6" w:rsidP="00EC7401">
                            <w:pPr>
                              <w:pStyle w:val="NormalWeb"/>
                              <w:spacing w:before="0" w:beforeAutospacing="0" w:after="0" w:afterAutospacing="0"/>
                              <w:jc w:val="center"/>
                              <w:rPr>
                                <w:i/>
                              </w:rPr>
                            </w:pPr>
                            <w:r w:rsidRPr="00EC7401">
                              <w:rPr>
                                <w:rFonts w:asciiTheme="minorHAnsi" w:eastAsia="Times New Roman" w:hAnsi="Sylfaen"/>
                                <w:i/>
                                <w:color w:val="808080"/>
                                <w:sz w:val="16"/>
                                <w:szCs w:val="16"/>
                                <w:lang w:val="ka-GE"/>
                              </w:rPr>
                              <w:t>N=</w:t>
                            </w:r>
                            <w:r>
                              <w:rPr>
                                <w:rFonts w:asciiTheme="minorHAnsi" w:eastAsia="Times New Roman" w:hAnsi="Sylfaen"/>
                                <w:i/>
                                <w:color w:val="808080"/>
                                <w:sz w:val="16"/>
                                <w:szCs w:val="16"/>
                              </w:rPr>
                              <w:t>2</w:t>
                            </w:r>
                          </w:p>
                        </w:txbxContent>
                      </wps:txbx>
                      <wps:bodyPr wrap="square">
                        <a:noAutofit/>
                      </wps:bodyPr>
                    </wps:wsp>
                  </a:graphicData>
                </a:graphic>
              </wp:anchor>
            </w:drawing>
          </mc:Choice>
          <mc:Fallback>
            <w:pict>
              <v:roundrect w14:anchorId="4FDD1572" id="_x0000_s1143" style="position:absolute;margin-left:66.75pt;margin-top:52.5pt;width:42.4pt;height:17.6pt;z-index:252063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" filled="f" stroked="f" strokeweight="1pt">
                <v:stroke dashstyle="1 1" joinstyle="miter"/>
                <v:textbox>
                  <w:txbxContent>
                    <w:p w14:paraId="57D8403C" w14:textId="2AC9F39E" w:rsidR="007841F6" w:rsidRPr="00EC7401" w:rsidRDefault="007841F6" w:rsidP="00EC7401">
                      <w:pPr>
                        <w:pStyle w:val="NormalWeb"/>
                        <w:spacing w:before="0" w:beforeAutospacing="0" w:after="0" w:afterAutospacing="0"/>
                        <w:jc w:val="center"/>
                        <w:rPr>
                          <w:i/>
                        </w:rPr>
                      </w:pPr>
                      <w:r w:rsidRPr="00EC7401">
                        <w:rPr>
                          <w:rFonts w:asciiTheme="minorHAnsi" w:eastAsia="Times New Roman" w:hAnsi="Sylfaen"/>
                          <w:i/>
                          <w:color w:val="808080"/>
                          <w:sz w:val="16"/>
                          <w:szCs w:val="16"/>
                          <w:lang w:val="ka-GE"/>
                        </w:rPr>
                        <w:t>N=</w:t>
                      </w:r>
                      <w:r>
                        <w:rPr>
                          <w:rFonts w:asciiTheme="minorHAnsi" w:eastAsia="Times New Roman" w:hAnsi="Sylfaen"/>
                          <w:i/>
                          <w:color w:val="808080"/>
                          <w:sz w:val="16"/>
                          <w:szCs w:val="16"/>
                        </w:rPr>
                        <w:t>2</w:t>
                      </w:r>
                    </w:p>
                  </w:txbxContent>
                </v:textbox>
              </v:roundrect>
            </w:pict>
          </mc:Fallback>
        </mc:AlternateContent>
      </w:r>
      <w:r>
        <w:rPr>
          <w:noProof/>
        </w:rPr>
        <mc:AlternateContent>
          <mc:Choice Requires="wps">
            <w:drawing>
              <wp:anchor distT="0" distB="0" distL="114300" distR="114300" simplePos="0" relativeHeight="252061696" behindDoc="0" locked="0" layoutInCell="1" allowOverlap="1" wp14:anchorId="7EEE5AA0" wp14:editId="0A40CD00">
                <wp:simplePos x="0" y="0"/>
                <wp:positionH relativeFrom="column">
                  <wp:posOffset>2362200</wp:posOffset>
                </wp:positionH>
                <wp:positionV relativeFrom="paragraph">
                  <wp:posOffset>1846580</wp:posOffset>
                </wp:positionV>
                <wp:extent cx="538270" cy="223700"/>
                <wp:effectExtent l="0" t="0" r="0" b="0"/>
                <wp:wrapNone/>
                <wp:docPr id="236" name="Rounded Rectangle 1"/>
                <wp:cNvGraphicFramePr/>
                <a:graphic xmlns:a="http://schemas.openxmlformats.org/drawingml/2006/main">
                  <a:graphicData uri="http://schemas.microsoft.com/office/word/2010/wordprocessingShape">
                    <wps:wsp>
                      <wps:cNvSpPr/>
                      <wps:spPr>
                        <a:xfrm>
                          <a:off x="0" y="0"/>
                          <a:ext cx="538270" cy="223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0AC7285" w14:textId="55AF38AF" w:rsidR="007841F6" w:rsidRPr="00EC7401" w:rsidRDefault="007841F6" w:rsidP="00EC7401">
                            <w:pPr>
                              <w:pStyle w:val="NormalWeb"/>
                              <w:spacing w:before="0" w:beforeAutospacing="0" w:after="0" w:afterAutospacing="0"/>
                              <w:jc w:val="center"/>
                              <w:rPr>
                                <w:i/>
                              </w:rPr>
                            </w:pPr>
                            <w:r w:rsidRPr="00EC7401">
                              <w:rPr>
                                <w:rFonts w:asciiTheme="minorHAnsi" w:eastAsia="Times New Roman" w:hAnsi="Sylfaen"/>
                                <w:i/>
                                <w:color w:val="808080"/>
                                <w:sz w:val="16"/>
                                <w:szCs w:val="16"/>
                                <w:lang w:val="ka-GE"/>
                              </w:rPr>
                              <w:t>N=</w:t>
                            </w:r>
                            <w:r>
                              <w:rPr>
                                <w:rFonts w:asciiTheme="minorHAnsi" w:eastAsia="Times New Roman" w:hAnsi="Calibri"/>
                                <w:i/>
                                <w:color w:val="808080"/>
                                <w:sz w:val="16"/>
                                <w:szCs w:val="16"/>
                              </w:rPr>
                              <w:t>11</w:t>
                            </w:r>
                          </w:p>
                        </w:txbxContent>
                      </wps:txbx>
                      <wps:bodyPr wrap="square">
                        <a:noAutofit/>
                      </wps:bodyPr>
                    </wps:wsp>
                  </a:graphicData>
                </a:graphic>
              </wp:anchor>
            </w:drawing>
          </mc:Choice>
          <mc:Fallback>
            <w:pict>
              <v:roundrect w14:anchorId="7EEE5AA0" id="_x0000_s1144" style="position:absolute;margin-left:186pt;margin-top:145.4pt;width:42.4pt;height:17.6pt;z-index:2520616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" filled="f" stroked="f" strokeweight="1pt">
                <v:stroke dashstyle="1 1" joinstyle="miter"/>
                <v:textbox>
                  <w:txbxContent>
                    <w:p w14:paraId="10AC7285" w14:textId="55AF38AF" w:rsidR="007841F6" w:rsidRPr="00EC7401" w:rsidRDefault="007841F6" w:rsidP="00EC7401">
                      <w:pPr>
                        <w:pStyle w:val="NormalWeb"/>
                        <w:spacing w:before="0" w:beforeAutospacing="0" w:after="0" w:afterAutospacing="0"/>
                        <w:jc w:val="center"/>
                        <w:rPr>
                          <w:i/>
                        </w:rPr>
                      </w:pPr>
                      <w:r w:rsidRPr="00EC7401">
                        <w:rPr>
                          <w:rFonts w:asciiTheme="minorHAnsi" w:eastAsia="Times New Roman" w:hAnsi="Sylfaen"/>
                          <w:i/>
                          <w:color w:val="808080"/>
                          <w:sz w:val="16"/>
                          <w:szCs w:val="16"/>
                          <w:lang w:val="ka-GE"/>
                        </w:rPr>
                        <w:t>N=</w:t>
                      </w:r>
                      <w:r>
                        <w:rPr>
                          <w:rFonts w:asciiTheme="minorHAnsi" w:eastAsia="Times New Roman" w:hAnsi="Calibri"/>
                          <w:i/>
                          <w:color w:val="808080"/>
                          <w:sz w:val="16"/>
                          <w:szCs w:val="16"/>
                        </w:rPr>
                        <w:t>11</w:t>
                      </w:r>
                    </w:p>
                  </w:txbxContent>
                </v:textbox>
              </v:roundrect>
            </w:pict>
          </mc:Fallback>
        </mc:AlternateContent>
      </w:r>
      <w:r w:rsidR="00EC7401">
        <w:rPr>
          <w:noProof/>
        </w:rPr>
        <mc:AlternateContent>
          <mc:Choice Requires="wps">
            <w:drawing>
              <wp:anchor distT="0" distB="0" distL="114300" distR="114300" simplePos="0" relativeHeight="252065792" behindDoc="0" locked="0" layoutInCell="1" allowOverlap="1" wp14:anchorId="1B09B03A" wp14:editId="2D83CB06">
                <wp:simplePos x="0" y="0"/>
                <wp:positionH relativeFrom="column">
                  <wp:posOffset>1343025</wp:posOffset>
                </wp:positionH>
                <wp:positionV relativeFrom="paragraph">
                  <wp:posOffset>314325</wp:posOffset>
                </wp:positionV>
                <wp:extent cx="538270" cy="223700"/>
                <wp:effectExtent l="0" t="0" r="0" b="0"/>
                <wp:wrapNone/>
                <wp:docPr id="238" name="Rounded Rectangle 1"/>
                <wp:cNvGraphicFramePr/>
                <a:graphic xmlns:a="http://schemas.openxmlformats.org/drawingml/2006/main">
                  <a:graphicData uri="http://schemas.microsoft.com/office/word/2010/wordprocessingShape">
                    <wps:wsp>
                      <wps:cNvSpPr/>
                      <wps:spPr>
                        <a:xfrm>
                          <a:off x="0" y="0"/>
                          <a:ext cx="538270" cy="223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AE1BC66" w14:textId="77777777" w:rsidR="007841F6" w:rsidRPr="00EC7401" w:rsidRDefault="007841F6" w:rsidP="00EC7401">
                            <w:pPr>
                              <w:pStyle w:val="NormalWeb"/>
                              <w:spacing w:before="0" w:beforeAutospacing="0" w:after="0" w:afterAutospacing="0"/>
                              <w:jc w:val="center"/>
                              <w:rPr>
                                <w:i/>
                              </w:rPr>
                            </w:pPr>
                            <w:r w:rsidRPr="00EC7401">
                              <w:rPr>
                                <w:rFonts w:asciiTheme="minorHAnsi" w:eastAsia="Times New Roman" w:hAnsi="Sylfaen"/>
                                <w:i/>
                                <w:color w:val="808080"/>
                                <w:sz w:val="16"/>
                                <w:szCs w:val="16"/>
                                <w:lang w:val="ka-GE"/>
                              </w:rPr>
                              <w:t>N=</w:t>
                            </w:r>
                            <w:r>
                              <w:rPr>
                                <w:rFonts w:asciiTheme="minorHAnsi" w:eastAsia="Times New Roman" w:hAnsi="Sylfaen"/>
                                <w:i/>
                                <w:color w:val="808080"/>
                                <w:sz w:val="16"/>
                                <w:szCs w:val="16"/>
                              </w:rPr>
                              <w:t>1</w:t>
                            </w:r>
                          </w:p>
                        </w:txbxContent>
                      </wps:txbx>
                      <wps:bodyPr wrap="square">
                        <a:noAutofit/>
                      </wps:bodyPr>
                    </wps:wsp>
                  </a:graphicData>
                </a:graphic>
              </wp:anchor>
            </w:drawing>
          </mc:Choice>
          <mc:Fallback>
            <w:pict>
              <v:roundrect w14:anchorId="1B09B03A" id="_x0000_s1145" style="position:absolute;margin-left:105.75pt;margin-top:24.75pt;width:42.4pt;height:17.6pt;z-index:252065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" filled="f" stroked="f" strokeweight="1pt">
                <v:stroke dashstyle="1 1" joinstyle="miter"/>
                <v:textbox>
                  <w:txbxContent>
                    <w:p w14:paraId="4AE1BC66" w14:textId="77777777" w:rsidR="007841F6" w:rsidRPr="00EC7401" w:rsidRDefault="007841F6" w:rsidP="00EC7401">
                      <w:pPr>
                        <w:pStyle w:val="NormalWeb"/>
                        <w:spacing w:before="0" w:beforeAutospacing="0" w:after="0" w:afterAutospacing="0"/>
                        <w:jc w:val="center"/>
                        <w:rPr>
                          <w:i/>
                        </w:rPr>
                      </w:pPr>
                      <w:r w:rsidRPr="00EC7401">
                        <w:rPr>
                          <w:rFonts w:asciiTheme="minorHAnsi" w:eastAsia="Times New Roman" w:hAnsi="Sylfaen"/>
                          <w:i/>
                          <w:color w:val="808080"/>
                          <w:sz w:val="16"/>
                          <w:szCs w:val="16"/>
                          <w:lang w:val="ka-GE"/>
                        </w:rPr>
                        <w:t>N=</w:t>
                      </w:r>
                      <w:r>
                        <w:rPr>
                          <w:rFonts w:asciiTheme="minorHAnsi" w:eastAsia="Times New Roman" w:hAnsi="Sylfaen"/>
                          <w:i/>
                          <w:color w:val="808080"/>
                          <w:sz w:val="16"/>
                          <w:szCs w:val="16"/>
                        </w:rPr>
                        <w:t>1</w:t>
                      </w:r>
                    </w:p>
                  </w:txbxContent>
                </v:textbox>
              </v:roundrect>
            </w:pict>
          </mc:Fallback>
        </mc:AlternateContent>
      </w:r>
      <w:r w:rsidR="00A42FAB">
        <w:rPr>
          <w:rFonts w:ascii="Sylfaen" w:hAnsi="Sylfaen" w:cs="Sylfaen"/>
        </w:rPr>
        <w:t>გრაფიკი</w:t>
      </w:r>
      <w:r w:rsidR="00A42FAB">
        <w:t xml:space="preserve">  </w:t>
      </w:r>
      <w:r w:rsidR="00A42FAB">
        <w:fldChar w:fldCharType="begin"/>
      </w:r>
      <w:r w:rsidR="00A42FAB">
        <w:instrText xml:space="preserve"> SEQ </w:instrText>
      </w:r>
      <w:r w:rsidR="00A42FAB">
        <w:rPr>
          <w:rFonts w:ascii="Sylfaen" w:hAnsi="Sylfaen" w:cs="Sylfaen"/>
        </w:rPr>
        <w:instrText>გრაფიკი</w:instrText>
      </w:r>
      <w:r w:rsidR="00A42FAB">
        <w:instrText xml:space="preserve">_ \* ARABIC </w:instrText>
      </w:r>
      <w:r w:rsidR="00A42FAB">
        <w:fldChar w:fldCharType="separate"/>
      </w:r>
      <w:r w:rsidR="00347D8C">
        <w:rPr>
          <w:noProof/>
        </w:rPr>
        <w:t>22</w:t>
      </w:r>
      <w:r w:rsidR="00A42FAB">
        <w:fldChar w:fldCharType="end"/>
      </w:r>
      <w:r w:rsidR="00A42FAB">
        <w:rPr>
          <w:rFonts w:ascii="Sylfaen" w:hAnsi="Sylfaen"/>
          <w:lang w:val="ka-GE"/>
        </w:rPr>
        <w:t>. შაბათ-კვირას/არდადეგებზე დაწესებულებაში დარჩენის  ძირითადი მიზეზები</w:t>
      </w:r>
      <w:r w:rsidR="008078E9">
        <w:rPr>
          <w:rFonts w:ascii="Sylfaen" w:hAnsi="Sylfaen"/>
          <w:noProof/>
          <w:color w:val="4472C4" w:themeColor="accent1"/>
        </w:rPr>
        <w:drawing>
          <wp:inline distT="0" distB="0" distL="0" distR="0" wp14:anchorId="3CF2DBFC" wp14:editId="5C370628">
            <wp:extent cx="5886450" cy="2095500"/>
            <wp:effectExtent l="0" t="0" r="0" b="0"/>
            <wp:docPr id="101" name="Chart 10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2F50335E" w14:textId="779639D9" w:rsidR="007C0E45" w:rsidRPr="001C79C9" w:rsidRDefault="005D25C9" w:rsidP="00784FFE">
      <w:pPr>
        <w:jc w:val="both"/>
        <w:rPr>
          <w:rFonts w:ascii="Sylfaen" w:hAnsi="Sylfaen"/>
        </w:rPr>
      </w:pPr>
      <w:r w:rsidRPr="001C79C9">
        <w:rPr>
          <w:rFonts w:ascii="Sylfaen" w:hAnsi="Sylfaen"/>
          <w:lang w:val="ka-GE"/>
        </w:rPr>
        <w:t xml:space="preserve">როგორც კვლევამ უჩვენა, ოჯახებში ბენეფიციართა </w:t>
      </w:r>
      <w:r w:rsidR="008C16D0" w:rsidRPr="001C79C9">
        <w:rPr>
          <w:rFonts w:ascii="Sylfaen" w:hAnsi="Sylfaen"/>
          <w:lang w:val="ka-GE"/>
        </w:rPr>
        <w:t>მგზავრობის</w:t>
      </w:r>
      <w:r w:rsidRPr="001C79C9">
        <w:rPr>
          <w:rFonts w:ascii="Sylfaen" w:hAnsi="Sylfaen"/>
          <w:lang w:val="ka-GE"/>
        </w:rPr>
        <w:t xml:space="preserve"> ხარჯე</w:t>
      </w:r>
      <w:r w:rsidR="00420257" w:rsidRPr="001C79C9">
        <w:rPr>
          <w:rFonts w:ascii="Sylfaen" w:hAnsi="Sylfaen"/>
          <w:lang w:val="ka-GE"/>
        </w:rPr>
        <w:t xml:space="preserve">ბს თავად ოჯახები </w:t>
      </w:r>
      <w:r w:rsidR="004A3F28" w:rsidRPr="001C79C9">
        <w:rPr>
          <w:rFonts w:ascii="Sylfaen" w:hAnsi="Sylfaen"/>
          <w:lang w:val="ka-GE"/>
        </w:rPr>
        <w:t xml:space="preserve">ანაზღაურებენ </w:t>
      </w:r>
      <w:r w:rsidR="00420257" w:rsidRPr="001C79C9">
        <w:rPr>
          <w:rFonts w:ascii="Sylfaen" w:hAnsi="Sylfaen"/>
          <w:lang w:val="ka-GE"/>
        </w:rPr>
        <w:t>(7</w:t>
      </w:r>
      <w:r w:rsidR="004A1E71" w:rsidRPr="001C79C9">
        <w:rPr>
          <w:rFonts w:ascii="Sylfaen" w:hAnsi="Sylfaen"/>
        </w:rPr>
        <w:t>6</w:t>
      </w:r>
      <w:r w:rsidR="00420257" w:rsidRPr="001C79C9">
        <w:rPr>
          <w:rFonts w:ascii="Sylfaen" w:hAnsi="Sylfaen"/>
          <w:lang w:val="ka-GE"/>
        </w:rPr>
        <w:t xml:space="preserve">%). ბენეფიციართა ოჯახში დაბრუნების ხარჯებს დაწესებულებათა მხოლოდ 13% უზრუნველყოფს თავად, 8%-ის შემთხვევაში კი ეს ხარჯები დაწესებულებასა და ოჯახს შორის ნაწილდება. რაც შეეხება ტანსაცმლით ბენეფიციართა უზრუნველყოფას, აქაც </w:t>
      </w:r>
      <w:r w:rsidR="0052718B" w:rsidRPr="001C79C9">
        <w:rPr>
          <w:rFonts w:ascii="Sylfaen" w:hAnsi="Sylfaen"/>
          <w:lang w:val="ka-GE"/>
        </w:rPr>
        <w:t>მთავარ</w:t>
      </w:r>
      <w:r w:rsidR="00420257" w:rsidRPr="001C79C9">
        <w:rPr>
          <w:rFonts w:ascii="Sylfaen" w:hAnsi="Sylfaen"/>
          <w:lang w:val="ka-GE"/>
        </w:rPr>
        <w:t xml:space="preserve"> პასუხისმგებლობა</w:t>
      </w:r>
      <w:r w:rsidR="0052718B" w:rsidRPr="001C79C9">
        <w:rPr>
          <w:rFonts w:ascii="Sylfaen" w:hAnsi="Sylfaen"/>
          <w:lang w:val="ka-GE"/>
        </w:rPr>
        <w:t>ს</w:t>
      </w:r>
      <w:r w:rsidR="00420257" w:rsidRPr="001C79C9">
        <w:rPr>
          <w:rFonts w:ascii="Sylfaen" w:hAnsi="Sylfaen"/>
          <w:lang w:val="ka-GE"/>
        </w:rPr>
        <w:t xml:space="preserve"> </w:t>
      </w:r>
      <w:r w:rsidR="0052718B" w:rsidRPr="001C79C9">
        <w:rPr>
          <w:rFonts w:ascii="Sylfaen" w:hAnsi="Sylfaen"/>
          <w:lang w:val="ka-GE"/>
        </w:rPr>
        <w:t>ოჯახი</w:t>
      </w:r>
      <w:r w:rsidR="004A3F28" w:rsidRPr="001C79C9">
        <w:rPr>
          <w:rFonts w:ascii="Sylfaen" w:hAnsi="Sylfaen"/>
          <w:lang w:val="ka-GE"/>
        </w:rPr>
        <w:t xml:space="preserve"> </w:t>
      </w:r>
      <w:r w:rsidR="0052718B" w:rsidRPr="001C79C9">
        <w:rPr>
          <w:rFonts w:ascii="Sylfaen" w:hAnsi="Sylfaen"/>
          <w:lang w:val="ka-GE"/>
        </w:rPr>
        <w:t>იღებს</w:t>
      </w:r>
      <w:r w:rsidR="004A3F28" w:rsidRPr="001C79C9">
        <w:rPr>
          <w:rFonts w:ascii="Sylfaen" w:hAnsi="Sylfaen"/>
          <w:lang w:val="ka-GE"/>
        </w:rPr>
        <w:t xml:space="preserve"> (</w:t>
      </w:r>
      <w:r w:rsidR="004A1E71" w:rsidRPr="001C79C9">
        <w:rPr>
          <w:rFonts w:ascii="Sylfaen" w:hAnsi="Sylfaen"/>
        </w:rPr>
        <w:t>82</w:t>
      </w:r>
      <w:r w:rsidR="004A3F28" w:rsidRPr="001C79C9">
        <w:rPr>
          <w:rFonts w:ascii="Sylfaen" w:hAnsi="Sylfaen"/>
          <w:lang w:val="ka-GE"/>
        </w:rPr>
        <w:t>%)</w:t>
      </w:r>
      <w:r w:rsidR="00420257" w:rsidRPr="001C79C9">
        <w:rPr>
          <w:rFonts w:ascii="Sylfaen" w:hAnsi="Sylfaen"/>
          <w:lang w:val="ka-GE"/>
        </w:rPr>
        <w:t xml:space="preserve">. ოჯახი დაწესებულებასთან ერთად ამ პასუხისმგებლობას ინაწილებს </w:t>
      </w:r>
      <w:r w:rsidR="0052718B" w:rsidRPr="001C79C9">
        <w:rPr>
          <w:rFonts w:ascii="Sylfaen" w:hAnsi="Sylfaen"/>
          <w:lang w:val="ka-GE"/>
        </w:rPr>
        <w:t>სერვისის მიმწ</w:t>
      </w:r>
      <w:r w:rsidR="001D750D">
        <w:rPr>
          <w:rFonts w:ascii="Sylfaen" w:hAnsi="Sylfaen"/>
          <w:lang w:val="ka-GE"/>
        </w:rPr>
        <w:t>ო</w:t>
      </w:r>
      <w:r w:rsidR="0052718B" w:rsidRPr="001C79C9">
        <w:rPr>
          <w:rFonts w:ascii="Sylfaen" w:hAnsi="Sylfaen"/>
          <w:lang w:val="ka-GE"/>
        </w:rPr>
        <w:t>დებელთა</w:t>
      </w:r>
      <w:r w:rsidR="004A1E71" w:rsidRPr="001C79C9">
        <w:rPr>
          <w:rFonts w:ascii="Sylfaen" w:hAnsi="Sylfaen"/>
          <w:lang w:val="ka-GE"/>
        </w:rPr>
        <w:t xml:space="preserve"> 1</w:t>
      </w:r>
      <w:r w:rsidR="004A1E71" w:rsidRPr="001C79C9">
        <w:rPr>
          <w:rFonts w:ascii="Sylfaen" w:hAnsi="Sylfaen"/>
        </w:rPr>
        <w:t>6</w:t>
      </w:r>
      <w:r w:rsidR="00420257" w:rsidRPr="001C79C9">
        <w:rPr>
          <w:rFonts w:ascii="Sylfaen" w:hAnsi="Sylfaen"/>
          <w:lang w:val="ka-GE"/>
        </w:rPr>
        <w:t>%-ის შემთხვევაში. მხ</w:t>
      </w:r>
      <w:r w:rsidR="004A3F28" w:rsidRPr="001C79C9">
        <w:rPr>
          <w:rFonts w:ascii="Sylfaen" w:hAnsi="Sylfaen"/>
          <w:lang w:val="ka-GE"/>
        </w:rPr>
        <w:t>ო</w:t>
      </w:r>
      <w:r w:rsidR="00420257" w:rsidRPr="001C79C9">
        <w:rPr>
          <w:rFonts w:ascii="Sylfaen" w:hAnsi="Sylfaen"/>
          <w:lang w:val="ka-GE"/>
        </w:rPr>
        <w:t xml:space="preserve">ლოდ </w:t>
      </w:r>
      <w:r w:rsidR="004A1E71" w:rsidRPr="001C79C9">
        <w:rPr>
          <w:rFonts w:ascii="Sylfaen" w:hAnsi="Sylfaen"/>
          <w:lang w:val="ka-GE"/>
        </w:rPr>
        <w:t xml:space="preserve">დაწესებულების მიერ </w:t>
      </w:r>
      <w:r w:rsidR="004A3F28" w:rsidRPr="001C79C9">
        <w:rPr>
          <w:rFonts w:ascii="Sylfaen" w:hAnsi="Sylfaen"/>
          <w:lang w:val="ka-GE"/>
        </w:rPr>
        <w:t>ბავშვების</w:t>
      </w:r>
      <w:r w:rsidR="00420257" w:rsidRPr="001C79C9">
        <w:rPr>
          <w:rFonts w:ascii="Sylfaen" w:hAnsi="Sylfaen"/>
          <w:lang w:val="ka-GE"/>
        </w:rPr>
        <w:t xml:space="preserve"> ტანსაცმლით უზრუნველყოფა ხდება დაწესებულებათა </w:t>
      </w:r>
      <w:r w:rsidR="004A1E71" w:rsidRPr="001C79C9">
        <w:rPr>
          <w:rFonts w:ascii="Sylfaen" w:hAnsi="Sylfaen"/>
          <w:lang w:val="ka-GE"/>
        </w:rPr>
        <w:t>3</w:t>
      </w:r>
      <w:r w:rsidR="00420257" w:rsidRPr="001C79C9">
        <w:rPr>
          <w:rFonts w:ascii="Sylfaen" w:hAnsi="Sylfaen"/>
          <w:lang w:val="ka-GE"/>
        </w:rPr>
        <w:t xml:space="preserve">%-ის შემთხვევაში. </w:t>
      </w:r>
    </w:p>
    <w:p w14:paraId="595A1902" w14:textId="6110CB91" w:rsidR="00944EF3" w:rsidRDefault="00FB4C48" w:rsidP="000963A1">
      <w:pPr>
        <w:pStyle w:val="Caption"/>
        <w:rPr>
          <w:rFonts w:ascii="Sylfaen" w:hAnsi="Sylfaen"/>
          <w:color w:val="4472C4" w:themeColor="accent1"/>
          <w:lang w:val="ka-GE"/>
        </w:rPr>
      </w:pPr>
      <w:r>
        <w:rPr>
          <w:noProof/>
        </w:rPr>
        <mc:AlternateContent>
          <mc:Choice Requires="wps">
            <w:drawing>
              <wp:anchor distT="0" distB="0" distL="114300" distR="114300" simplePos="0" relativeHeight="251821056" behindDoc="0" locked="0" layoutInCell="1" allowOverlap="1" wp14:anchorId="12D20C3C" wp14:editId="7950E15D">
                <wp:simplePos x="0" y="0"/>
                <wp:positionH relativeFrom="margin">
                  <wp:posOffset>2950210</wp:posOffset>
                </wp:positionH>
                <wp:positionV relativeFrom="paragraph">
                  <wp:posOffset>1574800</wp:posOffset>
                </wp:positionV>
                <wp:extent cx="537845" cy="223520"/>
                <wp:effectExtent l="0" t="0" r="0" b="0"/>
                <wp:wrapNone/>
                <wp:docPr id="105"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8992A9C" w14:textId="310C7464" w:rsidR="007841F6" w:rsidRPr="00944EF3" w:rsidRDefault="007841F6" w:rsidP="00944EF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6</w:t>
                            </w:r>
                          </w:p>
                        </w:txbxContent>
                      </wps:txbx>
                      <wps:bodyPr wrap="square">
                        <a:noAutofit/>
                      </wps:bodyPr>
                    </wps:wsp>
                  </a:graphicData>
                </a:graphic>
              </wp:anchor>
            </w:drawing>
          </mc:Choice>
          <mc:Fallback>
            <w:pict>
              <v:roundrect w14:anchorId="12D20C3C" id="_x0000_s1146" style="position:absolute;margin-left:232.3pt;margin-top:124pt;width:42.35pt;height:17.6pt;z-index:251821056;visibility:visible;mso-wrap-style:square;mso-wrap-distance-left:9pt;mso-wrap-distance-top:0;mso-wrap-distance-right:9pt;mso-wrap-distance-bottom:0;mso-position-horizontal:absolute;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" filled="f" stroked="f" strokeweight="1pt">
                <v:stroke dashstyle="1 1" joinstyle="miter"/>
                <v:textbox>
                  <w:txbxContent>
                    <w:p w14:paraId="08992A9C" w14:textId="310C7464" w:rsidR="007841F6" w:rsidRPr="00944EF3" w:rsidRDefault="007841F6" w:rsidP="00944EF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6</w:t>
                      </w:r>
                    </w:p>
                  </w:txbxContent>
                </v:textbox>
                <w10:wrap anchorx="margin"/>
              </v:roundrect>
            </w:pict>
          </mc:Fallback>
        </mc:AlternateContent>
      </w:r>
      <w:r>
        <w:rPr>
          <w:noProof/>
        </w:rPr>
        <mc:AlternateContent>
          <mc:Choice Requires="wps">
            <w:drawing>
              <wp:anchor distT="0" distB="0" distL="114300" distR="114300" simplePos="0" relativeHeight="252162048" behindDoc="0" locked="0" layoutInCell="1" allowOverlap="1" wp14:anchorId="571B1BD5" wp14:editId="3B126B46">
                <wp:simplePos x="0" y="0"/>
                <wp:positionH relativeFrom="margin">
                  <wp:posOffset>2931160</wp:posOffset>
                </wp:positionH>
                <wp:positionV relativeFrom="paragraph">
                  <wp:posOffset>1050925</wp:posOffset>
                </wp:positionV>
                <wp:extent cx="537845" cy="223520"/>
                <wp:effectExtent l="0" t="0" r="0" b="0"/>
                <wp:wrapNone/>
                <wp:docPr id="147"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0BE43DF" w14:textId="77777777" w:rsidR="007841F6" w:rsidRPr="00944EF3" w:rsidRDefault="007841F6" w:rsidP="007F5654">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w:t>
                            </w:r>
                          </w:p>
                        </w:txbxContent>
                      </wps:txbx>
                      <wps:bodyPr wrap="square">
                        <a:noAutofit/>
                      </wps:bodyPr>
                    </wps:wsp>
                  </a:graphicData>
                </a:graphic>
              </wp:anchor>
            </w:drawing>
          </mc:Choice>
          <mc:Fallback>
            <w:pict>
              <v:roundrect w14:anchorId="571B1BD5" id="_x0000_s1147" style="position:absolute;margin-left:230.8pt;margin-top:82.75pt;width:42.35pt;height:17.6pt;z-index:252162048;visibility:visible;mso-wrap-style:square;mso-wrap-distance-left:9pt;mso-wrap-distance-top:0;mso-wrap-distance-right:9pt;mso-wrap-distance-bottom:0;mso-position-horizontal:absolute;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" filled="f" stroked="f" strokeweight="1pt">
                <v:stroke dashstyle="1 1" joinstyle="miter"/>
                <v:textbox>
                  <w:txbxContent>
                    <w:p w14:paraId="70BE43DF" w14:textId="77777777" w:rsidR="007841F6" w:rsidRPr="00944EF3" w:rsidRDefault="007841F6" w:rsidP="007F5654">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w:t>
                      </w:r>
                    </w:p>
                  </w:txbxContent>
                </v:textbox>
                <w10:wrap anchorx="margin"/>
              </v:roundrect>
            </w:pict>
          </mc:Fallback>
        </mc:AlternateContent>
      </w:r>
      <w:r w:rsidR="001C79C9">
        <w:rPr>
          <w:noProof/>
        </w:rPr>
        <mc:AlternateContent>
          <mc:Choice Requires="wps">
            <w:drawing>
              <wp:anchor distT="0" distB="0" distL="114300" distR="114300" simplePos="0" relativeHeight="251823104" behindDoc="0" locked="0" layoutInCell="1" allowOverlap="1" wp14:anchorId="66EB5DEA" wp14:editId="2EF60745">
                <wp:simplePos x="0" y="0"/>
                <wp:positionH relativeFrom="column">
                  <wp:posOffset>1800225</wp:posOffset>
                </wp:positionH>
                <wp:positionV relativeFrom="paragraph">
                  <wp:posOffset>1993900</wp:posOffset>
                </wp:positionV>
                <wp:extent cx="537845" cy="223520"/>
                <wp:effectExtent l="0" t="0" r="0" b="0"/>
                <wp:wrapNone/>
                <wp:docPr id="106"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1752E5D" w14:textId="77777777" w:rsidR="007841F6" w:rsidRPr="00944EF3" w:rsidRDefault="007841F6" w:rsidP="00944EF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w:t>
                            </w:r>
                          </w:p>
                        </w:txbxContent>
                      </wps:txbx>
                      <wps:bodyPr wrap="square">
                        <a:noAutofit/>
                      </wps:bodyPr>
                    </wps:wsp>
                  </a:graphicData>
                </a:graphic>
              </wp:anchor>
            </w:drawing>
          </mc:Choice>
          <mc:Fallback>
            <w:pict>
              <v:roundrect w14:anchorId="66EB5DEA" id="_x0000_s1148" style="position:absolute;margin-left:141.75pt;margin-top:157pt;width:42.35pt;height:17.6pt;z-index:251823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" filled="f" stroked="f" strokeweight="1pt">
                <v:stroke dashstyle="1 1" joinstyle="miter"/>
                <v:textbox>
                  <w:txbxContent>
                    <w:p w14:paraId="71752E5D" w14:textId="77777777" w:rsidR="007841F6" w:rsidRPr="00944EF3" w:rsidRDefault="007841F6" w:rsidP="00944EF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w:t>
                      </w:r>
                    </w:p>
                  </w:txbxContent>
                </v:textbox>
              </v:roundrect>
            </w:pict>
          </mc:Fallback>
        </mc:AlternateContent>
      </w:r>
      <w:r w:rsidR="001C79C9">
        <w:rPr>
          <w:noProof/>
        </w:rPr>
        <mc:AlternateContent>
          <mc:Choice Requires="wps">
            <w:drawing>
              <wp:anchor distT="0" distB="0" distL="114300" distR="114300" simplePos="0" relativeHeight="251825152" behindDoc="0" locked="0" layoutInCell="1" allowOverlap="1" wp14:anchorId="140F3788" wp14:editId="6E103A87">
                <wp:simplePos x="0" y="0"/>
                <wp:positionH relativeFrom="column">
                  <wp:posOffset>1809750</wp:posOffset>
                </wp:positionH>
                <wp:positionV relativeFrom="paragraph">
                  <wp:posOffset>1546225</wp:posOffset>
                </wp:positionV>
                <wp:extent cx="537845" cy="223520"/>
                <wp:effectExtent l="0" t="0" r="0" b="0"/>
                <wp:wrapNone/>
                <wp:docPr id="107"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843EB64" w14:textId="77777777" w:rsidR="007841F6" w:rsidRPr="00944EF3" w:rsidRDefault="007841F6" w:rsidP="00944EF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3</w:t>
                            </w:r>
                          </w:p>
                        </w:txbxContent>
                      </wps:txbx>
                      <wps:bodyPr wrap="square">
                        <a:noAutofit/>
                      </wps:bodyPr>
                    </wps:wsp>
                  </a:graphicData>
                </a:graphic>
              </wp:anchor>
            </w:drawing>
          </mc:Choice>
          <mc:Fallback>
            <w:pict>
              <v:roundrect w14:anchorId="140F3788" id="_x0000_s1149" style="position:absolute;margin-left:142.5pt;margin-top:121.75pt;width:42.35pt;height:17.6pt;z-index:251825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" filled="f" stroked="f" strokeweight="1pt">
                <v:stroke dashstyle="1 1" joinstyle="miter"/>
                <v:textbox>
                  <w:txbxContent>
                    <w:p w14:paraId="6843EB64" w14:textId="77777777" w:rsidR="007841F6" w:rsidRPr="00944EF3" w:rsidRDefault="007841F6" w:rsidP="00944EF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3</w:t>
                      </w:r>
                    </w:p>
                  </w:txbxContent>
                </v:textbox>
              </v:roundrect>
            </w:pict>
          </mc:Fallback>
        </mc:AlternateContent>
      </w:r>
      <w:r w:rsidR="001C79C9">
        <w:rPr>
          <w:noProof/>
        </w:rPr>
        <mc:AlternateContent>
          <mc:Choice Requires="wps">
            <w:drawing>
              <wp:anchor distT="0" distB="0" distL="114300" distR="114300" simplePos="0" relativeHeight="251827200" behindDoc="0" locked="0" layoutInCell="1" allowOverlap="1" wp14:anchorId="101DC028" wp14:editId="3F240277">
                <wp:simplePos x="0" y="0"/>
                <wp:positionH relativeFrom="column">
                  <wp:posOffset>1819275</wp:posOffset>
                </wp:positionH>
                <wp:positionV relativeFrom="paragraph">
                  <wp:posOffset>1079500</wp:posOffset>
                </wp:positionV>
                <wp:extent cx="537845" cy="223520"/>
                <wp:effectExtent l="0" t="0" r="0" b="0"/>
                <wp:wrapNone/>
                <wp:docPr id="108"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59D7094" w14:textId="77777777" w:rsidR="007841F6" w:rsidRPr="00944EF3" w:rsidRDefault="007841F6" w:rsidP="00944EF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5</w:t>
                            </w:r>
                          </w:p>
                        </w:txbxContent>
                      </wps:txbx>
                      <wps:bodyPr wrap="square">
                        <a:noAutofit/>
                      </wps:bodyPr>
                    </wps:wsp>
                  </a:graphicData>
                </a:graphic>
              </wp:anchor>
            </w:drawing>
          </mc:Choice>
          <mc:Fallback>
            <w:pict>
              <v:roundrect w14:anchorId="101DC028" id="_x0000_s1150" style="position:absolute;margin-left:143.25pt;margin-top:85pt;width:42.35pt;height:17.6pt;z-index:2518272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" filled="f" stroked="f" strokeweight="1pt">
                <v:stroke dashstyle="1 1" joinstyle="miter"/>
                <v:textbox>
                  <w:txbxContent>
                    <w:p w14:paraId="159D7094" w14:textId="77777777" w:rsidR="007841F6" w:rsidRPr="00944EF3" w:rsidRDefault="007841F6" w:rsidP="00944EF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5</w:t>
                      </w:r>
                    </w:p>
                  </w:txbxContent>
                </v:textbox>
              </v:roundrect>
            </w:pict>
          </mc:Fallback>
        </mc:AlternateContent>
      </w:r>
      <w:r w:rsidR="001C79C9">
        <w:rPr>
          <w:noProof/>
        </w:rPr>
        <mc:AlternateContent>
          <mc:Choice Requires="wps">
            <w:drawing>
              <wp:anchor distT="0" distB="0" distL="114300" distR="114300" simplePos="0" relativeHeight="251829248" behindDoc="0" locked="0" layoutInCell="1" allowOverlap="1" wp14:anchorId="0CDBB01D" wp14:editId="19FED628">
                <wp:simplePos x="0" y="0"/>
                <wp:positionH relativeFrom="margin">
                  <wp:posOffset>1866265</wp:posOffset>
                </wp:positionH>
                <wp:positionV relativeFrom="paragraph">
                  <wp:posOffset>574675</wp:posOffset>
                </wp:positionV>
                <wp:extent cx="466725" cy="314325"/>
                <wp:effectExtent l="0" t="0" r="0" b="0"/>
                <wp:wrapNone/>
                <wp:docPr id="109" name="Rounded Rectangle 1"/>
                <wp:cNvGraphicFramePr/>
                <a:graphic xmlns:a="http://schemas.openxmlformats.org/drawingml/2006/main">
                  <a:graphicData uri="http://schemas.microsoft.com/office/word/2010/wordprocessingShape">
                    <wps:wsp>
                      <wps:cNvSpPr/>
                      <wps:spPr>
                        <a:xfrm>
                          <a:off x="0" y="0"/>
                          <a:ext cx="466725" cy="31432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2B4E557" w14:textId="0AAE4DFB" w:rsidR="007841F6" w:rsidRPr="00944EF3" w:rsidRDefault="007841F6" w:rsidP="00944EF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29</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0CDBB01D" id="_x0000_s1151" style="position:absolute;margin-left:146.95pt;margin-top:45.25pt;width:36.75pt;height:24.75pt;z-index:251829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" filled="f" stroked="f" strokeweight="1pt">
                <v:stroke dashstyle="1 1" joinstyle="miter"/>
                <v:textbox>
                  <w:txbxContent>
                    <w:p w14:paraId="42B4E557" w14:textId="0AAE4DFB" w:rsidR="007841F6" w:rsidRPr="00944EF3" w:rsidRDefault="007841F6" w:rsidP="00944EF3">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29</w:t>
                      </w:r>
                    </w:p>
                  </w:txbxContent>
                </v:textbox>
                <w10:wrap anchorx="margin"/>
              </v:roundrect>
            </w:pict>
          </mc:Fallback>
        </mc:AlternateContent>
      </w:r>
      <w:r w:rsidR="007C0E45">
        <w:rPr>
          <w:rFonts w:ascii="Sylfaen" w:hAnsi="Sylfaen" w:cs="Sylfaen"/>
        </w:rPr>
        <w:t>გრაფიკი</w:t>
      </w:r>
      <w:r w:rsidR="007C0E45">
        <w:t xml:space="preserve">  </w:t>
      </w:r>
      <w:r w:rsidR="00774B12">
        <w:fldChar w:fldCharType="begin"/>
      </w:r>
      <w:r w:rsidR="00774B12">
        <w:instrText xml:space="preserve"> SEQ </w:instrText>
      </w:r>
      <w:r w:rsidR="00774B12">
        <w:rPr>
          <w:rFonts w:ascii="Sylfaen" w:hAnsi="Sylfaen" w:cs="Sylfaen"/>
        </w:rPr>
        <w:instrText>გრაფიკი</w:instrText>
      </w:r>
      <w:r w:rsidR="00774B12">
        <w:instrText xml:space="preserve">_ \* ARABIC </w:instrText>
      </w:r>
      <w:r w:rsidR="00774B12">
        <w:fldChar w:fldCharType="separate"/>
      </w:r>
      <w:r w:rsidR="00347D8C">
        <w:rPr>
          <w:noProof/>
        </w:rPr>
        <w:t>23</w:t>
      </w:r>
      <w:r w:rsidR="00774B12">
        <w:rPr>
          <w:noProof/>
        </w:rPr>
        <w:fldChar w:fldCharType="end"/>
      </w:r>
      <w:r w:rsidR="007C0E45">
        <w:rPr>
          <w:rFonts w:ascii="Sylfaen" w:hAnsi="Sylfaen"/>
          <w:lang w:val="ka-GE"/>
        </w:rPr>
        <w:t>. ბენეფიციართა ოჯახში დაბრუნებისა და ტანსაცმლის ხარჯის ანაზღაურება</w:t>
      </w:r>
      <w:r w:rsidR="00944EF3">
        <w:rPr>
          <w:rFonts w:ascii="Sylfaen" w:hAnsi="Sylfaen"/>
          <w:noProof/>
        </w:rPr>
        <w:drawing>
          <wp:inline distT="0" distB="0" distL="0" distR="0" wp14:anchorId="7A72EC2A" wp14:editId="40A9D23F">
            <wp:extent cx="5867400" cy="2143125"/>
            <wp:effectExtent l="0" t="0" r="0" b="9525"/>
            <wp:docPr id="102" name="Chart 10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51982F0C" w14:textId="70583D68" w:rsidR="00460C37" w:rsidRPr="001C79C9" w:rsidRDefault="004B2057" w:rsidP="00784FFE">
      <w:pPr>
        <w:jc w:val="both"/>
        <w:rPr>
          <w:rFonts w:ascii="Sylfaen" w:hAnsi="Sylfaen"/>
        </w:rPr>
      </w:pPr>
      <w:r w:rsidRPr="001C79C9">
        <w:rPr>
          <w:rFonts w:ascii="Sylfaen" w:hAnsi="Sylfaen"/>
          <w:lang w:val="ka-GE"/>
        </w:rPr>
        <w:lastRenderedPageBreak/>
        <w:t xml:space="preserve">რაც შეეხება ბავშვების კონტაქტს ოჯახის წევრებთან, როგორც კვლევის შედეგები მოწმობს ბენეფიციარებს </w:t>
      </w:r>
      <w:r w:rsidR="00B10592" w:rsidRPr="001C79C9">
        <w:rPr>
          <w:rFonts w:ascii="Sylfaen" w:hAnsi="Sylfaen"/>
          <w:lang w:val="ka-GE"/>
        </w:rPr>
        <w:t>აქვთ შესაძლებლობა შეუზღუდავად იკონტაქტონ ოჯახის წევრებთან როგორც ტელეფონით</w:t>
      </w:r>
      <w:r w:rsidR="00CF087F" w:rsidRPr="001C79C9">
        <w:rPr>
          <w:rFonts w:ascii="Sylfaen" w:hAnsi="Sylfaen"/>
          <w:lang w:val="ka-GE"/>
        </w:rPr>
        <w:t xml:space="preserve"> (</w:t>
      </w:r>
      <w:r w:rsidR="001A7A05" w:rsidRPr="001C79C9">
        <w:rPr>
          <w:rFonts w:ascii="Sylfaen" w:hAnsi="Sylfaen"/>
        </w:rPr>
        <w:t>90</w:t>
      </w:r>
      <w:r w:rsidR="00B10592" w:rsidRPr="001C79C9">
        <w:rPr>
          <w:rFonts w:ascii="Sylfaen" w:hAnsi="Sylfaen"/>
          <w:lang w:val="ka-GE"/>
        </w:rPr>
        <w:t>%), ასევე პირადად (</w:t>
      </w:r>
      <w:r w:rsidR="001A7A05" w:rsidRPr="001C79C9">
        <w:rPr>
          <w:rFonts w:ascii="Sylfaen" w:hAnsi="Sylfaen"/>
        </w:rPr>
        <w:t>79</w:t>
      </w:r>
      <w:r w:rsidR="00B10592" w:rsidRPr="001C79C9">
        <w:rPr>
          <w:rFonts w:ascii="Sylfaen" w:hAnsi="Sylfaen"/>
          <w:lang w:val="ka-GE"/>
        </w:rPr>
        <w:t xml:space="preserve">%). </w:t>
      </w:r>
    </w:p>
    <w:p w14:paraId="5651C808" w14:textId="21CEC521" w:rsidR="007C0E45" w:rsidRPr="007C0E45" w:rsidRDefault="007C0E45" w:rsidP="007C0E45">
      <w:pPr>
        <w:pStyle w:val="Caption"/>
        <w:rPr>
          <w:rFonts w:ascii="Sylfaen" w:hAnsi="Sylfaen"/>
          <w:lang w:val="ka-GE"/>
        </w:rPr>
      </w:pPr>
      <w:r>
        <w:rPr>
          <w:rFonts w:ascii="Sylfaen" w:hAnsi="Sylfaen" w:cs="Sylfaen"/>
        </w:rPr>
        <w:t>გრაფიკი</w:t>
      </w:r>
      <w:r>
        <w:t xml:space="preserve">  </w:t>
      </w:r>
      <w:fldSimple w:instr=" SEQ გრაფიკი_ \* ARABIC ">
        <w:r w:rsidR="00347D8C">
          <w:rPr>
            <w:noProof/>
          </w:rPr>
          <w:t>24</w:t>
        </w:r>
      </w:fldSimple>
      <w:r>
        <w:rPr>
          <w:rFonts w:ascii="Sylfaen" w:hAnsi="Sylfaen"/>
          <w:lang w:val="ka-GE"/>
        </w:rPr>
        <w:t>. ბენეფიციართა ურთიერთობა ოჯახის წევრებთან</w:t>
      </w:r>
    </w:p>
    <w:p w14:paraId="1A73D198" w14:textId="0C698393" w:rsidR="001E7075" w:rsidRPr="00807D46" w:rsidRDefault="00C7380F" w:rsidP="00784FFE">
      <w:pPr>
        <w:jc w:val="both"/>
        <w:rPr>
          <w:rFonts w:ascii="Sylfaen" w:hAnsi="Sylfaen"/>
          <w:color w:val="4472C4" w:themeColor="accent1"/>
          <w:lang w:val="ka-GE"/>
        </w:rPr>
      </w:pPr>
      <w:r>
        <w:rPr>
          <w:noProof/>
        </w:rPr>
        <mc:AlternateContent>
          <mc:Choice Requires="wps">
            <w:drawing>
              <wp:anchor distT="0" distB="0" distL="114300" distR="114300" simplePos="0" relativeHeight="251837440" behindDoc="0" locked="0" layoutInCell="1" allowOverlap="1" wp14:anchorId="16FC12CC" wp14:editId="3A798D74">
                <wp:simplePos x="0" y="0"/>
                <wp:positionH relativeFrom="column">
                  <wp:posOffset>3609975</wp:posOffset>
                </wp:positionH>
                <wp:positionV relativeFrom="paragraph">
                  <wp:posOffset>935355</wp:posOffset>
                </wp:positionV>
                <wp:extent cx="537845" cy="223520"/>
                <wp:effectExtent l="0" t="0" r="0" b="0"/>
                <wp:wrapNone/>
                <wp:docPr id="113"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542A020" w14:textId="77777777"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5</w:t>
                            </w:r>
                          </w:p>
                        </w:txbxContent>
                      </wps:txbx>
                      <wps:bodyPr wrap="square">
                        <a:noAutofit/>
                      </wps:bodyPr>
                    </wps:wsp>
                  </a:graphicData>
                </a:graphic>
              </wp:anchor>
            </w:drawing>
          </mc:Choice>
          <mc:Fallback>
            <w:pict>
              <v:roundrect w14:anchorId="16FC12CC" id="_x0000_s1152" style="position:absolute;left:0;text-align:left;margin-left:284.25pt;margin-top:73.65pt;width:42.35pt;height:17.6pt;z-index:2518374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" filled="f" stroked="f" strokeweight="1pt">
                <v:stroke dashstyle="1 1" joinstyle="miter"/>
                <v:textbox>
                  <w:txbxContent>
                    <w:p w14:paraId="7542A020" w14:textId="77777777"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5</w:t>
                      </w:r>
                    </w:p>
                  </w:txbxContent>
                </v:textbox>
              </v:roundrect>
            </w:pict>
          </mc:Fallback>
        </mc:AlternateContent>
      </w:r>
      <w:r w:rsidR="001C79C9">
        <w:rPr>
          <w:noProof/>
        </w:rPr>
        <mc:AlternateContent>
          <mc:Choice Requires="wps">
            <w:drawing>
              <wp:anchor distT="0" distB="0" distL="114300" distR="114300" simplePos="0" relativeHeight="251833344" behindDoc="0" locked="0" layoutInCell="1" allowOverlap="1" wp14:anchorId="35809CE9" wp14:editId="00DAD211">
                <wp:simplePos x="0" y="0"/>
                <wp:positionH relativeFrom="column">
                  <wp:posOffset>3600450</wp:posOffset>
                </wp:positionH>
                <wp:positionV relativeFrom="paragraph">
                  <wp:posOffset>1306830</wp:posOffset>
                </wp:positionV>
                <wp:extent cx="537845" cy="223520"/>
                <wp:effectExtent l="0" t="0" r="0" b="0"/>
                <wp:wrapNone/>
                <wp:docPr id="111"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92A370B" w14:textId="77777777"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35809CE9" id="_x0000_s1153" style="position:absolute;left:0;text-align:left;margin-left:283.5pt;margin-top:102.9pt;width:42.35pt;height:17.6pt;z-index:2518333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" filled="f" stroked="f" strokeweight="1pt">
                <v:stroke dashstyle="1 1" joinstyle="miter"/>
                <v:textbox>
                  <w:txbxContent>
                    <w:p w14:paraId="792A370B" w14:textId="77777777"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001C79C9">
        <w:rPr>
          <w:noProof/>
        </w:rPr>
        <mc:AlternateContent>
          <mc:Choice Requires="wps">
            <w:drawing>
              <wp:anchor distT="0" distB="0" distL="114300" distR="114300" simplePos="0" relativeHeight="251835392" behindDoc="0" locked="0" layoutInCell="1" allowOverlap="1" wp14:anchorId="7D443182" wp14:editId="207F904B">
                <wp:simplePos x="0" y="0"/>
                <wp:positionH relativeFrom="column">
                  <wp:posOffset>3600450</wp:posOffset>
                </wp:positionH>
                <wp:positionV relativeFrom="paragraph">
                  <wp:posOffset>621030</wp:posOffset>
                </wp:positionV>
                <wp:extent cx="537845" cy="223520"/>
                <wp:effectExtent l="0" t="0" r="0" b="0"/>
                <wp:wrapNone/>
                <wp:docPr id="112"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2554275" w14:textId="77777777"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w:t>
                            </w:r>
                          </w:p>
                        </w:txbxContent>
                      </wps:txbx>
                      <wps:bodyPr wrap="square">
                        <a:noAutofit/>
                      </wps:bodyPr>
                    </wps:wsp>
                  </a:graphicData>
                </a:graphic>
              </wp:anchor>
            </w:drawing>
          </mc:Choice>
          <mc:Fallback>
            <w:pict>
              <v:roundrect w14:anchorId="7D443182" id="_x0000_s1154" style="position:absolute;left:0;text-align:left;margin-left:283.5pt;margin-top:48.9pt;width:42.35pt;height:17.6pt;z-index:2518353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" filled="f" stroked="f" strokeweight="1pt">
                <v:stroke dashstyle="1 1" joinstyle="miter"/>
                <v:textbox>
                  <w:txbxContent>
                    <w:p w14:paraId="32554275" w14:textId="77777777"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w:t>
                      </w:r>
                    </w:p>
                  </w:txbxContent>
                </v:textbox>
              </v:roundrect>
            </w:pict>
          </mc:Fallback>
        </mc:AlternateContent>
      </w:r>
      <w:r w:rsidR="001C79C9">
        <w:rPr>
          <w:noProof/>
        </w:rPr>
        <mc:AlternateContent>
          <mc:Choice Requires="wps">
            <w:drawing>
              <wp:anchor distT="0" distB="0" distL="114300" distR="114300" simplePos="0" relativeHeight="251839488" behindDoc="0" locked="0" layoutInCell="1" allowOverlap="1" wp14:anchorId="678DA6B2" wp14:editId="4717CB10">
                <wp:simplePos x="0" y="0"/>
                <wp:positionH relativeFrom="column">
                  <wp:posOffset>3648075</wp:posOffset>
                </wp:positionH>
                <wp:positionV relativeFrom="paragraph">
                  <wp:posOffset>316230</wp:posOffset>
                </wp:positionV>
                <wp:extent cx="537845" cy="223520"/>
                <wp:effectExtent l="0" t="0" r="0" b="0"/>
                <wp:wrapNone/>
                <wp:docPr id="114"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02A2619" w14:textId="043FEF70"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30</w:t>
                            </w:r>
                          </w:p>
                        </w:txbxContent>
                      </wps:txbx>
                      <wps:bodyPr wrap="square">
                        <a:noAutofit/>
                      </wps:bodyPr>
                    </wps:wsp>
                  </a:graphicData>
                </a:graphic>
              </wp:anchor>
            </w:drawing>
          </mc:Choice>
          <mc:Fallback>
            <w:pict>
              <v:roundrect w14:anchorId="678DA6B2" id="_x0000_s1155" style="position:absolute;left:0;text-align:left;margin-left:287.25pt;margin-top:24.9pt;width:42.35pt;height:17.6pt;z-index:251839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" filled="f" stroked="f" strokeweight="1pt">
                <v:stroke dashstyle="1 1" joinstyle="miter"/>
                <v:textbox>
                  <w:txbxContent>
                    <w:p w14:paraId="702A2619" w14:textId="043FEF70"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30</w:t>
                      </w:r>
                    </w:p>
                  </w:txbxContent>
                </v:textbox>
              </v:roundrect>
            </w:pict>
          </mc:Fallback>
        </mc:AlternateContent>
      </w:r>
      <w:r w:rsidR="001C79C9">
        <w:rPr>
          <w:noProof/>
        </w:rPr>
        <mc:AlternateContent>
          <mc:Choice Requires="wps">
            <w:drawing>
              <wp:anchor distT="0" distB="0" distL="114300" distR="114300" simplePos="0" relativeHeight="251831296" behindDoc="0" locked="0" layoutInCell="1" allowOverlap="1" wp14:anchorId="0A481143" wp14:editId="57F2DA43">
                <wp:simplePos x="0" y="0"/>
                <wp:positionH relativeFrom="column">
                  <wp:posOffset>1200150</wp:posOffset>
                </wp:positionH>
                <wp:positionV relativeFrom="paragraph">
                  <wp:posOffset>949960</wp:posOffset>
                </wp:positionV>
                <wp:extent cx="537845" cy="223520"/>
                <wp:effectExtent l="0" t="0" r="0" b="0"/>
                <wp:wrapNone/>
                <wp:docPr id="110"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8F93492" w14:textId="77777777"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wps:txbx>
                      <wps:bodyPr wrap="square">
                        <a:noAutofit/>
                      </wps:bodyPr>
                    </wps:wsp>
                  </a:graphicData>
                </a:graphic>
              </wp:anchor>
            </w:drawing>
          </mc:Choice>
          <mc:Fallback>
            <w:pict>
              <v:roundrect w14:anchorId="0A481143" id="_x0000_s1156" style="position:absolute;left:0;text-align:left;margin-left:94.5pt;margin-top:74.8pt;width:42.35pt;height:17.6pt;z-index:2518312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" filled="f" stroked="f" strokeweight="1pt">
                <v:stroke dashstyle="1 1" joinstyle="miter"/>
                <v:textbox>
                  <w:txbxContent>
                    <w:p w14:paraId="28F93492" w14:textId="77777777"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1</w:t>
                      </w:r>
                    </w:p>
                  </w:txbxContent>
                </v:textbox>
              </v:roundrect>
            </w:pict>
          </mc:Fallback>
        </mc:AlternateContent>
      </w:r>
      <w:r w:rsidR="001C79C9">
        <w:rPr>
          <w:noProof/>
        </w:rPr>
        <mc:AlternateContent>
          <mc:Choice Requires="wps">
            <w:drawing>
              <wp:anchor distT="0" distB="0" distL="114300" distR="114300" simplePos="0" relativeHeight="251841536" behindDoc="0" locked="0" layoutInCell="1" allowOverlap="1" wp14:anchorId="5D7DD9D7" wp14:editId="6FB33055">
                <wp:simplePos x="0" y="0"/>
                <wp:positionH relativeFrom="column">
                  <wp:posOffset>1209675</wp:posOffset>
                </wp:positionH>
                <wp:positionV relativeFrom="paragraph">
                  <wp:posOffset>630555</wp:posOffset>
                </wp:positionV>
                <wp:extent cx="537845" cy="223520"/>
                <wp:effectExtent l="0" t="0" r="0" b="0"/>
                <wp:wrapNone/>
                <wp:docPr id="115"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C194518" w14:textId="77777777"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w:t>
                            </w:r>
                          </w:p>
                        </w:txbxContent>
                      </wps:txbx>
                      <wps:bodyPr wrap="square">
                        <a:noAutofit/>
                      </wps:bodyPr>
                    </wps:wsp>
                  </a:graphicData>
                </a:graphic>
              </wp:anchor>
            </w:drawing>
          </mc:Choice>
          <mc:Fallback>
            <w:pict>
              <v:roundrect w14:anchorId="5D7DD9D7" id="_x0000_s1157" style="position:absolute;left:0;text-align:left;margin-left:95.25pt;margin-top:49.65pt;width:42.35pt;height:17.6pt;z-index:2518415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" filled="f" stroked="f" strokeweight="1pt">
                <v:stroke dashstyle="1 1" joinstyle="miter"/>
                <v:textbox>
                  <w:txbxContent>
                    <w:p w14:paraId="7C194518" w14:textId="77777777"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2</w:t>
                      </w:r>
                    </w:p>
                  </w:txbxContent>
                </v:textbox>
              </v:roundrect>
            </w:pict>
          </mc:Fallback>
        </mc:AlternateContent>
      </w:r>
      <w:r w:rsidR="001C79C9">
        <w:rPr>
          <w:noProof/>
        </w:rPr>
        <mc:AlternateContent>
          <mc:Choice Requires="wps">
            <w:drawing>
              <wp:anchor distT="0" distB="0" distL="114300" distR="114300" simplePos="0" relativeHeight="251843584" behindDoc="0" locked="0" layoutInCell="1" allowOverlap="1" wp14:anchorId="6306847D" wp14:editId="4E94B5B5">
                <wp:simplePos x="0" y="0"/>
                <wp:positionH relativeFrom="column">
                  <wp:posOffset>1228725</wp:posOffset>
                </wp:positionH>
                <wp:positionV relativeFrom="paragraph">
                  <wp:posOffset>297180</wp:posOffset>
                </wp:positionV>
                <wp:extent cx="537845" cy="223520"/>
                <wp:effectExtent l="0" t="0" r="0" b="0"/>
                <wp:wrapNone/>
                <wp:docPr id="116" name="Rounded Rectangle 1"/>
                <wp:cNvGraphicFramePr/>
                <a:graphic xmlns:a="http://schemas.openxmlformats.org/drawingml/2006/main">
                  <a:graphicData uri="http://schemas.microsoft.com/office/word/2010/wordprocessingShape">
                    <wps:wsp>
                      <wps:cNvSpPr/>
                      <wps:spPr>
                        <a:xfrm>
                          <a:off x="0" y="0"/>
                          <a:ext cx="537845" cy="22352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98F947A" w14:textId="626AF725"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34</w:t>
                            </w:r>
                          </w:p>
                        </w:txbxContent>
                      </wps:txbx>
                      <wps:bodyPr wrap="square">
                        <a:noAutofit/>
                      </wps:bodyPr>
                    </wps:wsp>
                  </a:graphicData>
                </a:graphic>
              </wp:anchor>
            </w:drawing>
          </mc:Choice>
          <mc:Fallback>
            <w:pict>
              <v:roundrect w14:anchorId="6306847D" id="_x0000_s1158" style="position:absolute;left:0;text-align:left;margin-left:96.75pt;margin-top:23.4pt;width:42.35pt;height:17.6pt;z-index:2518435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" filled="f" stroked="f" strokeweight="1pt">
                <v:stroke dashstyle="1 1" joinstyle="miter"/>
                <v:textbox>
                  <w:txbxContent>
                    <w:p w14:paraId="798F947A" w14:textId="626AF725" w:rsidR="007841F6" w:rsidRDefault="007841F6" w:rsidP="00D020F9">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34</w:t>
                      </w:r>
                    </w:p>
                  </w:txbxContent>
                </v:textbox>
              </v:roundrect>
            </w:pict>
          </mc:Fallback>
        </mc:AlternateContent>
      </w:r>
      <w:r w:rsidR="00B10592" w:rsidRPr="00807D46">
        <w:rPr>
          <w:rFonts w:ascii="Sylfaen" w:eastAsia="Times New Roman" w:hAnsi="Sylfaen" w:cs="Calibri"/>
          <w:b/>
          <w:noProof/>
          <w:color w:val="4472C4" w:themeColor="accent1"/>
          <w:sz w:val="20"/>
          <w:szCs w:val="20"/>
        </w:rPr>
        <w:drawing>
          <wp:inline distT="0" distB="0" distL="0" distR="0" wp14:anchorId="464660A0" wp14:editId="5B06555E">
            <wp:extent cx="5934075" cy="2171700"/>
            <wp:effectExtent l="0" t="0" r="9525"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683C8344" w14:textId="2768E12B" w:rsidR="00BA410A" w:rsidRPr="001C79C9" w:rsidRDefault="0050615F" w:rsidP="00784FFE">
      <w:pPr>
        <w:jc w:val="both"/>
        <w:rPr>
          <w:rFonts w:ascii="Sylfaen" w:hAnsi="Sylfaen"/>
          <w:lang w:val="ka-GE"/>
        </w:rPr>
      </w:pPr>
      <w:r w:rsidRPr="001C79C9">
        <w:rPr>
          <w:rFonts w:ascii="Sylfaen" w:hAnsi="Sylfaen"/>
          <w:lang w:val="ka-GE"/>
        </w:rPr>
        <w:t xml:space="preserve">შეფასების შედეგად აღმოჩნდა, რომ დაწესებულებათა აბსოლუტურ უმრავლესობაში </w:t>
      </w:r>
      <w:r w:rsidRPr="001C79C9">
        <w:rPr>
          <w:rFonts w:ascii="Sylfaen" w:hAnsi="Sylfaen"/>
        </w:rPr>
        <w:t xml:space="preserve">(97%) </w:t>
      </w:r>
      <w:r w:rsidRPr="001C79C9">
        <w:rPr>
          <w:rFonts w:ascii="Sylfaen" w:hAnsi="Sylfaen"/>
          <w:lang w:val="ka-GE"/>
        </w:rPr>
        <w:t>ბენეფიციარებს აქვთ მობილური ტელეფონები. ერთადერთი დაწესებულება, რომლის ბენეფიციარებიც არ ფლობენ მობილურ ტელეფონებს, კერძო საბავშვო ბაღია. მართალია, ყვე</w:t>
      </w:r>
      <w:r w:rsidR="00460C37" w:rsidRPr="001C79C9">
        <w:rPr>
          <w:rFonts w:ascii="Sylfaen" w:hAnsi="Sylfaen"/>
          <w:lang w:val="ka-GE"/>
        </w:rPr>
        <w:t>ლ</w:t>
      </w:r>
      <w:r w:rsidRPr="001C79C9">
        <w:rPr>
          <w:rFonts w:ascii="Sylfaen" w:hAnsi="Sylfaen"/>
          <w:lang w:val="ka-GE"/>
        </w:rPr>
        <w:t>ა დაწესებულებამ მობილური</w:t>
      </w:r>
      <w:r w:rsidR="00460C37" w:rsidRPr="001C79C9">
        <w:rPr>
          <w:rFonts w:ascii="Sylfaen" w:hAnsi="Sylfaen"/>
          <w:lang w:val="ka-GE"/>
        </w:rPr>
        <w:t xml:space="preserve"> ტელეფონების</w:t>
      </w:r>
      <w:r w:rsidRPr="001C79C9">
        <w:rPr>
          <w:rFonts w:ascii="Sylfaen" w:hAnsi="Sylfaen"/>
          <w:lang w:val="ka-GE"/>
        </w:rPr>
        <w:t xml:space="preserve"> მფლობელთა ზუსტი რიცხვი ვერ დ</w:t>
      </w:r>
      <w:r w:rsidR="00460C37" w:rsidRPr="001C79C9">
        <w:rPr>
          <w:rFonts w:ascii="Sylfaen" w:hAnsi="Sylfaen"/>
          <w:lang w:val="ka-GE"/>
        </w:rPr>
        <w:t>აა</w:t>
      </w:r>
      <w:r w:rsidRPr="001C79C9">
        <w:rPr>
          <w:rFonts w:ascii="Sylfaen" w:hAnsi="Sylfaen"/>
          <w:lang w:val="ka-GE"/>
        </w:rPr>
        <w:t xml:space="preserve">სახელა, თუმცა, იმ დაწესებულებების ინფორმაციაზე დაყრდნობით, რომელთაც შეძლებს რაოდენობების </w:t>
      </w:r>
      <w:r w:rsidR="00460C37" w:rsidRPr="001C79C9">
        <w:rPr>
          <w:rFonts w:ascii="Sylfaen" w:hAnsi="Sylfaen"/>
          <w:lang w:val="ka-GE"/>
        </w:rPr>
        <w:t>მოწოდება</w:t>
      </w:r>
      <w:r w:rsidRPr="001C79C9">
        <w:rPr>
          <w:rFonts w:ascii="Sylfaen" w:hAnsi="Sylfaen"/>
          <w:lang w:val="ka-GE"/>
        </w:rPr>
        <w:t>, აღმოჩნდა, რომ 1</w:t>
      </w:r>
      <w:r w:rsidR="0052718B" w:rsidRPr="001C79C9">
        <w:rPr>
          <w:rFonts w:ascii="Sylfaen" w:hAnsi="Sylfaen"/>
          <w:lang w:val="ka-GE"/>
        </w:rPr>
        <w:t xml:space="preserve"> </w:t>
      </w:r>
      <w:r w:rsidR="00B44D90" w:rsidRPr="001C79C9">
        <w:rPr>
          <w:rFonts w:ascii="Sylfaen" w:hAnsi="Sylfaen"/>
          <w:lang w:val="ka-GE"/>
        </w:rPr>
        <w:t>281</w:t>
      </w:r>
      <w:r w:rsidRPr="001C79C9">
        <w:rPr>
          <w:rFonts w:ascii="Sylfaen" w:hAnsi="Sylfaen"/>
          <w:lang w:val="ka-GE"/>
        </w:rPr>
        <w:t xml:space="preserve"> ბენეფიციარს აქვს მობილური ტელეფონი. </w:t>
      </w:r>
    </w:p>
    <w:p w14:paraId="7484B9BE" w14:textId="670B590C" w:rsidR="007C0E45" w:rsidRPr="007C0E45" w:rsidRDefault="007C0E45" w:rsidP="007C0E45">
      <w:pPr>
        <w:pStyle w:val="Caption"/>
        <w:rPr>
          <w:rFonts w:ascii="Sylfaen" w:hAnsi="Sylfaen"/>
          <w:lang w:val="ka-GE"/>
        </w:rPr>
      </w:pPr>
      <w:r>
        <w:rPr>
          <w:rFonts w:ascii="Sylfaen" w:hAnsi="Sylfaen" w:cs="Sylfaen"/>
        </w:rPr>
        <w:t>გრაფიკი</w:t>
      </w:r>
      <w:r>
        <w:t xml:space="preserve">  </w:t>
      </w:r>
      <w:fldSimple w:instr=" SEQ გრაფიკი_ \* ARABIC ">
        <w:r w:rsidR="00347D8C">
          <w:rPr>
            <w:noProof/>
          </w:rPr>
          <w:t>25</w:t>
        </w:r>
      </w:fldSimple>
      <w:r>
        <w:rPr>
          <w:rFonts w:ascii="Sylfaen" w:hAnsi="Sylfaen"/>
          <w:lang w:val="ka-GE"/>
        </w:rPr>
        <w:t>. ბენეფიციართა მიერ მობილური ტელეფონის ფლობა / რაოდენობა</w:t>
      </w:r>
    </w:p>
    <w:p w14:paraId="22D69966" w14:textId="600A3242" w:rsidR="00B04190" w:rsidRPr="00DA3B2C" w:rsidRDefault="0050615F" w:rsidP="00784FFE">
      <w:pPr>
        <w:jc w:val="both"/>
        <w:rPr>
          <w:rFonts w:ascii="Sylfaen" w:hAnsi="Sylfaen"/>
          <w:color w:val="4472C4" w:themeColor="accent1"/>
        </w:rPr>
      </w:pPr>
      <w:r>
        <w:rPr>
          <w:noProof/>
        </w:rPr>
        <mc:AlternateContent>
          <mc:Choice Requires="wps">
            <w:drawing>
              <wp:anchor distT="0" distB="0" distL="114300" distR="114300" simplePos="0" relativeHeight="251845632" behindDoc="0" locked="0" layoutInCell="1" allowOverlap="1" wp14:anchorId="338C9F4E" wp14:editId="53701F71">
                <wp:simplePos x="0" y="0"/>
                <wp:positionH relativeFrom="column">
                  <wp:posOffset>5228906</wp:posOffset>
                </wp:positionH>
                <wp:positionV relativeFrom="paragraph">
                  <wp:posOffset>695644</wp:posOffset>
                </wp:positionV>
                <wp:extent cx="380685" cy="190817"/>
                <wp:effectExtent l="18733" t="317" r="38417" b="38418"/>
                <wp:wrapNone/>
                <wp:docPr id="118" name="Right Arrow 1"/>
                <wp:cNvGraphicFramePr/>
                <a:graphic xmlns:a="http://schemas.openxmlformats.org/drawingml/2006/main">
                  <a:graphicData uri="http://schemas.microsoft.com/office/word/2010/wordprocessingShape">
                    <wps:wsp>
                      <wps:cNvSpPr/>
                      <wps:spPr>
                        <a:xfrm rot="5400000">
                          <a:off x="0" y="0"/>
                          <a:ext cx="380685" cy="190817"/>
                        </a:xfrm>
                        <a:prstGeom prst="rightArrow">
                          <a:avLst/>
                        </a:prstGeom>
                        <a:solidFill>
                          <a:schemeClr val="bg1">
                            <a:lumMod val="95000"/>
                          </a:schemeClr>
                        </a:solidFill>
                        <a:ln>
                          <a:solidFill>
                            <a:schemeClr val="bg1">
                              <a:lumMod val="65000"/>
                            </a:schemeClr>
                          </a:solidFill>
                        </a:ln>
                      </wps:spPr>
                      <wps:style>
                        <a:lnRef idx="2">
                          <a:schemeClr val="accent3">
                            <a:shade val="50000"/>
                          </a:schemeClr>
                        </a:lnRef>
                        <a:fillRef idx="1">
                          <a:schemeClr val="accent3"/>
                        </a:fillRef>
                        <a:effectRef idx="0">
                          <a:schemeClr val="accent3"/>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4E5A4A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411.7pt;margin-top:54.8pt;width:30pt;height:15pt;rotation:90;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" adj="16187" fillcolor="#f2f2f2 [3052]" strokecolor="#a5a5a5 [2092]" strokeweight="1pt"/>
            </w:pict>
          </mc:Fallback>
        </mc:AlternateContent>
      </w:r>
      <w:r w:rsidR="00B04190">
        <w:rPr>
          <w:rFonts w:ascii="Sylfaen" w:hAnsi="Sylfaen"/>
          <w:noProof/>
          <w:color w:val="4472C4" w:themeColor="accent1"/>
        </w:rPr>
        <w:drawing>
          <wp:inline distT="0" distB="0" distL="0" distR="0" wp14:anchorId="023A350D" wp14:editId="5EEE5DB2">
            <wp:extent cx="5876925" cy="2305050"/>
            <wp:effectExtent l="0" t="0" r="9525" b="0"/>
            <wp:docPr id="117" name="Chart 1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1DC79CC6" w14:textId="3C31AA51" w:rsidR="001E6CFE" w:rsidRPr="001C79C9" w:rsidRDefault="001E6CFE" w:rsidP="001E6CFE">
      <w:pPr>
        <w:jc w:val="both"/>
        <w:rPr>
          <w:rFonts w:ascii="Sylfaen" w:hAnsi="Sylfaen"/>
        </w:rPr>
      </w:pPr>
      <w:r w:rsidRPr="001C79C9">
        <w:rPr>
          <w:rFonts w:ascii="Sylfaen" w:hAnsi="Sylfaen"/>
          <w:lang w:val="ka-GE"/>
        </w:rPr>
        <w:lastRenderedPageBreak/>
        <w:t xml:space="preserve">რაც შეეხება </w:t>
      </w:r>
      <w:r w:rsidR="0052718B" w:rsidRPr="001C79C9">
        <w:rPr>
          <w:rFonts w:ascii="Sylfaen" w:hAnsi="Sylfaen"/>
          <w:lang w:val="ka-GE"/>
        </w:rPr>
        <w:t xml:space="preserve">ბენეფიციართა ურთიერთობას </w:t>
      </w:r>
      <w:r w:rsidRPr="001C79C9">
        <w:rPr>
          <w:rFonts w:ascii="Sylfaen" w:hAnsi="Sylfaen"/>
          <w:lang w:val="ka-GE"/>
        </w:rPr>
        <w:t>თემთან, ამ კონტექსტში აღსანიშნავია ის გარემოება, რომ შეფასებულ დაწესებულებათა უმრავლესობას</w:t>
      </w:r>
      <w:r w:rsidR="00D15AF5" w:rsidRPr="001C79C9">
        <w:rPr>
          <w:rFonts w:ascii="Sylfaen" w:hAnsi="Sylfaen"/>
          <w:lang w:val="ka-GE"/>
        </w:rPr>
        <w:t xml:space="preserve"> (</w:t>
      </w:r>
      <w:r w:rsidR="00D15AF5" w:rsidRPr="001C79C9">
        <w:rPr>
          <w:rFonts w:ascii="Sylfaen" w:hAnsi="Sylfaen"/>
        </w:rPr>
        <w:t>61</w:t>
      </w:r>
      <w:r w:rsidRPr="001C79C9">
        <w:rPr>
          <w:rFonts w:ascii="Sylfaen" w:hAnsi="Sylfaen"/>
          <w:lang w:val="ka-GE"/>
        </w:rPr>
        <w:t>%) სკოლის კომპონენტი არ აქვს.</w:t>
      </w:r>
      <w:r w:rsidR="003A7454" w:rsidRPr="001C79C9">
        <w:rPr>
          <w:rFonts w:ascii="Sylfaen" w:hAnsi="Sylfaen"/>
          <w:lang w:val="ka-GE"/>
        </w:rPr>
        <w:t xml:space="preserve"> </w:t>
      </w:r>
      <w:r w:rsidRPr="001C79C9">
        <w:rPr>
          <w:rFonts w:ascii="Sylfaen" w:hAnsi="Sylfaen"/>
          <w:lang w:val="ka-GE"/>
        </w:rPr>
        <w:t>ბენეფიც</w:t>
      </w:r>
      <w:r w:rsidR="00C7380F">
        <w:rPr>
          <w:rFonts w:ascii="Sylfaen" w:hAnsi="Sylfaen"/>
          <w:lang w:val="ka-GE"/>
        </w:rPr>
        <w:t>ი</w:t>
      </w:r>
      <w:r w:rsidRPr="001C79C9">
        <w:rPr>
          <w:rFonts w:ascii="Sylfaen" w:hAnsi="Sylfaen"/>
          <w:lang w:val="ka-GE"/>
        </w:rPr>
        <w:t xml:space="preserve">ართა მიერ სკოლაში დაწესებულების გარეთ სიარული შეიძლება </w:t>
      </w:r>
      <w:r w:rsidR="0052718B" w:rsidRPr="001C79C9">
        <w:rPr>
          <w:rFonts w:ascii="Sylfaen" w:hAnsi="Sylfaen"/>
          <w:lang w:val="ka-GE"/>
        </w:rPr>
        <w:t xml:space="preserve">აღქმული იყოს </w:t>
      </w:r>
      <w:r w:rsidRPr="001C79C9">
        <w:rPr>
          <w:rFonts w:ascii="Sylfaen" w:hAnsi="Sylfaen"/>
          <w:lang w:val="ka-GE"/>
        </w:rPr>
        <w:t>როგორც თემთან ინტეგრაციის ერთ-ერთი უმნიშვნელოვანესი გზა. შესაბამისად, თავად ის ფაქტი, რომ დაწესებულებათა უმრავლესობის ბენეფიციარები სკოლაში მის გარეთ დადიან პოზიტიურად შეიძლება შეფასდეს. თუმცა, აქ ხაზგასასმელია შემდეგი გარემოება: ბენეფიციართა საერთო რაოდენობის 8</w:t>
      </w:r>
      <w:r w:rsidR="001E2EB7" w:rsidRPr="001C79C9">
        <w:rPr>
          <w:rFonts w:ascii="Sylfaen" w:hAnsi="Sylfaen"/>
        </w:rPr>
        <w:t>1</w:t>
      </w:r>
      <w:r w:rsidRPr="001C79C9">
        <w:rPr>
          <w:rFonts w:ascii="Sylfaen" w:hAnsi="Sylfaen"/>
          <w:lang w:val="ka-GE"/>
        </w:rPr>
        <w:t xml:space="preserve">% იმ დაწესებულებებში იმყოფება, რომელთაც სკოლის კომპონენტი თავად აქვთ. ეს ფაქტი უცნაური არ არის, რადგან აღნიშნულ დაწესებულებებში მოხვედრის მთავარ მიზეზებს შორისაც </w:t>
      </w:r>
      <w:r w:rsidR="0052718B" w:rsidRPr="001C79C9">
        <w:rPr>
          <w:rFonts w:ascii="Sylfaen" w:hAnsi="Sylfaen"/>
          <w:lang w:val="ka-GE"/>
        </w:rPr>
        <w:t xml:space="preserve">რელიგიური და ფორმალური </w:t>
      </w:r>
      <w:r w:rsidRPr="001C79C9">
        <w:rPr>
          <w:rFonts w:ascii="Sylfaen" w:hAnsi="Sylfaen"/>
          <w:lang w:val="ka-GE"/>
        </w:rPr>
        <w:t xml:space="preserve">განათლების მიწოდება სახელდება. თუმცა, თავად ის გარემოება, რომ 2 </w:t>
      </w:r>
      <w:r w:rsidR="001E2EB7" w:rsidRPr="001C79C9">
        <w:rPr>
          <w:rFonts w:ascii="Sylfaen" w:hAnsi="Sylfaen"/>
        </w:rPr>
        <w:t>267</w:t>
      </w:r>
      <w:r w:rsidRPr="001C79C9">
        <w:rPr>
          <w:rFonts w:ascii="Sylfaen" w:hAnsi="Sylfaen"/>
          <w:lang w:val="ka-GE"/>
        </w:rPr>
        <w:t xml:space="preserve">-დან </w:t>
      </w:r>
      <w:r w:rsidR="00421AAD" w:rsidRPr="001C79C9">
        <w:rPr>
          <w:rFonts w:ascii="Sylfaen" w:hAnsi="Sylfaen"/>
        </w:rPr>
        <w:t>1 843</w:t>
      </w:r>
      <w:r w:rsidR="00421AAD" w:rsidRPr="001C79C9">
        <w:rPr>
          <w:rFonts w:ascii="Sylfaen" w:hAnsi="Sylfaen"/>
          <w:lang w:val="ka-GE"/>
        </w:rPr>
        <w:t xml:space="preserve"> </w:t>
      </w:r>
      <w:r w:rsidRPr="001C79C9">
        <w:rPr>
          <w:rFonts w:ascii="Sylfaen" w:hAnsi="Sylfaen"/>
          <w:lang w:val="ka-GE"/>
        </w:rPr>
        <w:t xml:space="preserve"> ბენეფიციარი </w:t>
      </w:r>
      <w:r w:rsidR="00421AAD" w:rsidRPr="001C79C9">
        <w:rPr>
          <w:rFonts w:ascii="Sylfaen" w:hAnsi="Sylfaen"/>
          <w:lang w:val="ka-GE"/>
        </w:rPr>
        <w:t>დაწესებულებაში იღებს განათლებას და არა მის გარეთ,</w:t>
      </w:r>
      <w:r w:rsidRPr="001C79C9">
        <w:rPr>
          <w:rFonts w:ascii="Sylfaen" w:hAnsi="Sylfaen"/>
          <w:lang w:val="ka-GE"/>
        </w:rPr>
        <w:t xml:space="preserve"> საგულისხმოა. </w:t>
      </w:r>
    </w:p>
    <w:p w14:paraId="0DD60CAF" w14:textId="29FE2B19" w:rsidR="00B04190" w:rsidRPr="001C79C9" w:rsidRDefault="00C7075E" w:rsidP="00784FFE">
      <w:pPr>
        <w:jc w:val="both"/>
        <w:rPr>
          <w:rFonts w:ascii="Sylfaen" w:hAnsi="Sylfaen"/>
          <w:lang w:val="ka-GE"/>
        </w:rPr>
      </w:pPr>
      <w:r w:rsidRPr="001C79C9">
        <w:rPr>
          <w:rFonts w:ascii="Sylfaen" w:hAnsi="Sylfaen"/>
          <w:lang w:val="ka-GE"/>
        </w:rPr>
        <w:t xml:space="preserve">ამავე კონტექსტში ასევე </w:t>
      </w:r>
      <w:r w:rsidR="0052718B" w:rsidRPr="001C79C9">
        <w:rPr>
          <w:rFonts w:ascii="Sylfaen" w:hAnsi="Sylfaen"/>
          <w:lang w:val="ka-GE"/>
        </w:rPr>
        <w:t>ხაზგასასმელია</w:t>
      </w:r>
      <w:r w:rsidRPr="001C79C9">
        <w:rPr>
          <w:rFonts w:ascii="Sylfaen" w:hAnsi="Sylfaen"/>
          <w:lang w:val="ka-GE"/>
        </w:rPr>
        <w:t xml:space="preserve"> არაფორმალური განათლების წრეების, კლუბების, სპორტული თუ სხვა ტიპის აქტივობების ხელმისაწვდომო</w:t>
      </w:r>
      <w:r w:rsidR="0052718B" w:rsidRPr="001C79C9">
        <w:rPr>
          <w:rFonts w:ascii="Sylfaen" w:hAnsi="Sylfaen"/>
          <w:lang w:val="ka-GE"/>
        </w:rPr>
        <w:t>ბ</w:t>
      </w:r>
      <w:r w:rsidRPr="001C79C9">
        <w:rPr>
          <w:rFonts w:ascii="Sylfaen" w:hAnsi="Sylfaen"/>
          <w:lang w:val="ka-GE"/>
        </w:rPr>
        <w:t>ა დაწესებულების გარეთ. მართალია, უფრო მაღალია იმ დაწესებულებათა წილი, რომელთა ბენეფიციარ</w:t>
      </w:r>
      <w:r w:rsidR="0052718B" w:rsidRPr="001C79C9">
        <w:rPr>
          <w:rFonts w:ascii="Sylfaen" w:hAnsi="Sylfaen"/>
          <w:lang w:val="ka-GE"/>
        </w:rPr>
        <w:t>ებისთვის</w:t>
      </w:r>
      <w:r w:rsidRPr="001C79C9">
        <w:rPr>
          <w:rFonts w:ascii="Sylfaen" w:hAnsi="Sylfaen"/>
          <w:lang w:val="ka-GE"/>
        </w:rPr>
        <w:t xml:space="preserve"> ზემოთ ნახსენები აქტივობები დაწესებულების გარეთაა</w:t>
      </w:r>
      <w:r w:rsidR="0052718B" w:rsidRPr="001C79C9">
        <w:rPr>
          <w:rFonts w:ascii="Sylfaen" w:hAnsi="Sylfaen"/>
          <w:lang w:val="ka-GE"/>
        </w:rPr>
        <w:t xml:space="preserve"> (4</w:t>
      </w:r>
      <w:r w:rsidR="001F51B8" w:rsidRPr="001C79C9">
        <w:rPr>
          <w:rFonts w:ascii="Sylfaen" w:hAnsi="Sylfaen"/>
          <w:lang w:val="ka-GE"/>
        </w:rPr>
        <w:t>7</w:t>
      </w:r>
      <w:r w:rsidR="0052718B" w:rsidRPr="001C79C9">
        <w:rPr>
          <w:rFonts w:ascii="Sylfaen" w:hAnsi="Sylfaen"/>
          <w:lang w:val="ka-GE"/>
        </w:rPr>
        <w:t>%)</w:t>
      </w:r>
      <w:r w:rsidRPr="001C79C9">
        <w:rPr>
          <w:rFonts w:ascii="Sylfaen" w:hAnsi="Sylfaen"/>
          <w:lang w:val="ka-GE"/>
        </w:rPr>
        <w:t xml:space="preserve"> ხელმისაწვდომი და არა მხოლოდ დაწესებულებაში</w:t>
      </w:r>
      <w:r w:rsidR="0052718B" w:rsidRPr="001C79C9">
        <w:rPr>
          <w:rFonts w:ascii="Sylfaen" w:hAnsi="Sylfaen"/>
          <w:lang w:val="ka-GE"/>
        </w:rPr>
        <w:t xml:space="preserve"> (3</w:t>
      </w:r>
      <w:r w:rsidR="001F51B8" w:rsidRPr="001C79C9">
        <w:rPr>
          <w:rFonts w:ascii="Sylfaen" w:hAnsi="Sylfaen"/>
          <w:lang w:val="ka-GE"/>
        </w:rPr>
        <w:t>8</w:t>
      </w:r>
      <w:r w:rsidR="0052718B" w:rsidRPr="001C79C9">
        <w:rPr>
          <w:rFonts w:ascii="Sylfaen" w:hAnsi="Sylfaen"/>
          <w:lang w:val="ka-GE"/>
        </w:rPr>
        <w:t>%)</w:t>
      </w:r>
      <w:r w:rsidRPr="001C79C9">
        <w:rPr>
          <w:rFonts w:ascii="Sylfaen" w:hAnsi="Sylfaen"/>
          <w:lang w:val="ka-GE"/>
        </w:rPr>
        <w:t xml:space="preserve">. თუმცა, იქ, სადაც არაფორმალურ განათლებაზე, წრეებზე, სპორტულ აქტივობებსა თუ კლუბებზე ბენეფიციარებს უშუალოდ დაწესებულებაში   მიუწვდებათ ხელი მეტი ბენეფიციარია (სულ 1 297), ვიდრე იმ დაწესებულებებში, რომელთა ბენეფიციარებსაც მსგავს აქტივობებზე ხელი </w:t>
      </w:r>
      <w:r w:rsidR="00CC3D14" w:rsidRPr="001C79C9">
        <w:rPr>
          <w:rFonts w:ascii="Sylfaen" w:hAnsi="Sylfaen"/>
          <w:lang w:val="ka-GE"/>
        </w:rPr>
        <w:t>დაწესებულების გარეთაც მიუწვდებათ</w:t>
      </w:r>
      <w:r w:rsidR="001E1FB5" w:rsidRPr="001C79C9">
        <w:rPr>
          <w:rFonts w:ascii="Sylfaen" w:hAnsi="Sylfaen"/>
          <w:lang w:val="ka-GE"/>
        </w:rPr>
        <w:t xml:space="preserve"> (</w:t>
      </w:r>
      <w:r w:rsidR="00026803">
        <w:rPr>
          <w:rFonts w:ascii="Sylfaen" w:hAnsi="Sylfaen"/>
          <w:lang w:val="ka-GE"/>
        </w:rPr>
        <w:t xml:space="preserve">მხოლოდ დაწესებულების გარეთ - 287 ბენეფიციარი, როგორც დაწესებულებაში, ასევე მის გარეთ - 566 </w:t>
      </w:r>
      <w:r w:rsidR="001E1FB5" w:rsidRPr="001C79C9">
        <w:rPr>
          <w:rFonts w:ascii="Sylfaen" w:hAnsi="Sylfaen"/>
          <w:lang w:val="ka-GE"/>
        </w:rPr>
        <w:t>ბენეფიციარი</w:t>
      </w:r>
      <w:r w:rsidR="00CC3D14" w:rsidRPr="001C79C9">
        <w:rPr>
          <w:rFonts w:ascii="Sylfaen" w:hAnsi="Sylfaen"/>
          <w:lang w:val="ka-GE"/>
        </w:rPr>
        <w:t>)</w:t>
      </w:r>
      <w:r w:rsidRPr="001C79C9">
        <w:rPr>
          <w:rFonts w:ascii="Sylfaen" w:hAnsi="Sylfaen"/>
          <w:lang w:val="ka-GE"/>
        </w:rPr>
        <w:t>.</w:t>
      </w:r>
      <w:r w:rsidR="001E1FB5" w:rsidRPr="001C79C9">
        <w:rPr>
          <w:rFonts w:ascii="Sylfaen" w:hAnsi="Sylfaen"/>
          <w:lang w:val="ka-GE"/>
        </w:rPr>
        <w:t xml:space="preserve"> </w:t>
      </w:r>
      <w:r w:rsidR="001E6CFE" w:rsidRPr="001C79C9">
        <w:rPr>
          <w:rFonts w:ascii="Sylfaen" w:hAnsi="Sylfaen"/>
          <w:lang w:val="ka-GE"/>
        </w:rPr>
        <w:t xml:space="preserve">შესაბამისად, იმის თქმა, რომ შეფასებული დაწესებულებების </w:t>
      </w:r>
      <w:r w:rsidR="002371D6" w:rsidRPr="001C79C9">
        <w:rPr>
          <w:rFonts w:ascii="Sylfaen" w:hAnsi="Sylfaen"/>
          <w:lang w:val="ka-GE"/>
        </w:rPr>
        <w:t xml:space="preserve">ბენეფიციარები თემთან არიან ინტეგრირებულნი, რთულია. </w:t>
      </w:r>
    </w:p>
    <w:p w14:paraId="67B14441" w14:textId="39B592E1" w:rsidR="00B04190" w:rsidRDefault="00B04190" w:rsidP="00784FFE">
      <w:pPr>
        <w:jc w:val="both"/>
        <w:rPr>
          <w:rFonts w:ascii="Sylfaen" w:hAnsi="Sylfaen"/>
          <w:color w:val="4472C4" w:themeColor="accent1"/>
        </w:rPr>
      </w:pPr>
    </w:p>
    <w:p w14:paraId="05D08E3E" w14:textId="77777777" w:rsidR="001C79C9" w:rsidRDefault="001C79C9" w:rsidP="00784FFE">
      <w:pPr>
        <w:jc w:val="both"/>
        <w:rPr>
          <w:rFonts w:ascii="Sylfaen" w:hAnsi="Sylfaen"/>
          <w:color w:val="4472C4" w:themeColor="accent1"/>
        </w:rPr>
      </w:pPr>
    </w:p>
    <w:p w14:paraId="0B60B0F6" w14:textId="3C3603B0" w:rsidR="00692925" w:rsidRPr="000D08A1" w:rsidRDefault="00692925" w:rsidP="00692925">
      <w:pPr>
        <w:pStyle w:val="Heading2"/>
        <w:numPr>
          <w:ilvl w:val="0"/>
          <w:numId w:val="2"/>
        </w:numPr>
        <w:rPr>
          <w:rFonts w:ascii="Sylfaen" w:hAnsi="Sylfaen"/>
          <w:color w:val="FF5D5D"/>
          <w:lang w:val="ka-GE"/>
        </w:rPr>
      </w:pPr>
      <w:bookmarkStart w:id="15" w:name="_Toc519247626"/>
      <w:r w:rsidRPr="000D08A1">
        <w:rPr>
          <w:rFonts w:ascii="Sylfaen" w:hAnsi="Sylfaen"/>
          <w:color w:val="FF5D5D"/>
          <w:lang w:val="ka-GE"/>
        </w:rPr>
        <w:t>აქტივობები</w:t>
      </w:r>
      <w:r w:rsidR="008A04A5">
        <w:rPr>
          <w:rFonts w:ascii="Sylfaen" w:hAnsi="Sylfaen"/>
          <w:color w:val="FF5D5D"/>
        </w:rPr>
        <w:t xml:space="preserve"> </w:t>
      </w:r>
      <w:r w:rsidR="008A04A5">
        <w:rPr>
          <w:rFonts w:ascii="Sylfaen" w:hAnsi="Sylfaen"/>
          <w:color w:val="FF5D5D"/>
          <w:lang w:val="ka-GE"/>
        </w:rPr>
        <w:t>და სერვისები</w:t>
      </w:r>
      <w:bookmarkEnd w:id="15"/>
    </w:p>
    <w:p w14:paraId="17717B73" w14:textId="4188F3D7" w:rsidR="00692925" w:rsidRPr="000D08A1" w:rsidRDefault="00692925" w:rsidP="00692925">
      <w:pPr>
        <w:pStyle w:val="Heading3"/>
        <w:numPr>
          <w:ilvl w:val="1"/>
          <w:numId w:val="2"/>
        </w:numPr>
        <w:rPr>
          <w:rFonts w:ascii="Sylfaen" w:hAnsi="Sylfaen" w:cs="Sylfaen"/>
          <w:color w:val="FF5D5D"/>
          <w:lang w:val="ka-GE"/>
        </w:rPr>
      </w:pPr>
      <w:bookmarkStart w:id="16" w:name="_Toc519247627"/>
      <w:r w:rsidRPr="000D08A1">
        <w:rPr>
          <w:rFonts w:ascii="Sylfaen" w:hAnsi="Sylfaen" w:cs="Sylfaen"/>
          <w:color w:val="FF5D5D"/>
          <w:lang w:val="ka-GE"/>
        </w:rPr>
        <w:t>განათლება</w:t>
      </w:r>
      <w:bookmarkEnd w:id="16"/>
    </w:p>
    <w:p w14:paraId="7799B973" w14:textId="6617FE3B" w:rsidR="00692925" w:rsidRDefault="00692925" w:rsidP="00692925">
      <w:pPr>
        <w:jc w:val="both"/>
        <w:rPr>
          <w:rFonts w:ascii="Sylfaen" w:hAnsi="Sylfaen"/>
          <w:lang w:val="ka-GE"/>
        </w:rPr>
      </w:pPr>
      <w:r>
        <w:rPr>
          <w:rFonts w:ascii="Sylfaen" w:hAnsi="Sylfaen"/>
          <w:lang w:val="ka-GE"/>
        </w:rPr>
        <w:br/>
      </w:r>
      <w:r w:rsidRPr="001C79C9">
        <w:rPr>
          <w:rFonts w:ascii="Sylfaen" w:hAnsi="Sylfaen"/>
          <w:lang w:val="ka-GE"/>
        </w:rPr>
        <w:t xml:space="preserve">შეფასებულ დაწესებულებებში დღის წესრიგი არაერთფეროვანია და ღონისძიებებს შორის, რომელთაც ისინი სთავაზობენ ბენეფიციარებს, რამდენიმე ჯგუფი გამოიყო. როგორც კვლევამ უჩვენა, ყველა შეფასებული დაწესებულების დღის წესრიგი აუცილებლად გულისხმობს საგანმანათლებლო ღონისძიებებსა (100%) და კვებას (100%), სპორტი კი - დაწესებულებათა </w:t>
      </w:r>
      <w:r w:rsidR="0075675B" w:rsidRPr="001C79C9">
        <w:rPr>
          <w:rFonts w:ascii="Sylfaen" w:hAnsi="Sylfaen"/>
        </w:rPr>
        <w:t>79</w:t>
      </w:r>
      <w:r w:rsidRPr="001C79C9">
        <w:rPr>
          <w:rFonts w:ascii="Sylfaen" w:hAnsi="Sylfaen"/>
          <w:lang w:val="ka-GE"/>
        </w:rPr>
        <w:t>%-ის დღის განრიგშია შესული. ლოცვის, როგორც დამოუკიდებელი ღონისძიების დღის განრიგში არსებობაზე დაწესებულებათა</w:t>
      </w:r>
      <w:r w:rsidR="0075675B" w:rsidRPr="001C79C9">
        <w:rPr>
          <w:rFonts w:ascii="Sylfaen" w:hAnsi="Sylfaen"/>
          <w:lang w:val="ka-GE"/>
        </w:rPr>
        <w:t xml:space="preserve"> 5</w:t>
      </w:r>
      <w:r w:rsidR="0075675B" w:rsidRPr="001C79C9">
        <w:rPr>
          <w:rFonts w:ascii="Sylfaen" w:hAnsi="Sylfaen"/>
        </w:rPr>
        <w:t>5</w:t>
      </w:r>
      <w:r w:rsidRPr="001C79C9">
        <w:rPr>
          <w:rFonts w:ascii="Sylfaen" w:hAnsi="Sylfaen"/>
          <w:lang w:val="ka-GE"/>
        </w:rPr>
        <w:t xml:space="preserve">% მიუთითებს, ხელოვნებას და ხელსაქმეს კი, </w:t>
      </w:r>
      <w:r w:rsidRPr="001C79C9">
        <w:rPr>
          <w:rFonts w:ascii="Sylfaen" w:hAnsi="Sylfaen"/>
          <w:lang w:val="ka-GE"/>
        </w:rPr>
        <w:lastRenderedPageBreak/>
        <w:t>შესაბამისად, დაწესებულებათა</w:t>
      </w:r>
      <w:r w:rsidR="0075675B" w:rsidRPr="001C79C9">
        <w:rPr>
          <w:rFonts w:ascii="Sylfaen" w:hAnsi="Sylfaen"/>
          <w:lang w:val="ka-GE"/>
        </w:rPr>
        <w:t xml:space="preserve"> 3</w:t>
      </w:r>
      <w:r w:rsidR="0075675B" w:rsidRPr="001C79C9">
        <w:rPr>
          <w:rFonts w:ascii="Sylfaen" w:hAnsi="Sylfaen"/>
        </w:rPr>
        <w:t>5</w:t>
      </w:r>
      <w:r w:rsidRPr="001C79C9">
        <w:rPr>
          <w:rFonts w:ascii="Sylfaen" w:hAnsi="Sylfaen"/>
          <w:lang w:val="ka-GE"/>
        </w:rPr>
        <w:t>% და 1</w:t>
      </w:r>
      <w:r w:rsidR="0075675B" w:rsidRPr="001C79C9">
        <w:rPr>
          <w:rFonts w:ascii="Sylfaen" w:hAnsi="Sylfaen"/>
        </w:rPr>
        <w:t>5</w:t>
      </w:r>
      <w:r w:rsidRPr="001C79C9">
        <w:rPr>
          <w:rFonts w:ascii="Sylfaen" w:hAnsi="Sylfaen"/>
          <w:lang w:val="ka-GE"/>
        </w:rPr>
        <w:t>% უთმობს დროს. ყველაზე ნაკლები დრო კი, დაწესებულებებში გართობას (1</w:t>
      </w:r>
      <w:r w:rsidR="0075675B" w:rsidRPr="001C79C9">
        <w:rPr>
          <w:rFonts w:ascii="Sylfaen" w:hAnsi="Sylfaen"/>
        </w:rPr>
        <w:t>1</w:t>
      </w:r>
      <w:r w:rsidRPr="001C79C9">
        <w:rPr>
          <w:rFonts w:ascii="Sylfaen" w:hAnsi="Sylfaen"/>
          <w:lang w:val="ka-GE"/>
        </w:rPr>
        <w:t xml:space="preserve">%) ეთმობა. </w:t>
      </w:r>
    </w:p>
    <w:p w14:paraId="68627599" w14:textId="573F5805" w:rsidR="00692925" w:rsidRPr="00C41858" w:rsidRDefault="00692925" w:rsidP="00692925">
      <w:pPr>
        <w:pStyle w:val="Caption"/>
        <w:rPr>
          <w:rFonts w:ascii="Sylfaen" w:hAnsi="Sylfaen"/>
          <w:lang w:val="ka-GE"/>
        </w:rPr>
      </w:pPr>
      <w:r>
        <w:rPr>
          <w:rFonts w:ascii="Sylfaen" w:hAnsi="Sylfaen" w:cs="Sylfaen"/>
        </w:rPr>
        <w:t>გრაფიკი</w:t>
      </w:r>
      <w:r>
        <w:t xml:space="preserve">  </w:t>
      </w:r>
      <w:r>
        <w:fldChar w:fldCharType="begin"/>
      </w:r>
      <w:r>
        <w:instrText xml:space="preserve"> SEQ </w:instrText>
      </w:r>
      <w:r>
        <w:rPr>
          <w:rFonts w:ascii="Sylfaen" w:hAnsi="Sylfaen" w:cs="Sylfaen"/>
        </w:rPr>
        <w:instrText>გრაფიკი</w:instrText>
      </w:r>
      <w:r>
        <w:instrText xml:space="preserve">_ \* ARABIC </w:instrText>
      </w:r>
      <w:r>
        <w:fldChar w:fldCharType="separate"/>
      </w:r>
      <w:r w:rsidR="00347D8C">
        <w:rPr>
          <w:noProof/>
        </w:rPr>
        <w:t>26</w:t>
      </w:r>
      <w:r>
        <w:fldChar w:fldCharType="end"/>
      </w:r>
      <w:r>
        <w:rPr>
          <w:rFonts w:ascii="Sylfaen" w:hAnsi="Sylfaen"/>
          <w:lang w:val="ka-GE"/>
        </w:rPr>
        <w:t>. დღის განრიგით გათვალისწინებული ღონისძიებები</w:t>
      </w:r>
    </w:p>
    <w:p w14:paraId="2446626C" w14:textId="7A496AF1" w:rsidR="00692925" w:rsidRDefault="00692925" w:rsidP="00692925">
      <w:pPr>
        <w:jc w:val="both"/>
        <w:rPr>
          <w:rFonts w:ascii="Sylfaen" w:hAnsi="Sylfaen"/>
          <w:color w:val="4472C4" w:themeColor="accent1"/>
        </w:rPr>
      </w:pPr>
      <w:r w:rsidRPr="00910437">
        <w:rPr>
          <w:noProof/>
        </w:rPr>
        <mc:AlternateContent>
          <mc:Choice Requires="wps">
            <w:drawing>
              <wp:anchor distT="0" distB="0" distL="114300" distR="114300" simplePos="0" relativeHeight="252077056" behindDoc="0" locked="0" layoutInCell="1" allowOverlap="1" wp14:anchorId="25CD2F45" wp14:editId="4B9B2C87">
                <wp:simplePos x="0" y="0"/>
                <wp:positionH relativeFrom="column">
                  <wp:posOffset>1019175</wp:posOffset>
                </wp:positionH>
                <wp:positionV relativeFrom="paragraph">
                  <wp:posOffset>2117725</wp:posOffset>
                </wp:positionV>
                <wp:extent cx="495300" cy="229870"/>
                <wp:effectExtent l="0" t="0" r="0" b="0"/>
                <wp:wrapNone/>
                <wp:docPr id="168"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A1CA448" w14:textId="4B16FB08" w:rsidR="007841F6" w:rsidRPr="00674B82" w:rsidRDefault="007841F6" w:rsidP="00692925">
                            <w:pPr>
                              <w:pStyle w:val="NormalWeb"/>
                              <w:spacing w:before="0" w:beforeAutospacing="0" w:after="0" w:afterAutospacing="0"/>
                              <w:jc w:val="center"/>
                              <w:rPr>
                                <w:lang w:val="ka-GE"/>
                              </w:rPr>
                            </w:pPr>
                            <w:r>
                              <w:rPr>
                                <w:rFonts w:asciiTheme="minorHAnsi" w:eastAsia="Times New Roman" w:hAnsi="Sylfaen"/>
                                <w:color w:val="808080"/>
                                <w:sz w:val="16"/>
                                <w:szCs w:val="16"/>
                                <w:lang w:val="ka-GE"/>
                              </w:rPr>
                              <w:t>N=6</w:t>
                            </w:r>
                          </w:p>
                        </w:txbxContent>
                      </wps:txbx>
                      <wps:bodyPr wrap="square">
                        <a:noAutofit/>
                      </wps:bodyPr>
                    </wps:wsp>
                  </a:graphicData>
                </a:graphic>
              </wp:anchor>
            </w:drawing>
          </mc:Choice>
          <mc:Fallback>
            <w:pict>
              <v:roundrect w14:anchorId="25CD2F45" id="_x0000_s1159" style="position:absolute;left:0;text-align:left;margin-left:80.25pt;margin-top:166.75pt;width:39pt;height:18.1pt;z-index:2520770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" filled="f" stroked="f" strokeweight="1pt">
                <v:stroke dashstyle="1 1" joinstyle="miter"/>
                <v:textbox>
                  <w:txbxContent>
                    <w:p w14:paraId="3A1CA448" w14:textId="4B16FB08" w:rsidR="007841F6" w:rsidRPr="00674B82" w:rsidRDefault="007841F6" w:rsidP="00692925">
                      <w:pPr>
                        <w:pStyle w:val="NormalWeb"/>
                        <w:spacing w:before="0" w:beforeAutospacing="0" w:after="0" w:afterAutospacing="0"/>
                        <w:jc w:val="center"/>
                        <w:rPr>
                          <w:lang w:val="ka-GE"/>
                        </w:rPr>
                      </w:pPr>
                      <w:r>
                        <w:rPr>
                          <w:rFonts w:asciiTheme="minorHAnsi" w:eastAsia="Times New Roman" w:hAnsi="Sylfaen"/>
                          <w:color w:val="808080"/>
                          <w:sz w:val="16"/>
                          <w:szCs w:val="16"/>
                          <w:lang w:val="ka-GE"/>
                        </w:rPr>
                        <w:t>N=6</w:t>
                      </w:r>
                    </w:p>
                  </w:txbxContent>
                </v:textbox>
              </v:roundrect>
            </w:pict>
          </mc:Fallback>
        </mc:AlternateContent>
      </w:r>
      <w:r w:rsidRPr="00910437">
        <w:rPr>
          <w:noProof/>
        </w:rPr>
        <mc:AlternateContent>
          <mc:Choice Requires="wps">
            <w:drawing>
              <wp:anchor distT="0" distB="0" distL="114300" distR="114300" simplePos="0" relativeHeight="252076032" behindDoc="0" locked="0" layoutInCell="1" allowOverlap="1" wp14:anchorId="1B08154E" wp14:editId="20261825">
                <wp:simplePos x="0" y="0"/>
                <wp:positionH relativeFrom="column">
                  <wp:posOffset>1028700</wp:posOffset>
                </wp:positionH>
                <wp:positionV relativeFrom="paragraph">
                  <wp:posOffset>1766570</wp:posOffset>
                </wp:positionV>
                <wp:extent cx="495300" cy="229870"/>
                <wp:effectExtent l="0" t="0" r="0" b="0"/>
                <wp:wrapNone/>
                <wp:docPr id="167"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7D7397E" w14:textId="309E05E1" w:rsidR="007841F6" w:rsidRPr="00910437"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N=12</w:t>
                            </w:r>
                          </w:p>
                        </w:txbxContent>
                      </wps:txbx>
                      <wps:bodyPr wrap="square">
                        <a:noAutofit/>
                      </wps:bodyPr>
                    </wps:wsp>
                  </a:graphicData>
                </a:graphic>
              </wp:anchor>
            </w:drawing>
          </mc:Choice>
          <mc:Fallback>
            <w:pict>
              <v:roundrect w14:anchorId="1B08154E" id="_x0000_s1160" style="position:absolute;left:0;text-align:left;margin-left:81pt;margin-top:139.1pt;width:39pt;height:18.1pt;z-index:2520760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" filled="f" stroked="f" strokeweight="1pt">
                <v:stroke dashstyle="1 1" joinstyle="miter"/>
                <v:textbox>
                  <w:txbxContent>
                    <w:p w14:paraId="77D7397E" w14:textId="309E05E1" w:rsidR="007841F6" w:rsidRPr="00910437"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N=12</w:t>
                      </w:r>
                    </w:p>
                  </w:txbxContent>
                </v:textbox>
              </v:roundrect>
            </w:pict>
          </mc:Fallback>
        </mc:AlternateContent>
      </w:r>
      <w:r w:rsidRPr="00910437">
        <w:rPr>
          <w:noProof/>
        </w:rPr>
        <mc:AlternateContent>
          <mc:Choice Requires="wps">
            <w:drawing>
              <wp:anchor distT="0" distB="0" distL="114300" distR="114300" simplePos="0" relativeHeight="252075008" behindDoc="0" locked="0" layoutInCell="1" allowOverlap="1" wp14:anchorId="70790FDE" wp14:editId="6F629BFA">
                <wp:simplePos x="0" y="0"/>
                <wp:positionH relativeFrom="column">
                  <wp:posOffset>1028700</wp:posOffset>
                </wp:positionH>
                <wp:positionV relativeFrom="paragraph">
                  <wp:posOffset>2479675</wp:posOffset>
                </wp:positionV>
                <wp:extent cx="495300" cy="229870"/>
                <wp:effectExtent l="0" t="0" r="0" b="0"/>
                <wp:wrapNone/>
                <wp:docPr id="166"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6C580BA" w14:textId="77777777" w:rsidR="007841F6" w:rsidRPr="00910437"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N=4</w:t>
                            </w:r>
                          </w:p>
                        </w:txbxContent>
                      </wps:txbx>
                      <wps:bodyPr wrap="square">
                        <a:noAutofit/>
                      </wps:bodyPr>
                    </wps:wsp>
                  </a:graphicData>
                </a:graphic>
              </wp:anchor>
            </w:drawing>
          </mc:Choice>
          <mc:Fallback>
            <w:pict>
              <v:roundrect w14:anchorId="70790FDE" id="_x0000_s1161" style="position:absolute;left:0;text-align:left;margin-left:81pt;margin-top:195.25pt;width:39pt;height:18.1pt;z-index:252075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" filled="f" stroked="f" strokeweight="1pt">
                <v:stroke dashstyle="1 1" joinstyle="miter"/>
                <v:textbox>
                  <w:txbxContent>
                    <w:p w14:paraId="16C580BA" w14:textId="77777777" w:rsidR="007841F6" w:rsidRPr="00910437"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N=4</w:t>
                      </w:r>
                    </w:p>
                  </w:txbxContent>
                </v:textbox>
              </v:roundrect>
            </w:pict>
          </mc:Fallback>
        </mc:AlternateContent>
      </w:r>
      <w:r w:rsidRPr="00910437">
        <w:rPr>
          <w:noProof/>
        </w:rPr>
        <mc:AlternateContent>
          <mc:Choice Requires="wps">
            <w:drawing>
              <wp:anchor distT="0" distB="0" distL="114300" distR="114300" simplePos="0" relativeHeight="252073984" behindDoc="0" locked="0" layoutInCell="1" allowOverlap="1" wp14:anchorId="3506A80D" wp14:editId="5B69D9A8">
                <wp:simplePos x="0" y="0"/>
                <wp:positionH relativeFrom="column">
                  <wp:posOffset>1038225</wp:posOffset>
                </wp:positionH>
                <wp:positionV relativeFrom="paragraph">
                  <wp:posOffset>1365250</wp:posOffset>
                </wp:positionV>
                <wp:extent cx="495300" cy="229870"/>
                <wp:effectExtent l="0" t="0" r="0" b="0"/>
                <wp:wrapNone/>
                <wp:docPr id="165"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1E80D0E" w14:textId="58CD77FC" w:rsidR="007841F6" w:rsidRPr="00910437"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21</w:t>
                            </w:r>
                          </w:p>
                        </w:txbxContent>
                      </wps:txbx>
                      <wps:bodyPr wrap="square">
                        <a:noAutofit/>
                      </wps:bodyPr>
                    </wps:wsp>
                  </a:graphicData>
                </a:graphic>
              </wp:anchor>
            </w:drawing>
          </mc:Choice>
          <mc:Fallback>
            <w:pict>
              <v:roundrect w14:anchorId="3506A80D" id="_x0000_s1162" style="position:absolute;left:0;text-align:left;margin-left:81.75pt;margin-top:107.5pt;width:39pt;height:18.1pt;z-index:252073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" filled="f" stroked="f" strokeweight="1pt">
                <v:stroke dashstyle="1 1" joinstyle="miter"/>
                <v:textbox>
                  <w:txbxContent>
                    <w:p w14:paraId="31E80D0E" w14:textId="58CD77FC" w:rsidR="007841F6" w:rsidRPr="00910437"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21</w:t>
                      </w:r>
                    </w:p>
                  </w:txbxContent>
                </v:textbox>
              </v:roundrect>
            </w:pict>
          </mc:Fallback>
        </mc:AlternateContent>
      </w:r>
      <w:r w:rsidRPr="00910437">
        <w:rPr>
          <w:noProof/>
        </w:rPr>
        <mc:AlternateContent>
          <mc:Choice Requires="wps">
            <w:drawing>
              <wp:anchor distT="0" distB="0" distL="114300" distR="114300" simplePos="0" relativeHeight="252072960" behindDoc="0" locked="0" layoutInCell="1" allowOverlap="1" wp14:anchorId="06CFE132" wp14:editId="6FFEE280">
                <wp:simplePos x="0" y="0"/>
                <wp:positionH relativeFrom="column">
                  <wp:posOffset>1057275</wp:posOffset>
                </wp:positionH>
                <wp:positionV relativeFrom="paragraph">
                  <wp:posOffset>1031875</wp:posOffset>
                </wp:positionV>
                <wp:extent cx="495300" cy="229870"/>
                <wp:effectExtent l="0" t="0" r="0" b="0"/>
                <wp:wrapNone/>
                <wp:docPr id="164"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E498F61" w14:textId="1392E7D2"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30</w:t>
                            </w:r>
                          </w:p>
                        </w:txbxContent>
                      </wps:txbx>
                      <wps:bodyPr wrap="square">
                        <a:noAutofit/>
                      </wps:bodyPr>
                    </wps:wsp>
                  </a:graphicData>
                </a:graphic>
              </wp:anchor>
            </w:drawing>
          </mc:Choice>
          <mc:Fallback>
            <w:pict>
              <v:roundrect w14:anchorId="06CFE132" id="_x0000_s1163" style="position:absolute;left:0;text-align:left;margin-left:83.25pt;margin-top:81.25pt;width:39pt;height:18.1pt;z-index:252072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" filled="f" stroked="f" strokeweight="1pt">
                <v:stroke dashstyle="1 1" joinstyle="miter"/>
                <v:textbox>
                  <w:txbxContent>
                    <w:p w14:paraId="2E498F61" w14:textId="1392E7D2"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30</w:t>
                      </w:r>
                    </w:p>
                  </w:txbxContent>
                </v:textbox>
              </v:roundrect>
            </w:pict>
          </mc:Fallback>
        </mc:AlternateContent>
      </w:r>
      <w:r w:rsidRPr="00910437">
        <w:rPr>
          <w:noProof/>
        </w:rPr>
        <mc:AlternateContent>
          <mc:Choice Requires="wps">
            <w:drawing>
              <wp:anchor distT="0" distB="0" distL="114300" distR="114300" simplePos="0" relativeHeight="252071936" behindDoc="0" locked="0" layoutInCell="1" allowOverlap="1" wp14:anchorId="20443034" wp14:editId="72F9FD59">
                <wp:simplePos x="0" y="0"/>
                <wp:positionH relativeFrom="column">
                  <wp:posOffset>1057275</wp:posOffset>
                </wp:positionH>
                <wp:positionV relativeFrom="paragraph">
                  <wp:posOffset>669290</wp:posOffset>
                </wp:positionV>
                <wp:extent cx="495300" cy="257175"/>
                <wp:effectExtent l="0" t="0" r="0" b="0"/>
                <wp:wrapNone/>
                <wp:docPr id="163" name="Rounded Rectangle 1"/>
                <wp:cNvGraphicFramePr/>
                <a:graphic xmlns:a="http://schemas.openxmlformats.org/drawingml/2006/main">
                  <a:graphicData uri="http://schemas.microsoft.com/office/word/2010/wordprocessingShape">
                    <wps:wsp>
                      <wps:cNvSpPr/>
                      <wps:spPr>
                        <a:xfrm>
                          <a:off x="0" y="0"/>
                          <a:ext cx="495300" cy="25717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70E460B" w14:textId="6AFC83B4" w:rsidR="007841F6" w:rsidRPr="00CC4101" w:rsidRDefault="007841F6" w:rsidP="00692925">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3</w:t>
                            </w:r>
                            <w:r>
                              <w:rPr>
                                <w:rFonts w:ascii="Sylfaen" w:eastAsia="Times New Roman" w:hAnsi="Sylfaen"/>
                                <w:color w:val="808080"/>
                                <w:sz w:val="16"/>
                                <w:szCs w:val="16"/>
                                <w:lang w:val="ka-GE"/>
                              </w:rPr>
                              <w:t>8</w:t>
                            </w:r>
                          </w:p>
                        </w:txbxContent>
                      </wps:txbx>
                      <wps:bodyPr wrap="square">
                        <a:noAutofit/>
                      </wps:bodyPr>
                    </wps:wsp>
                  </a:graphicData>
                </a:graphic>
                <wp14:sizeRelV relativeFrom="margin">
                  <wp14:pctHeight>0</wp14:pctHeight>
                </wp14:sizeRelV>
              </wp:anchor>
            </w:drawing>
          </mc:Choice>
          <mc:Fallback>
            <w:pict>
              <v:roundrect w14:anchorId="20443034" id="_x0000_s1164" style="position:absolute;left:0;text-align:left;margin-left:83.25pt;margin-top:52.7pt;width:39pt;height:20.25pt;z-index:252071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" filled="f" stroked="f" strokeweight="1pt">
                <v:stroke dashstyle="1 1" joinstyle="miter"/>
                <v:textbox>
                  <w:txbxContent>
                    <w:p w14:paraId="570E460B" w14:textId="6AFC83B4" w:rsidR="007841F6" w:rsidRPr="00CC4101" w:rsidRDefault="007841F6" w:rsidP="00692925">
                      <w:pPr>
                        <w:pStyle w:val="NormalWeb"/>
                        <w:spacing w:before="0" w:beforeAutospacing="0" w:after="0" w:afterAutospacing="0"/>
                        <w:jc w:val="center"/>
                        <w:rPr>
                          <w:rFonts w:ascii="Sylfaen" w:hAnsi="Sylfaen"/>
                          <w:lang w:val="ka-GE"/>
                        </w:rPr>
                      </w:pPr>
                      <w:r>
                        <w:rPr>
                          <w:rFonts w:asciiTheme="minorHAnsi" w:eastAsia="Times New Roman" w:hAnsi="Sylfaen"/>
                          <w:color w:val="808080"/>
                          <w:sz w:val="16"/>
                          <w:szCs w:val="16"/>
                          <w:lang w:val="ka-GE"/>
                        </w:rPr>
                        <w:t>N=</w:t>
                      </w:r>
                      <w:r>
                        <w:rPr>
                          <w:rFonts w:asciiTheme="minorHAnsi" w:eastAsia="Times New Roman" w:hAnsi="Calibri"/>
                          <w:color w:val="808080"/>
                          <w:sz w:val="16"/>
                          <w:szCs w:val="16"/>
                        </w:rPr>
                        <w:t>3</w:t>
                      </w:r>
                      <w:r>
                        <w:rPr>
                          <w:rFonts w:ascii="Sylfaen" w:eastAsia="Times New Roman" w:hAnsi="Sylfaen"/>
                          <w:color w:val="808080"/>
                          <w:sz w:val="16"/>
                          <w:szCs w:val="16"/>
                          <w:lang w:val="ka-GE"/>
                        </w:rPr>
                        <w:t>8</w:t>
                      </w:r>
                    </w:p>
                  </w:txbxContent>
                </v:textbox>
              </v:roundrect>
            </w:pict>
          </mc:Fallback>
        </mc:AlternateContent>
      </w:r>
      <w:r>
        <w:rPr>
          <w:noProof/>
        </w:rPr>
        <w:drawing>
          <wp:inline distT="0" distB="0" distL="0" distR="0" wp14:anchorId="7B7943F4" wp14:editId="47819FDD">
            <wp:extent cx="5943600" cy="2733675"/>
            <wp:effectExtent l="0" t="0" r="0" b="9525"/>
            <wp:docPr id="162" name="Chart 162"/>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3B3A9C08" w14:textId="1AA1424C" w:rsidR="00692925" w:rsidRPr="001C79C9" w:rsidRDefault="00692925" w:rsidP="00692925">
      <w:pPr>
        <w:pStyle w:val="Caption"/>
        <w:jc w:val="both"/>
        <w:rPr>
          <w:rFonts w:ascii="Sylfaen" w:hAnsi="Sylfaen" w:cs="Sylfaen"/>
          <w:i w:val="0"/>
          <w:color w:val="auto"/>
          <w:sz w:val="22"/>
          <w:lang w:val="ka-GE"/>
        </w:rPr>
      </w:pPr>
      <w:r w:rsidRPr="001C79C9">
        <w:rPr>
          <w:rFonts w:ascii="Sylfaen" w:hAnsi="Sylfaen" w:cs="Sylfaen"/>
          <w:i w:val="0"/>
          <w:color w:val="auto"/>
          <w:sz w:val="22"/>
          <w:lang w:val="ka-GE"/>
        </w:rPr>
        <w:t>რეგიონის ჭრილში აღსანიშნავია, რომ სპორტი თითქმის ყველა დაწესებულებისთვის დღის განრიგის შემადგენელი აუცილებელი ან მნიშვნელოვანი ნაწილია. ყველაზე ნაკლებად სპორტულ ღონისძიებებს დროს იმერეთის რეგიონი უთმობს, თუმცა იქაც დაწესებულებათა 67%</w:t>
      </w:r>
      <w:r w:rsidR="00595191">
        <w:rPr>
          <w:rFonts w:ascii="Sylfaen" w:hAnsi="Sylfaen" w:cs="Sylfaen"/>
          <w:i w:val="0"/>
          <w:color w:val="auto"/>
          <w:sz w:val="22"/>
          <w:lang w:val="ka-GE"/>
        </w:rPr>
        <w:t>-</w:t>
      </w:r>
      <w:r w:rsidR="009A598A">
        <w:rPr>
          <w:rFonts w:ascii="Sylfaen" w:hAnsi="Sylfaen" w:cs="Sylfaen"/>
          <w:i w:val="0"/>
          <w:color w:val="auto"/>
          <w:sz w:val="22"/>
          <w:lang w:val="ka-GE"/>
        </w:rPr>
        <w:t>ის მიერ</w:t>
      </w:r>
      <w:r w:rsidRPr="001C79C9">
        <w:rPr>
          <w:rFonts w:ascii="Sylfaen" w:hAnsi="Sylfaen" w:cs="Sylfaen"/>
          <w:i w:val="0"/>
          <w:color w:val="auto"/>
          <w:sz w:val="22"/>
          <w:lang w:val="ka-GE"/>
        </w:rPr>
        <w:t xml:space="preserve"> </w:t>
      </w:r>
      <w:r w:rsidR="00595191">
        <w:rPr>
          <w:rFonts w:ascii="Sylfaen" w:hAnsi="Sylfaen" w:cs="Sylfaen"/>
          <w:i w:val="0"/>
          <w:color w:val="auto"/>
          <w:sz w:val="22"/>
          <w:lang w:val="ka-GE"/>
        </w:rPr>
        <w:t>სპორტი</w:t>
      </w:r>
      <w:r w:rsidRPr="001C79C9">
        <w:rPr>
          <w:rFonts w:ascii="Sylfaen" w:hAnsi="Sylfaen" w:cs="Sylfaen"/>
          <w:i w:val="0"/>
          <w:color w:val="auto"/>
          <w:sz w:val="22"/>
          <w:lang w:val="ka-GE"/>
        </w:rPr>
        <w:t xml:space="preserve"> დღის </w:t>
      </w:r>
      <w:r w:rsidR="009A598A">
        <w:rPr>
          <w:rFonts w:ascii="Sylfaen" w:hAnsi="Sylfaen" w:cs="Sylfaen"/>
          <w:i w:val="0"/>
          <w:color w:val="auto"/>
          <w:sz w:val="22"/>
          <w:lang w:val="ka-GE"/>
        </w:rPr>
        <w:t>განრიგითაა გათვალისწინებული</w:t>
      </w:r>
      <w:r w:rsidRPr="001C79C9">
        <w:rPr>
          <w:rFonts w:ascii="Sylfaen" w:hAnsi="Sylfaen" w:cs="Sylfaen"/>
          <w:i w:val="0"/>
          <w:color w:val="auto"/>
          <w:sz w:val="22"/>
          <w:lang w:val="ka-GE"/>
        </w:rPr>
        <w:t>. ხელოვნება კი იმერეთის, ასევე სამეგრელოსა და თბილისის დაწესებულებების დღის განრიგის აუცილებელი შემადგენელი ნაწილია. საგულისხმოა, რომ ლოცვა, როგორც ღონისძიება მხოლოდ აჭარისა და ქვემო ქართლის დაწესებულებებშია, გართობა კი - მცხეთა-მთიანეთის დაწესებულებების 75%-სა და აჭარის მხოლოდ 4%-ში. აღსანიშნავია, რომ აჭარაში საბავშვო ბაღი გართობაში თავისუფალ დროსა და თამაშს, მცხეთა-მთიანეთი კი ძირითადად ტელევიზორის ყურებას მოიაზრებს.</w:t>
      </w:r>
    </w:p>
    <w:p w14:paraId="5280ADBB" w14:textId="02CD2A6E" w:rsidR="00692925" w:rsidRPr="001C79C9" w:rsidRDefault="00692925" w:rsidP="00692925">
      <w:pPr>
        <w:pStyle w:val="Caption"/>
        <w:jc w:val="both"/>
        <w:rPr>
          <w:rFonts w:ascii="Sylfaen" w:hAnsi="Sylfaen" w:cs="Sylfaen"/>
          <w:i w:val="0"/>
          <w:color w:val="auto"/>
          <w:sz w:val="22"/>
          <w:lang w:val="ka-GE"/>
        </w:rPr>
      </w:pPr>
      <w:r w:rsidRPr="001C79C9">
        <w:rPr>
          <w:rFonts w:ascii="Sylfaen" w:hAnsi="Sylfaen" w:cs="Sylfaen"/>
          <w:i w:val="0"/>
          <w:color w:val="auto"/>
          <w:sz w:val="22"/>
          <w:lang w:val="ka-GE"/>
        </w:rPr>
        <w:t xml:space="preserve">დღის განრიგის თანახმად, ქვემო ქართლში ღონისძიებებს შორის, გარდა განათლებისა და კვებისა, რომელიც ყველა დაწესებულების დღის განრიგშია, მხოლოდ სპორტსა და ლოცვას ეთმობა დრო. აჭარაშიც, დაწესებულებათა უმრავლესობისთვის დღის განრიგში სწორედ სპორტი და ლოცვაა გათვალისწინებული და მხოლოდ 28%-ისთვის ხელონება. რაც შეეხება მცხეთა-მთიანეთს, იქ შეიძლება ითქვას, რომ ძირითადად დაწესებულებები ბენეფიციარებს სპორტულ ღონისძიებებსა (100%) და გართობას (75%) სთავაზობენ. ხელოვნებასა და ხელსაქმეს კი საკუთარი დღის განრიგში დაწესებულებათა მხოლოდ მეოთხედი მიუთითებს მცხეთა-მთიანეთში. რაც შეეხება თბილისს, სამეგრელოსა და იმერეთს, მათი დღის </w:t>
      </w:r>
      <w:r w:rsidR="0005557D">
        <w:rPr>
          <w:rFonts w:ascii="Sylfaen" w:hAnsi="Sylfaen" w:cs="Sylfaen"/>
          <w:i w:val="0"/>
          <w:color w:val="auto"/>
          <w:sz w:val="22"/>
          <w:lang w:val="ka-GE"/>
        </w:rPr>
        <w:t xml:space="preserve">განრიგში </w:t>
      </w:r>
      <w:r w:rsidRPr="001C79C9">
        <w:rPr>
          <w:rFonts w:ascii="Sylfaen" w:hAnsi="Sylfaen" w:cs="Sylfaen"/>
          <w:i w:val="0"/>
          <w:color w:val="auto"/>
          <w:sz w:val="22"/>
          <w:lang w:val="ka-GE"/>
        </w:rPr>
        <w:t xml:space="preserve">სპორტთან ერთად, ხელოვნებისა და ხელსაქმის აქტივობებიცაა გათვალისწინებული. </w:t>
      </w:r>
    </w:p>
    <w:p w14:paraId="2D95BC12" w14:textId="1551615C" w:rsidR="00692925" w:rsidRDefault="00692925" w:rsidP="00692925">
      <w:pPr>
        <w:rPr>
          <w:rFonts w:ascii="Sylfaen" w:hAnsi="Sylfaen"/>
          <w:lang w:val="ka-GE"/>
        </w:rPr>
      </w:pPr>
    </w:p>
    <w:p w14:paraId="56C45063" w14:textId="15007115" w:rsidR="00692925" w:rsidRDefault="00692925" w:rsidP="00692925">
      <w:pPr>
        <w:pStyle w:val="Caption"/>
        <w:rPr>
          <w:rFonts w:ascii="Sylfaen" w:hAnsi="Sylfaen"/>
          <w:lang w:val="ka-GE"/>
        </w:rPr>
      </w:pPr>
      <w:r>
        <w:rPr>
          <w:rFonts w:ascii="Sylfaen" w:hAnsi="Sylfaen" w:cs="Sylfaen"/>
        </w:rPr>
        <w:lastRenderedPageBreak/>
        <w:t>გრაფიკი</w:t>
      </w:r>
      <w:r>
        <w:t xml:space="preserve">  </w:t>
      </w:r>
      <w:fldSimple w:instr=" SEQ გრაფიკი_ \* ARABIC ">
        <w:r w:rsidR="00347D8C">
          <w:rPr>
            <w:noProof/>
          </w:rPr>
          <w:t>27</w:t>
        </w:r>
      </w:fldSimple>
      <w:r>
        <w:rPr>
          <w:rFonts w:ascii="Sylfaen" w:hAnsi="Sylfaen"/>
          <w:lang w:val="ka-GE"/>
        </w:rPr>
        <w:t>. დღის განრიგით გათვალისწინებული ღონისძიებები რეგიონის მიხედვით</w:t>
      </w:r>
    </w:p>
    <w:p w14:paraId="444CD695" w14:textId="570F8513" w:rsidR="00692925" w:rsidRDefault="00955CFD" w:rsidP="00692925">
      <w:pPr>
        <w:rPr>
          <w:rFonts w:ascii="Sylfaen" w:hAnsi="Sylfaen"/>
          <w:lang w:val="ka-GE"/>
        </w:rPr>
      </w:pPr>
      <w:r>
        <w:rPr>
          <w:noProof/>
        </w:rPr>
        <mc:AlternateContent>
          <mc:Choice Requires="wps">
            <w:drawing>
              <wp:anchor distT="0" distB="0" distL="114300" distR="114300" simplePos="0" relativeHeight="252102656" behindDoc="0" locked="0" layoutInCell="1" allowOverlap="1" wp14:anchorId="078BA491" wp14:editId="5DAF1619">
                <wp:simplePos x="0" y="0"/>
                <wp:positionH relativeFrom="column">
                  <wp:posOffset>4133850</wp:posOffset>
                </wp:positionH>
                <wp:positionV relativeFrom="paragraph">
                  <wp:posOffset>816610</wp:posOffset>
                </wp:positionV>
                <wp:extent cx="505837" cy="266700"/>
                <wp:effectExtent l="0" t="0" r="0" b="0"/>
                <wp:wrapNone/>
                <wp:docPr id="223" name="Rounded Rectangle 1"/>
                <wp:cNvGraphicFramePr/>
                <a:graphic xmlns:a="http://schemas.openxmlformats.org/drawingml/2006/main">
                  <a:graphicData uri="http://schemas.microsoft.com/office/word/2010/wordprocessingShape">
                    <wps:wsp>
                      <wps:cNvSpPr/>
                      <wps:spPr>
                        <a:xfrm>
                          <a:off x="0" y="0"/>
                          <a:ext cx="505837" cy="266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9B69810" w14:textId="77777777"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N=3</w:t>
                            </w:r>
                          </w:p>
                        </w:txbxContent>
                      </wps:txbx>
                      <wps:bodyPr wrap="square">
                        <a:noAutofit/>
                      </wps:bodyPr>
                    </wps:wsp>
                  </a:graphicData>
                </a:graphic>
                <wp14:sizeRelV relativeFrom="margin">
                  <wp14:pctHeight>0</wp14:pctHeight>
                </wp14:sizeRelV>
              </wp:anchor>
            </w:drawing>
          </mc:Choice>
          <mc:Fallback>
            <w:pict>
              <v:roundrect w14:anchorId="078BA491" id="_x0000_s1165" style="position:absolute;margin-left:325.5pt;margin-top:64.3pt;width:39.85pt;height:21pt;z-index:252102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" filled="f" stroked="f" strokeweight="1pt">
                <v:stroke dashstyle="1 1" joinstyle="miter"/>
                <v:textbox>
                  <w:txbxContent>
                    <w:p w14:paraId="19B69810" w14:textId="77777777"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N=3</w:t>
                      </w:r>
                    </w:p>
                  </w:txbxContent>
                </v:textbox>
              </v:roundrect>
            </w:pict>
          </mc:Fallback>
        </mc:AlternateContent>
      </w:r>
      <w:r w:rsidR="001C79C9">
        <w:rPr>
          <w:noProof/>
        </w:rPr>
        <mc:AlternateContent>
          <mc:Choice Requires="wps">
            <w:drawing>
              <wp:anchor distT="0" distB="0" distL="114300" distR="114300" simplePos="0" relativeHeight="252104704" behindDoc="0" locked="0" layoutInCell="1" allowOverlap="1" wp14:anchorId="74FF140F" wp14:editId="469E6CF0">
                <wp:simplePos x="0" y="0"/>
                <wp:positionH relativeFrom="column">
                  <wp:posOffset>2876550</wp:posOffset>
                </wp:positionH>
                <wp:positionV relativeFrom="paragraph">
                  <wp:posOffset>1550035</wp:posOffset>
                </wp:positionV>
                <wp:extent cx="505837" cy="266700"/>
                <wp:effectExtent l="0" t="0" r="0" b="0"/>
                <wp:wrapNone/>
                <wp:docPr id="235" name="Rounded Rectangle 1"/>
                <wp:cNvGraphicFramePr/>
                <a:graphic xmlns:a="http://schemas.openxmlformats.org/drawingml/2006/main">
                  <a:graphicData uri="http://schemas.microsoft.com/office/word/2010/wordprocessingShape">
                    <wps:wsp>
                      <wps:cNvSpPr/>
                      <wps:spPr>
                        <a:xfrm>
                          <a:off x="0" y="0"/>
                          <a:ext cx="505837" cy="266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CF4678C" w14:textId="77777777"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N=5</w:t>
                            </w:r>
                          </w:p>
                        </w:txbxContent>
                      </wps:txbx>
                      <wps:bodyPr wrap="square">
                        <a:noAutofit/>
                      </wps:bodyPr>
                    </wps:wsp>
                  </a:graphicData>
                </a:graphic>
                <wp14:sizeRelV relativeFrom="margin">
                  <wp14:pctHeight>0</wp14:pctHeight>
                </wp14:sizeRelV>
              </wp:anchor>
            </w:drawing>
          </mc:Choice>
          <mc:Fallback>
            <w:pict>
              <v:roundrect w14:anchorId="74FF140F" id="_x0000_s1166" style="position:absolute;margin-left:226.5pt;margin-top:122.05pt;width:39.85pt;height:21pt;z-index:252104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" filled="f" stroked="f" strokeweight="1pt">
                <v:stroke dashstyle="1 1" joinstyle="miter"/>
                <v:textbox>
                  <w:txbxContent>
                    <w:p w14:paraId="0CF4678C" w14:textId="77777777"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N=5</w:t>
                      </w:r>
                    </w:p>
                  </w:txbxContent>
                </v:textbox>
              </v:roundrect>
            </w:pict>
          </mc:Fallback>
        </mc:AlternateContent>
      </w:r>
      <w:r w:rsidR="001C79C9">
        <w:rPr>
          <w:noProof/>
        </w:rPr>
        <mc:AlternateContent>
          <mc:Choice Requires="wps">
            <w:drawing>
              <wp:anchor distT="0" distB="0" distL="114300" distR="114300" simplePos="0" relativeHeight="252103680" behindDoc="0" locked="0" layoutInCell="1" allowOverlap="1" wp14:anchorId="64F8831F" wp14:editId="33465DA9">
                <wp:simplePos x="0" y="0"/>
                <wp:positionH relativeFrom="column">
                  <wp:posOffset>4000500</wp:posOffset>
                </wp:positionH>
                <wp:positionV relativeFrom="paragraph">
                  <wp:posOffset>1169035</wp:posOffset>
                </wp:positionV>
                <wp:extent cx="505837" cy="266700"/>
                <wp:effectExtent l="0" t="0" r="0" b="0"/>
                <wp:wrapNone/>
                <wp:docPr id="234" name="Rounded Rectangle 1"/>
                <wp:cNvGraphicFramePr/>
                <a:graphic xmlns:a="http://schemas.openxmlformats.org/drawingml/2006/main">
                  <a:graphicData uri="http://schemas.microsoft.com/office/word/2010/wordprocessingShape">
                    <wps:wsp>
                      <wps:cNvSpPr/>
                      <wps:spPr>
                        <a:xfrm>
                          <a:off x="0" y="0"/>
                          <a:ext cx="505837" cy="266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D657E99" w14:textId="77777777"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N=4</w:t>
                            </w:r>
                          </w:p>
                        </w:txbxContent>
                      </wps:txbx>
                      <wps:bodyPr wrap="square">
                        <a:noAutofit/>
                      </wps:bodyPr>
                    </wps:wsp>
                  </a:graphicData>
                </a:graphic>
                <wp14:sizeRelV relativeFrom="margin">
                  <wp14:pctHeight>0</wp14:pctHeight>
                </wp14:sizeRelV>
              </wp:anchor>
            </w:drawing>
          </mc:Choice>
          <mc:Fallback>
            <w:pict>
              <v:roundrect w14:anchorId="64F8831F" id="_x0000_s1167" style="position:absolute;margin-left:315pt;margin-top:92.05pt;width:39.85pt;height:21pt;z-index:252103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" filled="f" stroked="f" strokeweight="1pt">
                <v:stroke dashstyle="1 1" joinstyle="miter"/>
                <v:textbox>
                  <w:txbxContent>
                    <w:p w14:paraId="5D657E99" w14:textId="77777777"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N=4</w:t>
                      </w:r>
                    </w:p>
                  </w:txbxContent>
                </v:textbox>
              </v:roundrect>
            </w:pict>
          </mc:Fallback>
        </mc:AlternateContent>
      </w:r>
      <w:r w:rsidR="001C79C9">
        <w:rPr>
          <w:noProof/>
        </w:rPr>
        <mc:AlternateContent>
          <mc:Choice Requires="wps">
            <w:drawing>
              <wp:anchor distT="0" distB="0" distL="114300" distR="114300" simplePos="0" relativeHeight="252101632" behindDoc="0" locked="0" layoutInCell="1" allowOverlap="1" wp14:anchorId="4074D97C" wp14:editId="4B081704">
                <wp:simplePos x="0" y="0"/>
                <wp:positionH relativeFrom="column">
                  <wp:posOffset>5086350</wp:posOffset>
                </wp:positionH>
                <wp:positionV relativeFrom="paragraph">
                  <wp:posOffset>445135</wp:posOffset>
                </wp:positionV>
                <wp:extent cx="505837" cy="266700"/>
                <wp:effectExtent l="0" t="0" r="0" b="0"/>
                <wp:wrapNone/>
                <wp:docPr id="218" name="Rounded Rectangle 1"/>
                <wp:cNvGraphicFramePr/>
                <a:graphic xmlns:a="http://schemas.openxmlformats.org/drawingml/2006/main">
                  <a:graphicData uri="http://schemas.microsoft.com/office/word/2010/wordprocessingShape">
                    <wps:wsp>
                      <wps:cNvSpPr/>
                      <wps:spPr>
                        <a:xfrm>
                          <a:off x="0" y="0"/>
                          <a:ext cx="505837" cy="266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3B261FA" w14:textId="77777777"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N=1</w:t>
                            </w:r>
                          </w:p>
                        </w:txbxContent>
                      </wps:txbx>
                      <wps:bodyPr wrap="square">
                        <a:noAutofit/>
                      </wps:bodyPr>
                    </wps:wsp>
                  </a:graphicData>
                </a:graphic>
                <wp14:sizeRelV relativeFrom="margin">
                  <wp14:pctHeight>0</wp14:pctHeight>
                </wp14:sizeRelV>
              </wp:anchor>
            </w:drawing>
          </mc:Choice>
          <mc:Fallback>
            <w:pict>
              <v:roundrect w14:anchorId="4074D97C" id="_x0000_s1168" style="position:absolute;margin-left:400.5pt;margin-top:35.05pt;width:39.85pt;height:21pt;z-index:252101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" filled="f" stroked="f" strokeweight="1pt">
                <v:stroke dashstyle="1 1" joinstyle="miter"/>
                <v:textbox>
                  <w:txbxContent>
                    <w:p w14:paraId="33B261FA" w14:textId="77777777"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N=1</w:t>
                      </w:r>
                    </w:p>
                  </w:txbxContent>
                </v:textbox>
              </v:roundrect>
            </w:pict>
          </mc:Fallback>
        </mc:AlternateContent>
      </w:r>
      <w:r w:rsidR="00692925">
        <w:rPr>
          <w:noProof/>
        </w:rPr>
        <mc:AlternateContent>
          <mc:Choice Requires="wps">
            <w:drawing>
              <wp:anchor distT="0" distB="0" distL="114300" distR="114300" simplePos="0" relativeHeight="252100608" behindDoc="0" locked="0" layoutInCell="1" allowOverlap="1" wp14:anchorId="4A66BBCE" wp14:editId="63A42C44">
                <wp:simplePos x="0" y="0"/>
                <wp:positionH relativeFrom="column">
                  <wp:posOffset>5067300</wp:posOffset>
                </wp:positionH>
                <wp:positionV relativeFrom="paragraph">
                  <wp:posOffset>92710</wp:posOffset>
                </wp:positionV>
                <wp:extent cx="505837" cy="266700"/>
                <wp:effectExtent l="0" t="0" r="0" b="0"/>
                <wp:wrapNone/>
                <wp:docPr id="216" name="Rounded Rectangle 1"/>
                <wp:cNvGraphicFramePr/>
                <a:graphic xmlns:a="http://schemas.openxmlformats.org/drawingml/2006/main">
                  <a:graphicData uri="http://schemas.microsoft.com/office/word/2010/wordprocessingShape">
                    <wps:wsp>
                      <wps:cNvSpPr/>
                      <wps:spPr>
                        <a:xfrm>
                          <a:off x="0" y="0"/>
                          <a:ext cx="505837" cy="266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9A1EA9D" w14:textId="77777777"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N=1</w:t>
                            </w:r>
                          </w:p>
                        </w:txbxContent>
                      </wps:txbx>
                      <wps:bodyPr wrap="square">
                        <a:noAutofit/>
                      </wps:bodyPr>
                    </wps:wsp>
                  </a:graphicData>
                </a:graphic>
                <wp14:sizeRelV relativeFrom="margin">
                  <wp14:pctHeight>0</wp14:pctHeight>
                </wp14:sizeRelV>
              </wp:anchor>
            </w:drawing>
          </mc:Choice>
          <mc:Fallback>
            <w:pict>
              <v:roundrect w14:anchorId="4A66BBCE" id="_x0000_s1169" style="position:absolute;margin-left:399pt;margin-top:7.3pt;width:39.85pt;height:21pt;z-index:252100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" filled="f" stroked="f" strokeweight="1pt">
                <v:stroke dashstyle="1 1" joinstyle="miter"/>
                <v:textbox>
                  <w:txbxContent>
                    <w:p w14:paraId="59A1EA9D" w14:textId="77777777" w:rsidR="007841F6" w:rsidRDefault="007841F6" w:rsidP="00692925">
                      <w:pPr>
                        <w:pStyle w:val="NormalWeb"/>
                        <w:spacing w:before="0" w:beforeAutospacing="0" w:after="0" w:afterAutospacing="0"/>
                        <w:jc w:val="center"/>
                      </w:pPr>
                      <w:r>
                        <w:rPr>
                          <w:rFonts w:asciiTheme="minorHAnsi" w:eastAsia="Times New Roman" w:hAnsi="Sylfaen"/>
                          <w:color w:val="808080"/>
                          <w:sz w:val="16"/>
                          <w:szCs w:val="16"/>
                          <w:lang w:val="ka-GE"/>
                        </w:rPr>
                        <w:t>N=1</w:t>
                      </w:r>
                    </w:p>
                  </w:txbxContent>
                </v:textbox>
              </v:roundrect>
            </w:pict>
          </mc:Fallback>
        </mc:AlternateContent>
      </w:r>
      <w:r w:rsidR="00692925">
        <w:rPr>
          <w:noProof/>
        </w:rPr>
        <w:drawing>
          <wp:inline distT="0" distB="0" distL="0" distR="0" wp14:anchorId="4C67F72D" wp14:editId="4BA051C8">
            <wp:extent cx="5915025" cy="2533650"/>
            <wp:effectExtent l="0" t="0" r="9525"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21E70C8D" w14:textId="3BCB6F02" w:rsidR="00064AB2" w:rsidRPr="001C79C9" w:rsidRDefault="00064AB2" w:rsidP="00064AB2">
      <w:pPr>
        <w:jc w:val="both"/>
        <w:rPr>
          <w:rFonts w:ascii="Sylfaen" w:hAnsi="Sylfaen"/>
          <w:lang w:val="ka-GE"/>
        </w:rPr>
      </w:pPr>
      <w:r w:rsidRPr="001C79C9">
        <w:rPr>
          <w:rFonts w:ascii="Sylfaen" w:hAnsi="Sylfaen"/>
          <w:lang w:val="ka-GE"/>
        </w:rPr>
        <w:t>აღსანიშნავია, რომ სპორტული ღონისძიებები ძირითადად მხოლოდ ბიჭების (90%) ან შერეული (გოგოები/ბიჭები</w:t>
      </w:r>
      <w:r w:rsidR="008F0598" w:rsidRPr="001C79C9">
        <w:rPr>
          <w:rFonts w:ascii="Sylfaen" w:hAnsi="Sylfaen"/>
          <w:lang w:val="ka-GE"/>
        </w:rPr>
        <w:t>) (8</w:t>
      </w:r>
      <w:r w:rsidR="008F0598" w:rsidRPr="001C79C9">
        <w:rPr>
          <w:rFonts w:ascii="Sylfaen" w:hAnsi="Sylfaen"/>
        </w:rPr>
        <w:t>6</w:t>
      </w:r>
      <w:r w:rsidRPr="001C79C9">
        <w:rPr>
          <w:rFonts w:ascii="Sylfaen" w:hAnsi="Sylfaen"/>
          <w:lang w:val="ka-GE"/>
        </w:rPr>
        <w:t>%) დაწესებულებების დღის განრიგითაა გათვალისწინებული. იმ დაწესებულებებში კი, სადაც მხოლოდ გოგოები არიან, სპორტი დღის განრიგის ძირითადი შემადგენელი არ არის (20%). ხელოვნება ყველაზე აქტიურადაა ჩართული დღის განრიგში იმ დაწესებულებათა მიერ, რომლებშიც არიან როგორც გოგოები, ასევე ბიჭები (6</w:t>
      </w:r>
      <w:r w:rsidR="008F0598" w:rsidRPr="001C79C9">
        <w:rPr>
          <w:rFonts w:ascii="Sylfaen" w:hAnsi="Sylfaen"/>
        </w:rPr>
        <w:t>4</w:t>
      </w:r>
      <w:r w:rsidRPr="001C79C9">
        <w:rPr>
          <w:rFonts w:ascii="Sylfaen" w:hAnsi="Sylfaen"/>
          <w:lang w:val="ka-GE"/>
        </w:rPr>
        <w:t xml:space="preserve">%). რაც შეეხება ხელსაქმესა და გართობას, ამ ორი ტიპის ღონისძიებები მხოლოდ შერეული ტიპის დაწესებულებების დღის განრიგში გვხვდება. იმ დაწესებულებებში კი, სადაც მხოლოდ ბიჭები ან მხოლოდ გოგოები არიან, ლოცვა დღის განრიგით დაწესებულებათა უმრავლესობის მიერაა განსაზღვრული (შესაბამისად, 95% და 60%). </w:t>
      </w:r>
    </w:p>
    <w:p w14:paraId="5AD57BCD" w14:textId="22603D31" w:rsidR="003E76B7" w:rsidRPr="00EE7152" w:rsidRDefault="003E76B7" w:rsidP="003E76B7">
      <w:pPr>
        <w:pStyle w:val="Caption"/>
        <w:rPr>
          <w:rFonts w:ascii="Sylfaen" w:hAnsi="Sylfaen"/>
          <w:i w:val="0"/>
          <w:lang w:val="ka-GE"/>
        </w:rPr>
      </w:pPr>
      <w:r>
        <w:rPr>
          <w:rFonts w:ascii="Sylfaen" w:hAnsi="Sylfaen" w:cs="Sylfaen"/>
        </w:rPr>
        <w:t>გრაფიკი</w:t>
      </w:r>
      <w:r>
        <w:t xml:space="preserve">  </w:t>
      </w:r>
      <w:fldSimple w:instr=" SEQ გრაფიკი_ \* ARABIC ">
        <w:r w:rsidR="00347D8C">
          <w:rPr>
            <w:noProof/>
          </w:rPr>
          <w:t>28</w:t>
        </w:r>
      </w:fldSimple>
      <w:r>
        <w:rPr>
          <w:rFonts w:ascii="Sylfaen" w:hAnsi="Sylfaen"/>
          <w:lang w:val="ka-GE"/>
        </w:rPr>
        <w:t>. ღონისძიებები გენდერის მიხედვით</w:t>
      </w:r>
    </w:p>
    <w:p w14:paraId="6D00728B" w14:textId="7BD28B04" w:rsidR="003E76B7" w:rsidRDefault="00607A3C" w:rsidP="00692925">
      <w:pPr>
        <w:pStyle w:val="Caption"/>
        <w:jc w:val="both"/>
        <w:rPr>
          <w:rFonts w:ascii="Sylfaen" w:hAnsi="Sylfaen" w:cs="Sylfaen"/>
          <w:i w:val="0"/>
          <w:color w:val="auto"/>
          <w:sz w:val="22"/>
          <w:lang w:val="ka-GE"/>
        </w:rPr>
      </w:pPr>
      <w:r w:rsidRPr="003E76B7">
        <w:rPr>
          <w:i w:val="0"/>
          <w:iCs w:val="0"/>
          <w:noProof/>
          <w:color w:val="auto"/>
          <w:sz w:val="22"/>
          <w:szCs w:val="22"/>
        </w:rPr>
        <mc:AlternateContent>
          <mc:Choice Requires="wps">
            <w:drawing>
              <wp:anchor distT="0" distB="0" distL="114300" distR="114300" simplePos="0" relativeHeight="252123136" behindDoc="0" locked="0" layoutInCell="1" allowOverlap="1" wp14:anchorId="75F166C8" wp14:editId="78870C3F">
                <wp:simplePos x="0" y="0"/>
                <wp:positionH relativeFrom="column">
                  <wp:posOffset>619125</wp:posOffset>
                </wp:positionH>
                <wp:positionV relativeFrom="paragraph">
                  <wp:posOffset>1562100</wp:posOffset>
                </wp:positionV>
                <wp:extent cx="514350" cy="219075"/>
                <wp:effectExtent l="0" t="0" r="0" b="0"/>
                <wp:wrapNone/>
                <wp:docPr id="23" name="Rounded Rectangle 1"/>
                <wp:cNvGraphicFramePr/>
                <a:graphic xmlns:a="http://schemas.openxmlformats.org/drawingml/2006/main">
                  <a:graphicData uri="http://schemas.microsoft.com/office/word/2010/wordprocessingShape">
                    <wps:wsp>
                      <wps:cNvSpPr/>
                      <wps:spPr>
                        <a:xfrm>
                          <a:off x="0" y="0"/>
                          <a:ext cx="514350" cy="219075"/>
                        </a:xfrm>
                        <a:prstGeom prst="roundRect">
                          <a:avLst>
                            <a:gd name="adj" fmla="val 12523"/>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76B07B9" w14:textId="1128647D" w:rsidR="007841F6" w:rsidRDefault="007841F6" w:rsidP="003E76B7">
                            <w:pPr>
                              <w:pStyle w:val="NormalWeb"/>
                              <w:spacing w:before="0" w:beforeAutospacing="0" w:after="0" w:afterAutospacing="0"/>
                              <w:jc w:val="center"/>
                            </w:pPr>
                            <w:r>
                              <w:rPr>
                                <w:rFonts w:asciiTheme="minorHAnsi" w:eastAsia="Times New Roman" w:hAnsi="Sylfaen"/>
                                <w:color w:val="808080"/>
                                <w:sz w:val="16"/>
                                <w:szCs w:val="16"/>
                                <w:lang w:val="ka-GE"/>
                              </w:rPr>
                              <w:t>N=6</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75F166C8" id="_x0000_s1170" style="position:absolute;left:0;text-align:left;margin-left:48.75pt;margin-top:123pt;width:40.5pt;height:17.2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82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" filled="f" stroked="f" strokeweight="1pt">
                <v:stroke dashstyle="1 1" joinstyle="miter"/>
                <v:textbox>
                  <w:txbxContent>
                    <w:p w14:paraId="076B07B9" w14:textId="1128647D" w:rsidR="007841F6" w:rsidRDefault="007841F6" w:rsidP="003E76B7">
                      <w:pPr>
                        <w:pStyle w:val="NormalWeb"/>
                        <w:spacing w:before="0" w:beforeAutospacing="0" w:after="0" w:afterAutospacing="0"/>
                        <w:jc w:val="center"/>
                      </w:pPr>
                      <w:r>
                        <w:rPr>
                          <w:rFonts w:asciiTheme="minorHAnsi" w:eastAsia="Times New Roman" w:hAnsi="Sylfaen"/>
                          <w:color w:val="808080"/>
                          <w:sz w:val="16"/>
                          <w:szCs w:val="16"/>
                          <w:lang w:val="ka-GE"/>
                        </w:rPr>
                        <w:t>N=6</w:t>
                      </w:r>
                    </w:p>
                  </w:txbxContent>
                </v:textbox>
              </v:roundrect>
            </w:pict>
          </mc:Fallback>
        </mc:AlternateContent>
      </w:r>
      <w:r w:rsidRPr="003E76B7">
        <w:rPr>
          <w:i w:val="0"/>
          <w:iCs w:val="0"/>
          <w:noProof/>
          <w:color w:val="auto"/>
          <w:sz w:val="22"/>
          <w:szCs w:val="22"/>
        </w:rPr>
        <mc:AlternateContent>
          <mc:Choice Requires="wps">
            <w:drawing>
              <wp:anchor distT="0" distB="0" distL="114300" distR="114300" simplePos="0" relativeHeight="252125184" behindDoc="0" locked="0" layoutInCell="1" allowOverlap="1" wp14:anchorId="777CF276" wp14:editId="1B92CE14">
                <wp:simplePos x="0" y="0"/>
                <wp:positionH relativeFrom="column">
                  <wp:posOffset>638175</wp:posOffset>
                </wp:positionH>
                <wp:positionV relativeFrom="paragraph">
                  <wp:posOffset>1174750</wp:posOffset>
                </wp:positionV>
                <wp:extent cx="514350" cy="219075"/>
                <wp:effectExtent l="0" t="0" r="0" b="0"/>
                <wp:wrapNone/>
                <wp:docPr id="25" name="Rounded Rectangle 1"/>
                <wp:cNvGraphicFramePr/>
                <a:graphic xmlns:a="http://schemas.openxmlformats.org/drawingml/2006/main">
                  <a:graphicData uri="http://schemas.microsoft.com/office/word/2010/wordprocessingShape">
                    <wps:wsp>
                      <wps:cNvSpPr/>
                      <wps:spPr>
                        <a:xfrm>
                          <a:off x="0" y="0"/>
                          <a:ext cx="514350" cy="219075"/>
                        </a:xfrm>
                        <a:prstGeom prst="roundRect">
                          <a:avLst>
                            <a:gd name="adj" fmla="val 12523"/>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2D14B9F" w14:textId="7A836062" w:rsidR="007841F6" w:rsidRDefault="007841F6" w:rsidP="00992BB4">
                            <w:pPr>
                              <w:pStyle w:val="NormalWeb"/>
                              <w:spacing w:before="0" w:beforeAutospacing="0" w:after="0" w:afterAutospacing="0"/>
                              <w:jc w:val="center"/>
                            </w:pPr>
                            <w:r>
                              <w:rPr>
                                <w:rFonts w:asciiTheme="minorHAnsi" w:eastAsia="Times New Roman" w:hAnsi="Sylfaen"/>
                                <w:color w:val="808080"/>
                                <w:sz w:val="16"/>
                                <w:szCs w:val="16"/>
                                <w:lang w:val="ka-GE"/>
                              </w:rPr>
                              <w:t>N=21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777CF276" id="_x0000_s1171" style="position:absolute;left:0;text-align:left;margin-left:50.25pt;margin-top:92.5pt;width:40.5pt;height:17.2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82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" filled="f" stroked="f" strokeweight="1pt">
                <v:stroke dashstyle="1 1" joinstyle="miter"/>
                <v:textbox>
                  <w:txbxContent>
                    <w:p w14:paraId="42D14B9F" w14:textId="7A836062" w:rsidR="007841F6" w:rsidRDefault="007841F6" w:rsidP="00992BB4">
                      <w:pPr>
                        <w:pStyle w:val="NormalWeb"/>
                        <w:spacing w:before="0" w:beforeAutospacing="0" w:after="0" w:afterAutospacing="0"/>
                        <w:jc w:val="center"/>
                      </w:pPr>
                      <w:r>
                        <w:rPr>
                          <w:rFonts w:asciiTheme="minorHAnsi" w:eastAsia="Times New Roman" w:hAnsi="Sylfaen"/>
                          <w:color w:val="808080"/>
                          <w:sz w:val="16"/>
                          <w:szCs w:val="16"/>
                          <w:lang w:val="ka-GE"/>
                        </w:rPr>
                        <w:t>N=21</w:t>
                      </w:r>
                    </w:p>
                  </w:txbxContent>
                </v:textbox>
              </v:roundrect>
            </w:pict>
          </mc:Fallback>
        </mc:AlternateContent>
      </w:r>
      <w:r w:rsidRPr="003E76B7">
        <w:rPr>
          <w:i w:val="0"/>
          <w:iCs w:val="0"/>
          <w:noProof/>
          <w:color w:val="auto"/>
          <w:sz w:val="22"/>
          <w:szCs w:val="22"/>
        </w:rPr>
        <mc:AlternateContent>
          <mc:Choice Requires="wps">
            <w:drawing>
              <wp:anchor distT="0" distB="0" distL="114300" distR="114300" simplePos="0" relativeHeight="252121088" behindDoc="0" locked="0" layoutInCell="1" allowOverlap="1" wp14:anchorId="31AEAAE0" wp14:editId="1E26181A">
                <wp:simplePos x="0" y="0"/>
                <wp:positionH relativeFrom="column">
                  <wp:posOffset>647700</wp:posOffset>
                </wp:positionH>
                <wp:positionV relativeFrom="paragraph">
                  <wp:posOffset>758825</wp:posOffset>
                </wp:positionV>
                <wp:extent cx="514350" cy="219075"/>
                <wp:effectExtent l="0" t="0" r="0" b="0"/>
                <wp:wrapNone/>
                <wp:docPr id="22" name="Rounded Rectangle 1"/>
                <wp:cNvGraphicFramePr/>
                <a:graphic xmlns:a="http://schemas.openxmlformats.org/drawingml/2006/main">
                  <a:graphicData uri="http://schemas.microsoft.com/office/word/2010/wordprocessingShape">
                    <wps:wsp>
                      <wps:cNvSpPr/>
                      <wps:spPr>
                        <a:xfrm>
                          <a:off x="0" y="0"/>
                          <a:ext cx="514350" cy="219075"/>
                        </a:xfrm>
                        <a:prstGeom prst="roundRect">
                          <a:avLst>
                            <a:gd name="adj" fmla="val 12523"/>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10705DC" w14:textId="79057511" w:rsidR="007841F6" w:rsidRPr="0099523B" w:rsidRDefault="007841F6" w:rsidP="003E76B7">
                            <w:pPr>
                              <w:pStyle w:val="NormalWeb"/>
                              <w:spacing w:before="0" w:beforeAutospacing="0" w:after="0" w:afterAutospacing="0"/>
                              <w:jc w:val="center"/>
                            </w:pPr>
                            <w:r>
                              <w:rPr>
                                <w:rFonts w:asciiTheme="minorHAnsi" w:eastAsia="Times New Roman" w:hAnsi="Sylfaen"/>
                                <w:color w:val="808080"/>
                                <w:sz w:val="16"/>
                                <w:szCs w:val="16"/>
                                <w:lang w:val="ka-GE"/>
                              </w:rPr>
                              <w:t>N=1</w:t>
                            </w:r>
                            <w:r>
                              <w:rPr>
                                <w:rFonts w:asciiTheme="minorHAnsi" w:eastAsia="Times New Roman" w:hAnsi="Sylfaen"/>
                                <w:color w:val="808080"/>
                                <w:sz w:val="16"/>
                                <w:szCs w:val="16"/>
                              </w:rPr>
                              <w:t>2</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31AEAAE0" id="_x0000_s1172" style="position:absolute;left:0;text-align:left;margin-left:51pt;margin-top:59.75pt;width:40.5pt;height:17.2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82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" filled="f" stroked="f" strokeweight="1pt">
                <v:stroke dashstyle="1 1" joinstyle="miter"/>
                <v:textbox>
                  <w:txbxContent>
                    <w:p w14:paraId="710705DC" w14:textId="79057511" w:rsidR="007841F6" w:rsidRPr="0099523B" w:rsidRDefault="007841F6" w:rsidP="003E76B7">
                      <w:pPr>
                        <w:pStyle w:val="NormalWeb"/>
                        <w:spacing w:before="0" w:beforeAutospacing="0" w:after="0" w:afterAutospacing="0"/>
                        <w:jc w:val="center"/>
                      </w:pPr>
                      <w:r>
                        <w:rPr>
                          <w:rFonts w:asciiTheme="minorHAnsi" w:eastAsia="Times New Roman" w:hAnsi="Sylfaen"/>
                          <w:color w:val="808080"/>
                          <w:sz w:val="16"/>
                          <w:szCs w:val="16"/>
                          <w:lang w:val="ka-GE"/>
                        </w:rPr>
                        <w:t>N=1</w:t>
                      </w:r>
                      <w:r>
                        <w:rPr>
                          <w:rFonts w:asciiTheme="minorHAnsi" w:eastAsia="Times New Roman" w:hAnsi="Sylfaen"/>
                          <w:color w:val="808080"/>
                          <w:sz w:val="16"/>
                          <w:szCs w:val="16"/>
                        </w:rPr>
                        <w:t>2</w:t>
                      </w:r>
                    </w:p>
                  </w:txbxContent>
                </v:textbox>
              </v:roundrect>
            </w:pict>
          </mc:Fallback>
        </mc:AlternateContent>
      </w:r>
      <w:r w:rsidRPr="003E76B7">
        <w:rPr>
          <w:i w:val="0"/>
          <w:iCs w:val="0"/>
          <w:noProof/>
          <w:color w:val="auto"/>
          <w:sz w:val="22"/>
          <w:szCs w:val="22"/>
        </w:rPr>
        <mc:AlternateContent>
          <mc:Choice Requires="wps">
            <w:drawing>
              <wp:anchor distT="0" distB="0" distL="114300" distR="114300" simplePos="0" relativeHeight="252119040" behindDoc="0" locked="0" layoutInCell="1" allowOverlap="1" wp14:anchorId="1ACA512E" wp14:editId="76D35EAC">
                <wp:simplePos x="0" y="0"/>
                <wp:positionH relativeFrom="column">
                  <wp:posOffset>666750</wp:posOffset>
                </wp:positionH>
                <wp:positionV relativeFrom="paragraph">
                  <wp:posOffset>384175</wp:posOffset>
                </wp:positionV>
                <wp:extent cx="514350" cy="219075"/>
                <wp:effectExtent l="0" t="0" r="0" b="0"/>
                <wp:wrapNone/>
                <wp:docPr id="21" name="Rounded Rectangle 1"/>
                <wp:cNvGraphicFramePr/>
                <a:graphic xmlns:a="http://schemas.openxmlformats.org/drawingml/2006/main">
                  <a:graphicData uri="http://schemas.microsoft.com/office/word/2010/wordprocessingShape">
                    <wps:wsp>
                      <wps:cNvSpPr/>
                      <wps:spPr>
                        <a:xfrm>
                          <a:off x="0" y="0"/>
                          <a:ext cx="514350" cy="219075"/>
                        </a:xfrm>
                        <a:prstGeom prst="roundRect">
                          <a:avLst>
                            <a:gd name="adj" fmla="val 12523"/>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9C8007D" w14:textId="1DE1597A" w:rsidR="007841F6" w:rsidRDefault="007841F6" w:rsidP="003E76B7">
                            <w:pPr>
                              <w:pStyle w:val="NormalWeb"/>
                              <w:spacing w:before="0" w:beforeAutospacing="0" w:after="0" w:afterAutospacing="0"/>
                              <w:jc w:val="center"/>
                            </w:pPr>
                            <w:r>
                              <w:rPr>
                                <w:rFonts w:asciiTheme="minorHAnsi" w:eastAsia="Times New Roman" w:hAnsi="Sylfaen"/>
                                <w:color w:val="808080"/>
                                <w:sz w:val="16"/>
                                <w:szCs w:val="16"/>
                                <w:lang w:val="ka-GE"/>
                              </w:rPr>
                              <w:t>N=30</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1ACA512E" id="_x0000_s1173" style="position:absolute;left:0;text-align:left;margin-left:52.5pt;margin-top:30.25pt;width:40.5pt;height:17.2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82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" filled="f" stroked="f" strokeweight="1pt">
                <v:stroke dashstyle="1 1" joinstyle="miter"/>
                <v:textbox>
                  <w:txbxContent>
                    <w:p w14:paraId="29C8007D" w14:textId="1DE1597A" w:rsidR="007841F6" w:rsidRDefault="007841F6" w:rsidP="003E76B7">
                      <w:pPr>
                        <w:pStyle w:val="NormalWeb"/>
                        <w:spacing w:before="0" w:beforeAutospacing="0" w:after="0" w:afterAutospacing="0"/>
                        <w:jc w:val="center"/>
                      </w:pPr>
                      <w:r>
                        <w:rPr>
                          <w:rFonts w:asciiTheme="minorHAnsi" w:eastAsia="Times New Roman" w:hAnsi="Sylfaen"/>
                          <w:color w:val="808080"/>
                          <w:sz w:val="16"/>
                          <w:szCs w:val="16"/>
                          <w:lang w:val="ka-GE"/>
                        </w:rPr>
                        <w:t>N=30</w:t>
                      </w:r>
                    </w:p>
                  </w:txbxContent>
                </v:textbox>
              </v:roundrect>
            </w:pict>
          </mc:Fallback>
        </mc:AlternateContent>
      </w:r>
      <w:r w:rsidR="003E76B7">
        <w:rPr>
          <w:noProof/>
        </w:rPr>
        <w:drawing>
          <wp:inline distT="0" distB="0" distL="0" distR="0" wp14:anchorId="3EAA3ED2" wp14:editId="177CE612">
            <wp:extent cx="5867400" cy="2257425"/>
            <wp:effectExtent l="0" t="0" r="0" b="9525"/>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72F45C4C" w14:textId="2FFB0B55" w:rsidR="00BD7B4F" w:rsidRDefault="00692925" w:rsidP="002B44AE">
      <w:pPr>
        <w:pStyle w:val="Caption"/>
        <w:jc w:val="both"/>
        <w:rPr>
          <w:rFonts w:ascii="Sylfaen" w:hAnsi="Sylfaen" w:cs="Sylfaen"/>
        </w:rPr>
      </w:pPr>
      <w:r w:rsidRPr="002B44AE">
        <w:rPr>
          <w:rFonts w:ascii="Sylfaen" w:hAnsi="Sylfaen" w:cs="Sylfaen"/>
          <w:i w:val="0"/>
          <w:color w:val="auto"/>
          <w:sz w:val="22"/>
          <w:lang w:val="ka-GE"/>
        </w:rPr>
        <w:lastRenderedPageBreak/>
        <w:t>განათლების ღონისძიებები და მისი კონკრეტული აქტივობები - გაკვეთილები და მეცადინეობები - ყველა შეფასებულ დაწესებულებას აქვს წარმოდგენილი საკუთარ</w:t>
      </w:r>
      <w:r w:rsidR="00C7380F">
        <w:rPr>
          <w:rFonts w:ascii="Sylfaen" w:hAnsi="Sylfaen" w:cs="Sylfaen"/>
          <w:i w:val="0"/>
          <w:color w:val="auto"/>
          <w:sz w:val="22"/>
          <w:lang w:val="ka-GE"/>
        </w:rPr>
        <w:t>ი</w:t>
      </w:r>
      <w:r w:rsidRPr="002B44AE">
        <w:rPr>
          <w:rFonts w:ascii="Sylfaen" w:hAnsi="Sylfaen" w:cs="Sylfaen"/>
          <w:i w:val="0"/>
          <w:color w:val="auto"/>
          <w:sz w:val="22"/>
          <w:lang w:val="ka-GE"/>
        </w:rPr>
        <w:t xml:space="preserve"> დღის განრიგში. რელიგიურ სწავლებებს დროს დღის განრიგით დაწესებულებათა 2</w:t>
      </w:r>
      <w:r w:rsidR="00CE40A1" w:rsidRPr="002B44AE">
        <w:rPr>
          <w:rFonts w:ascii="Sylfaen" w:hAnsi="Sylfaen" w:cs="Sylfaen"/>
          <w:i w:val="0"/>
          <w:color w:val="auto"/>
          <w:sz w:val="22"/>
        </w:rPr>
        <w:t>9</w:t>
      </w:r>
      <w:r w:rsidRPr="002B44AE">
        <w:rPr>
          <w:rFonts w:ascii="Sylfaen" w:hAnsi="Sylfaen" w:cs="Sylfaen"/>
          <w:i w:val="0"/>
          <w:color w:val="auto"/>
          <w:sz w:val="22"/>
          <w:lang w:val="ka-GE"/>
        </w:rPr>
        <w:t xml:space="preserve">% უთმობს, სხვადასხვა საგნობრივ წრეს კი - </w:t>
      </w:r>
      <w:r w:rsidR="00CE40A1" w:rsidRPr="002B44AE">
        <w:rPr>
          <w:rFonts w:ascii="Sylfaen" w:hAnsi="Sylfaen" w:cs="Sylfaen"/>
          <w:i w:val="0"/>
          <w:color w:val="auto"/>
          <w:sz w:val="22"/>
        </w:rPr>
        <w:t>18</w:t>
      </w:r>
      <w:r w:rsidRPr="002B44AE">
        <w:rPr>
          <w:rFonts w:ascii="Sylfaen" w:hAnsi="Sylfaen" w:cs="Sylfaen"/>
          <w:i w:val="0"/>
          <w:color w:val="auto"/>
          <w:sz w:val="22"/>
          <w:lang w:val="ka-GE"/>
        </w:rPr>
        <w:t xml:space="preserve">%. აქ საგულისხმოა, რომ წრეებში ძირითადად ინგლისური ენისა და მათემატიკის წრეები იგულისხმება. ასევე ხაზგასასმელია, რომ რელიგიური სწავლებები დღის განრიგით მხოლოდ აჭარისა და ქვემო ქართლის დაწესებულებებშია გათვალისწინებული. </w:t>
      </w:r>
    </w:p>
    <w:p w14:paraId="3401FA61" w14:textId="03315BFE" w:rsidR="00692925" w:rsidRPr="00DC3ABF" w:rsidRDefault="00692925" w:rsidP="00692925">
      <w:pPr>
        <w:pStyle w:val="Caption"/>
        <w:rPr>
          <w:rFonts w:ascii="Sylfaen" w:hAnsi="Sylfaen"/>
          <w:lang w:val="ka-GE"/>
        </w:rPr>
      </w:pPr>
      <w:r>
        <w:rPr>
          <w:rFonts w:ascii="Sylfaen" w:hAnsi="Sylfaen" w:cs="Sylfaen"/>
        </w:rPr>
        <w:t>გრაფიკი</w:t>
      </w:r>
      <w:r>
        <w:t xml:space="preserve">  </w:t>
      </w:r>
      <w:fldSimple w:instr=" SEQ გრაფიკი_ \* ARABIC ">
        <w:r w:rsidR="00347D8C">
          <w:rPr>
            <w:noProof/>
          </w:rPr>
          <w:t>29</w:t>
        </w:r>
      </w:fldSimple>
      <w:r>
        <w:rPr>
          <w:rFonts w:ascii="Sylfaen" w:hAnsi="Sylfaen"/>
          <w:lang w:val="ka-GE"/>
        </w:rPr>
        <w:t>.  აქტივობები - განათლება</w:t>
      </w:r>
    </w:p>
    <w:p w14:paraId="4AEF2844" w14:textId="608B8CB4" w:rsidR="00692925" w:rsidRDefault="00CE40A1" w:rsidP="00692925">
      <w:pPr>
        <w:jc w:val="both"/>
        <w:rPr>
          <w:rFonts w:ascii="Sylfaen" w:hAnsi="Sylfaen"/>
          <w:lang w:val="ka-GE"/>
        </w:rPr>
      </w:pPr>
      <w:r w:rsidRPr="00CE527E">
        <w:rPr>
          <w:noProof/>
        </w:rPr>
        <mc:AlternateContent>
          <mc:Choice Requires="wps">
            <w:drawing>
              <wp:anchor distT="0" distB="0" distL="114300" distR="114300" simplePos="0" relativeHeight="252078080" behindDoc="0" locked="0" layoutInCell="1" allowOverlap="1" wp14:anchorId="6AD8F3CB" wp14:editId="2D25319A">
                <wp:simplePos x="0" y="0"/>
                <wp:positionH relativeFrom="column">
                  <wp:posOffset>685800</wp:posOffset>
                </wp:positionH>
                <wp:positionV relativeFrom="paragraph">
                  <wp:posOffset>1025525</wp:posOffset>
                </wp:positionV>
                <wp:extent cx="495300" cy="229870"/>
                <wp:effectExtent l="0" t="0" r="0" b="0"/>
                <wp:wrapNone/>
                <wp:docPr id="172"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992DB80" w14:textId="77777777" w:rsidR="007841F6" w:rsidRPr="003058B8" w:rsidRDefault="007841F6" w:rsidP="00692925">
                            <w:pPr>
                              <w:pStyle w:val="NormalWeb"/>
                              <w:spacing w:before="0" w:beforeAutospacing="0" w:after="0" w:afterAutospacing="0"/>
                              <w:jc w:val="center"/>
                              <w:rPr>
                                <w:i/>
                              </w:rPr>
                            </w:pPr>
                            <w:r w:rsidRPr="003058B8">
                              <w:rPr>
                                <w:rFonts w:asciiTheme="minorHAnsi" w:eastAsia="Times New Roman" w:hAnsi="Sylfaen"/>
                                <w:i/>
                                <w:color w:val="808080"/>
                                <w:sz w:val="16"/>
                                <w:szCs w:val="16"/>
                                <w:lang w:val="ka-GE"/>
                              </w:rPr>
                              <w:t>N=11</w:t>
                            </w:r>
                          </w:p>
                        </w:txbxContent>
                      </wps:txbx>
                      <wps:bodyPr wrap="square">
                        <a:noAutofit/>
                      </wps:bodyPr>
                    </wps:wsp>
                  </a:graphicData>
                </a:graphic>
              </wp:anchor>
            </w:drawing>
          </mc:Choice>
          <mc:Fallback>
            <w:pict>
              <v:roundrect w14:anchorId="6AD8F3CB" id="_x0000_s1174" style="position:absolute;left:0;text-align:left;margin-left:54pt;margin-top:80.75pt;width:39pt;height:18.1pt;z-index:252078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" filled="f" stroked="f" strokeweight="1pt">
                <v:stroke dashstyle="1 1" joinstyle="miter"/>
                <v:textbox>
                  <w:txbxContent>
                    <w:p w14:paraId="6992DB80" w14:textId="77777777" w:rsidR="007841F6" w:rsidRPr="003058B8" w:rsidRDefault="007841F6" w:rsidP="00692925">
                      <w:pPr>
                        <w:pStyle w:val="NormalWeb"/>
                        <w:spacing w:before="0" w:beforeAutospacing="0" w:after="0" w:afterAutospacing="0"/>
                        <w:jc w:val="center"/>
                        <w:rPr>
                          <w:i/>
                        </w:rPr>
                      </w:pPr>
                      <w:r w:rsidRPr="003058B8">
                        <w:rPr>
                          <w:rFonts w:asciiTheme="minorHAnsi" w:eastAsia="Times New Roman" w:hAnsi="Sylfaen"/>
                          <w:i/>
                          <w:color w:val="808080"/>
                          <w:sz w:val="16"/>
                          <w:szCs w:val="16"/>
                          <w:lang w:val="ka-GE"/>
                        </w:rPr>
                        <w:t>N=11</w:t>
                      </w:r>
                    </w:p>
                  </w:txbxContent>
                </v:textbox>
              </v:roundrect>
            </w:pict>
          </mc:Fallback>
        </mc:AlternateContent>
      </w:r>
      <w:r w:rsidR="00692925" w:rsidRPr="00CE527E">
        <w:rPr>
          <w:noProof/>
        </w:rPr>
        <mc:AlternateContent>
          <mc:Choice Requires="wps">
            <w:drawing>
              <wp:anchor distT="0" distB="0" distL="114300" distR="114300" simplePos="0" relativeHeight="252079104" behindDoc="0" locked="0" layoutInCell="1" allowOverlap="1" wp14:anchorId="5F8AC375" wp14:editId="052A7F4E">
                <wp:simplePos x="0" y="0"/>
                <wp:positionH relativeFrom="column">
                  <wp:posOffset>2800350</wp:posOffset>
                </wp:positionH>
                <wp:positionV relativeFrom="paragraph">
                  <wp:posOffset>1577975</wp:posOffset>
                </wp:positionV>
                <wp:extent cx="495300" cy="229870"/>
                <wp:effectExtent l="0" t="0" r="0" b="0"/>
                <wp:wrapNone/>
                <wp:docPr id="173"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7350F26" w14:textId="6713A52A" w:rsidR="007841F6" w:rsidRPr="00CE40A1" w:rsidRDefault="007841F6" w:rsidP="00692925">
                            <w:pPr>
                              <w:pStyle w:val="NormalWeb"/>
                              <w:spacing w:before="0" w:beforeAutospacing="0" w:after="0" w:afterAutospacing="0"/>
                              <w:jc w:val="center"/>
                              <w:rPr>
                                <w:i/>
                              </w:rPr>
                            </w:pPr>
                            <w:r w:rsidRPr="003058B8">
                              <w:rPr>
                                <w:rFonts w:asciiTheme="minorHAnsi" w:eastAsia="Times New Roman" w:hAnsi="Sylfaen"/>
                                <w:i/>
                                <w:color w:val="808080"/>
                                <w:sz w:val="16"/>
                                <w:szCs w:val="16"/>
                                <w:lang w:val="ka-GE"/>
                              </w:rPr>
                              <w:t>N=3</w:t>
                            </w:r>
                            <w:r>
                              <w:rPr>
                                <w:rFonts w:asciiTheme="minorHAnsi" w:eastAsia="Times New Roman" w:hAnsi="Sylfaen"/>
                                <w:i/>
                                <w:color w:val="808080"/>
                                <w:sz w:val="16"/>
                                <w:szCs w:val="16"/>
                              </w:rPr>
                              <w:t>8</w:t>
                            </w:r>
                          </w:p>
                        </w:txbxContent>
                      </wps:txbx>
                      <wps:bodyPr wrap="square">
                        <a:noAutofit/>
                      </wps:bodyPr>
                    </wps:wsp>
                  </a:graphicData>
                </a:graphic>
              </wp:anchor>
            </w:drawing>
          </mc:Choice>
          <mc:Fallback>
            <w:pict>
              <v:roundrect w14:anchorId="5F8AC375" id="_x0000_s1175" style="position:absolute;left:0;text-align:left;margin-left:220.5pt;margin-top:124.25pt;width:39pt;height:18.1pt;z-index:252079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" filled="f" stroked="f" strokeweight="1pt">
                <v:stroke dashstyle="1 1" joinstyle="miter"/>
                <v:textbox>
                  <w:txbxContent>
                    <w:p w14:paraId="17350F26" w14:textId="6713A52A" w:rsidR="007841F6" w:rsidRPr="00CE40A1" w:rsidRDefault="007841F6" w:rsidP="00692925">
                      <w:pPr>
                        <w:pStyle w:val="NormalWeb"/>
                        <w:spacing w:before="0" w:beforeAutospacing="0" w:after="0" w:afterAutospacing="0"/>
                        <w:jc w:val="center"/>
                        <w:rPr>
                          <w:i/>
                        </w:rPr>
                      </w:pPr>
                      <w:r w:rsidRPr="003058B8">
                        <w:rPr>
                          <w:rFonts w:asciiTheme="minorHAnsi" w:eastAsia="Times New Roman" w:hAnsi="Sylfaen"/>
                          <w:i/>
                          <w:color w:val="808080"/>
                          <w:sz w:val="16"/>
                          <w:szCs w:val="16"/>
                          <w:lang w:val="ka-GE"/>
                        </w:rPr>
                        <w:t>N=3</w:t>
                      </w:r>
                      <w:r>
                        <w:rPr>
                          <w:rFonts w:asciiTheme="minorHAnsi" w:eastAsia="Times New Roman" w:hAnsi="Sylfaen"/>
                          <w:i/>
                          <w:color w:val="808080"/>
                          <w:sz w:val="16"/>
                          <w:szCs w:val="16"/>
                        </w:rPr>
                        <w:t>8</w:t>
                      </w:r>
                    </w:p>
                  </w:txbxContent>
                </v:textbox>
              </v:roundrect>
            </w:pict>
          </mc:Fallback>
        </mc:AlternateContent>
      </w:r>
      <w:r w:rsidR="00692925">
        <w:rPr>
          <w:noProof/>
        </w:rPr>
        <w:drawing>
          <wp:inline distT="0" distB="0" distL="0" distR="0" wp14:anchorId="466EFEDB" wp14:editId="554E7E05">
            <wp:extent cx="5953125" cy="2219325"/>
            <wp:effectExtent l="0" t="0" r="9525" b="9525"/>
            <wp:docPr id="171" name="Chart 17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6FDD954E" w14:textId="79731821" w:rsidR="00347D8C" w:rsidRDefault="00692925" w:rsidP="00692925">
      <w:pPr>
        <w:jc w:val="both"/>
        <w:rPr>
          <w:rFonts w:ascii="Sylfaen" w:hAnsi="Sylfaen"/>
          <w:lang w:val="ka-GE"/>
        </w:rPr>
      </w:pPr>
      <w:r w:rsidRPr="002B44AE">
        <w:rPr>
          <w:rFonts w:ascii="Sylfaen" w:hAnsi="Sylfaen"/>
          <w:lang w:val="ka-GE"/>
        </w:rPr>
        <w:t>შეფასებულ დაწესებულებათა უმრავლესობის ბენეფიციარები სკოლაში დაწესებულების გარეთ დადიან</w:t>
      </w:r>
      <w:r w:rsidR="000E12C4" w:rsidRPr="002B44AE">
        <w:rPr>
          <w:rFonts w:ascii="Sylfaen" w:hAnsi="Sylfaen"/>
          <w:lang w:val="ka-GE"/>
        </w:rPr>
        <w:t xml:space="preserve"> (6</w:t>
      </w:r>
      <w:r w:rsidR="000E12C4" w:rsidRPr="002B44AE">
        <w:rPr>
          <w:rFonts w:ascii="Sylfaen" w:hAnsi="Sylfaen"/>
        </w:rPr>
        <w:t>1</w:t>
      </w:r>
      <w:r w:rsidRPr="002B44AE">
        <w:rPr>
          <w:rFonts w:ascii="Sylfaen" w:hAnsi="Sylfaen"/>
          <w:lang w:val="ka-GE"/>
        </w:rPr>
        <w:t>%), 4</w:t>
      </w:r>
      <w:r w:rsidR="000E12C4" w:rsidRPr="002B44AE">
        <w:rPr>
          <w:rFonts w:ascii="Sylfaen" w:hAnsi="Sylfaen"/>
        </w:rPr>
        <w:t>5</w:t>
      </w:r>
      <w:r w:rsidRPr="002B44AE">
        <w:rPr>
          <w:rFonts w:ascii="Sylfaen" w:hAnsi="Sylfaen"/>
          <w:lang w:val="ka-GE"/>
        </w:rPr>
        <w:t>%-ში კი სკოლის კომპონენტი უშუალოდ დაწესებულებაშია, ერთი დაწესებულება კი სკოლამდელი ასაკი</w:t>
      </w:r>
      <w:r w:rsidR="00521654">
        <w:rPr>
          <w:rFonts w:ascii="Sylfaen" w:hAnsi="Sylfaen"/>
          <w:lang w:val="ka-GE"/>
        </w:rPr>
        <w:t>ს</w:t>
      </w:r>
      <w:r w:rsidRPr="002B44AE">
        <w:rPr>
          <w:rFonts w:ascii="Sylfaen" w:hAnsi="Sylfaen"/>
          <w:lang w:val="ka-GE"/>
        </w:rPr>
        <w:t xml:space="preserve"> ბავშვებს ემსახურება. </w:t>
      </w:r>
      <w:r w:rsidR="0084694E" w:rsidRPr="00510BB7">
        <w:rPr>
          <w:rFonts w:ascii="Sylfaen" w:hAnsi="Sylfaen"/>
          <w:lang w:val="ka-GE"/>
        </w:rPr>
        <w:t>აღსანიშნავია, რომ სკოლის კომპონენტი არ აქვს მედრესე/მუსლიმური პანსიონების 94% და სკოლა-პანსიონების 38%-ს.</w:t>
      </w:r>
      <w:r w:rsidR="0084694E" w:rsidRPr="002B44AE">
        <w:rPr>
          <w:rFonts w:ascii="Sylfaen" w:hAnsi="Sylfaen"/>
          <w:lang w:val="ka-GE"/>
        </w:rPr>
        <w:t xml:space="preserve"> </w:t>
      </w:r>
    </w:p>
    <w:p w14:paraId="5E8941B6" w14:textId="77495167" w:rsidR="00347D8C" w:rsidRPr="00347D8C" w:rsidRDefault="00347D8C" w:rsidP="00347D8C">
      <w:pPr>
        <w:pStyle w:val="Caption"/>
        <w:rPr>
          <w:rFonts w:ascii="Sylfaen" w:hAnsi="Sylfaen"/>
          <w:lang w:val="ka-GE"/>
        </w:rPr>
      </w:pPr>
      <w:r>
        <w:rPr>
          <w:rFonts w:ascii="Sylfaen" w:hAnsi="Sylfaen" w:cs="Sylfaen"/>
        </w:rPr>
        <w:t>გრაფიკი</w:t>
      </w:r>
      <w:r>
        <w:t xml:space="preserve">  </w:t>
      </w:r>
      <w:fldSimple w:instr=" SEQ გრაფიკი_ \* ARABIC ">
        <w:r>
          <w:rPr>
            <w:noProof/>
          </w:rPr>
          <w:t>30</w:t>
        </w:r>
      </w:fldSimple>
      <w:r>
        <w:rPr>
          <w:rFonts w:ascii="Sylfaen" w:hAnsi="Sylfaen"/>
          <w:lang w:val="ka-GE"/>
        </w:rPr>
        <w:t>. სკოლის კომპონენტი დაწესებულებათა ტიპის მიხედვით</w:t>
      </w:r>
    </w:p>
    <w:p w14:paraId="578CCD05" w14:textId="7FED56B6" w:rsidR="00347D8C" w:rsidRDefault="00347D8C" w:rsidP="00692925">
      <w:pPr>
        <w:jc w:val="both"/>
        <w:rPr>
          <w:rFonts w:ascii="Sylfaen" w:hAnsi="Sylfaen"/>
          <w:lang w:val="ka-GE"/>
        </w:rPr>
      </w:pPr>
      <w:r w:rsidRPr="00347D8C">
        <w:rPr>
          <w:noProof/>
        </w:rPr>
        <mc:AlternateContent>
          <mc:Choice Requires="wps">
            <w:drawing>
              <wp:anchor distT="0" distB="0" distL="114300" distR="114300" simplePos="0" relativeHeight="252184576" behindDoc="0" locked="0" layoutInCell="1" allowOverlap="1" wp14:anchorId="4F2470C3" wp14:editId="7F57DB12">
                <wp:simplePos x="0" y="0"/>
                <wp:positionH relativeFrom="column">
                  <wp:posOffset>1819275</wp:posOffset>
                </wp:positionH>
                <wp:positionV relativeFrom="paragraph">
                  <wp:posOffset>1347470</wp:posOffset>
                </wp:positionV>
                <wp:extent cx="644525" cy="209550"/>
                <wp:effectExtent l="0" t="0" r="0" b="0"/>
                <wp:wrapNone/>
                <wp:docPr id="199" name="Rounded Rectangle 1"/>
                <wp:cNvGraphicFramePr/>
                <a:graphic xmlns:a="http://schemas.openxmlformats.org/drawingml/2006/main">
                  <a:graphicData uri="http://schemas.microsoft.com/office/word/2010/wordprocessingShape">
                    <wps:wsp>
                      <wps:cNvSpPr/>
                      <wps:spPr>
                        <a:xfrm>
                          <a:off x="0" y="0"/>
                          <a:ext cx="644525" cy="209550"/>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76707AA" w14:textId="08E59CE0" w:rsidR="007841F6" w:rsidRDefault="007841F6" w:rsidP="00347D8C">
                            <w:pPr>
                              <w:pStyle w:val="NormalWeb"/>
                              <w:spacing w:before="0" w:beforeAutospacing="0" w:after="0" w:afterAutospacing="0"/>
                            </w:pPr>
                            <w:r>
                              <w:rPr>
                                <w:rFonts w:ascii="Sylfaen" w:eastAsia="Times New Roman" w:hAnsi="Sylfaen" w:cstheme="minorBidi"/>
                                <w:color w:val="808080"/>
                                <w:sz w:val="16"/>
                                <w:szCs w:val="16"/>
                                <w:lang w:val="ka-GE"/>
                              </w:rPr>
                              <w:t>N=23</w:t>
                            </w:r>
                          </w:p>
                        </w:txbxContent>
                      </wps:txbx>
                      <wps:bodyPr wrap="square">
                        <a:noAutofit/>
                      </wps:bodyPr>
                    </wps:wsp>
                  </a:graphicData>
                </a:graphic>
              </wp:anchor>
            </w:drawing>
          </mc:Choice>
          <mc:Fallback>
            <w:pict>
              <v:roundrect w14:anchorId="4F2470C3" id="_x0000_s1176" style="position:absolute;left:0;text-align:left;margin-left:143.25pt;margin-top:106.1pt;width:50.75pt;height:16.5pt;z-index:252184576;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" filled="f" stroked="f" strokeweight="1pt">
                <v:stroke dashstyle="1 1" joinstyle="miter"/>
                <v:textbox>
                  <w:txbxContent>
                    <w:p w14:paraId="476707AA" w14:textId="08E59CE0" w:rsidR="007841F6" w:rsidRDefault="007841F6" w:rsidP="00347D8C">
                      <w:pPr>
                        <w:pStyle w:val="NormalWeb"/>
                        <w:spacing w:before="0" w:beforeAutospacing="0" w:after="0" w:afterAutospacing="0"/>
                      </w:pPr>
                      <w:r>
                        <w:rPr>
                          <w:rFonts w:ascii="Sylfaen" w:eastAsia="Times New Roman" w:hAnsi="Sylfaen" w:cstheme="minorBidi"/>
                          <w:color w:val="808080"/>
                          <w:sz w:val="16"/>
                          <w:szCs w:val="16"/>
                          <w:lang w:val="ka-GE"/>
                        </w:rPr>
                        <w:t>N=23</w:t>
                      </w:r>
                    </w:p>
                  </w:txbxContent>
                </v:textbox>
              </v:roundrect>
            </w:pict>
          </mc:Fallback>
        </mc:AlternateContent>
      </w:r>
      <w:r w:rsidRPr="00347D8C">
        <w:rPr>
          <w:noProof/>
        </w:rPr>
        <mc:AlternateContent>
          <mc:Choice Requires="wps">
            <w:drawing>
              <wp:anchor distT="0" distB="0" distL="114300" distR="114300" simplePos="0" relativeHeight="252182528" behindDoc="0" locked="0" layoutInCell="1" allowOverlap="1" wp14:anchorId="070E1BD1" wp14:editId="4F8F8D49">
                <wp:simplePos x="0" y="0"/>
                <wp:positionH relativeFrom="column">
                  <wp:posOffset>1828800</wp:posOffset>
                </wp:positionH>
                <wp:positionV relativeFrom="paragraph">
                  <wp:posOffset>795020</wp:posOffset>
                </wp:positionV>
                <wp:extent cx="644525" cy="209550"/>
                <wp:effectExtent l="0" t="0" r="0" b="0"/>
                <wp:wrapNone/>
                <wp:docPr id="197" name="Rounded Rectangle 1"/>
                <wp:cNvGraphicFramePr/>
                <a:graphic xmlns:a="http://schemas.openxmlformats.org/drawingml/2006/main">
                  <a:graphicData uri="http://schemas.microsoft.com/office/word/2010/wordprocessingShape">
                    <wps:wsp>
                      <wps:cNvSpPr/>
                      <wps:spPr>
                        <a:xfrm>
                          <a:off x="0" y="0"/>
                          <a:ext cx="644525" cy="209550"/>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06C22EB" w14:textId="56EDADFF" w:rsidR="007841F6" w:rsidRDefault="007841F6" w:rsidP="00347D8C">
                            <w:pPr>
                              <w:pStyle w:val="NormalWeb"/>
                              <w:spacing w:before="0" w:beforeAutospacing="0" w:after="0" w:afterAutospacing="0"/>
                            </w:pPr>
                            <w:r>
                              <w:rPr>
                                <w:rFonts w:ascii="Sylfaen" w:eastAsia="Times New Roman" w:hAnsi="Sylfaen" w:cstheme="minorBidi"/>
                                <w:color w:val="808080"/>
                                <w:sz w:val="16"/>
                                <w:szCs w:val="16"/>
                                <w:lang w:val="ka-GE"/>
                              </w:rPr>
                              <w:t>N=17</w:t>
                            </w:r>
                          </w:p>
                        </w:txbxContent>
                      </wps:txbx>
                      <wps:bodyPr wrap="square">
                        <a:noAutofit/>
                      </wps:bodyPr>
                    </wps:wsp>
                  </a:graphicData>
                </a:graphic>
              </wp:anchor>
            </w:drawing>
          </mc:Choice>
          <mc:Fallback>
            <w:pict>
              <v:roundrect w14:anchorId="070E1BD1" id="_x0000_s1177" style="position:absolute;left:0;text-align:left;margin-left:2in;margin-top:62.6pt;width:50.75pt;height:16.5pt;z-index:252182528;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" filled="f" stroked="f" strokeweight="1pt">
                <v:stroke dashstyle="1 1" joinstyle="miter"/>
                <v:textbox>
                  <w:txbxContent>
                    <w:p w14:paraId="106C22EB" w14:textId="56EDADFF" w:rsidR="007841F6" w:rsidRDefault="007841F6" w:rsidP="00347D8C">
                      <w:pPr>
                        <w:pStyle w:val="NormalWeb"/>
                        <w:spacing w:before="0" w:beforeAutospacing="0" w:after="0" w:afterAutospacing="0"/>
                      </w:pPr>
                      <w:r>
                        <w:rPr>
                          <w:rFonts w:ascii="Sylfaen" w:eastAsia="Times New Roman" w:hAnsi="Sylfaen" w:cstheme="minorBidi"/>
                          <w:color w:val="808080"/>
                          <w:sz w:val="16"/>
                          <w:szCs w:val="16"/>
                          <w:lang w:val="ka-GE"/>
                        </w:rPr>
                        <w:t>N=17</w:t>
                      </w:r>
                    </w:p>
                  </w:txbxContent>
                </v:textbox>
              </v:roundrect>
            </w:pict>
          </mc:Fallback>
        </mc:AlternateContent>
      </w:r>
      <w:r>
        <w:rPr>
          <w:noProof/>
        </w:rPr>
        <w:drawing>
          <wp:inline distT="0" distB="0" distL="0" distR="0" wp14:anchorId="27C55A58" wp14:editId="08406338">
            <wp:extent cx="5876925" cy="2209800"/>
            <wp:effectExtent l="0" t="0" r="9525" b="0"/>
            <wp:docPr id="179" name="Chart 179"/>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402A9AAA" w14:textId="0D48A9E5" w:rsidR="00BD7B4F" w:rsidRDefault="0084694E" w:rsidP="00692925">
      <w:pPr>
        <w:jc w:val="both"/>
        <w:rPr>
          <w:rFonts w:ascii="Sylfaen" w:hAnsi="Sylfaen"/>
          <w:lang w:val="ka-GE"/>
        </w:rPr>
      </w:pPr>
      <w:r w:rsidRPr="002B44AE">
        <w:rPr>
          <w:rFonts w:ascii="Sylfaen" w:hAnsi="Sylfaen"/>
          <w:lang w:val="ka-GE"/>
        </w:rPr>
        <w:lastRenderedPageBreak/>
        <w:t xml:space="preserve">რაც შეეხება რეგიონებს, </w:t>
      </w:r>
      <w:r w:rsidR="00692925" w:rsidRPr="002B44AE">
        <w:rPr>
          <w:rFonts w:ascii="Sylfaen" w:hAnsi="Sylfaen"/>
          <w:lang w:val="ka-GE"/>
        </w:rPr>
        <w:t>იმერეთში, სამეგრელოში, თბილისსა და მცხეთა-მთიანეთში არსებულ</w:t>
      </w:r>
      <w:r w:rsidR="000E12C4" w:rsidRPr="002B44AE">
        <w:rPr>
          <w:rFonts w:ascii="Sylfaen" w:hAnsi="Sylfaen"/>
        </w:rPr>
        <w:t xml:space="preserve"> </w:t>
      </w:r>
      <w:r w:rsidR="00692925" w:rsidRPr="002B44AE">
        <w:rPr>
          <w:rFonts w:ascii="Sylfaen" w:hAnsi="Sylfaen"/>
          <w:lang w:val="ka-GE"/>
        </w:rPr>
        <w:t>ყველა დაწესებულებას თავად აქვს სკოლის კომპონენტი. აჭარაში არსებული</w:t>
      </w:r>
      <w:r w:rsidR="000E12C4" w:rsidRPr="002B44AE">
        <w:rPr>
          <w:rFonts w:ascii="Sylfaen" w:hAnsi="Sylfaen"/>
          <w:lang w:val="ka-GE"/>
        </w:rPr>
        <w:t xml:space="preserve"> 24</w:t>
      </w:r>
      <w:r w:rsidR="00692925" w:rsidRPr="002B44AE">
        <w:rPr>
          <w:rFonts w:ascii="Sylfaen" w:hAnsi="Sylfaen"/>
          <w:lang w:val="ka-GE"/>
        </w:rPr>
        <w:t xml:space="preserve"> დაწესებულებიდან ერთი ბაღია, 20 მათგანის ბენეფიციარები სკოლაში დაწესებულების გარეთ დადიან, </w:t>
      </w:r>
      <w:r w:rsidR="000E12C4" w:rsidRPr="002B44AE">
        <w:rPr>
          <w:rFonts w:ascii="Sylfaen" w:hAnsi="Sylfaen"/>
        </w:rPr>
        <w:t>3</w:t>
      </w:r>
      <w:r w:rsidR="00692925" w:rsidRPr="002B44AE">
        <w:rPr>
          <w:rFonts w:ascii="Sylfaen" w:hAnsi="Sylfaen"/>
          <w:lang w:val="ka-GE"/>
        </w:rPr>
        <w:t>-ში კი სკოლა უშუალოდ დაწესებულებაშია. ქვემო ქართლის დაწესებულებებიდან კი</w:t>
      </w:r>
      <w:r w:rsidR="00692925" w:rsidRPr="002B44AE">
        <w:rPr>
          <w:rFonts w:ascii="Sylfaen" w:hAnsi="Sylfaen"/>
          <w:lang w:val="ru-RU"/>
        </w:rPr>
        <w:t xml:space="preserve"> </w:t>
      </w:r>
      <w:r w:rsidR="00692925" w:rsidRPr="002B44AE">
        <w:rPr>
          <w:rFonts w:ascii="Sylfaen" w:hAnsi="Sylfaen"/>
          <w:lang w:val="ka-GE"/>
        </w:rPr>
        <w:t>ხუთივეს აქვს სკოლის კომპონენტი, თუმცა სამ მათგანში ბავშვების ნაწილი სკოლაში დაწესებულების გარეთ</w:t>
      </w:r>
      <w:r w:rsidR="000E12C4" w:rsidRPr="002B44AE">
        <w:rPr>
          <w:rFonts w:ascii="Sylfaen" w:hAnsi="Sylfaen"/>
          <w:lang w:val="ka-GE"/>
        </w:rPr>
        <w:t>აც</w:t>
      </w:r>
      <w:r w:rsidR="00692925" w:rsidRPr="002B44AE">
        <w:rPr>
          <w:rFonts w:ascii="Sylfaen" w:hAnsi="Sylfaen"/>
          <w:lang w:val="ka-GE"/>
        </w:rPr>
        <w:t xml:space="preserve"> დადის. </w:t>
      </w:r>
    </w:p>
    <w:p w14:paraId="1AB84247" w14:textId="6CE5F8C7" w:rsidR="00692925" w:rsidRDefault="00692925" w:rsidP="00692925">
      <w:pPr>
        <w:pStyle w:val="Caption"/>
        <w:rPr>
          <w:rFonts w:ascii="Sylfaen" w:hAnsi="Sylfaen"/>
          <w:lang w:val="ka-GE"/>
        </w:rPr>
      </w:pPr>
      <w:r>
        <w:rPr>
          <w:rFonts w:ascii="Sylfaen" w:hAnsi="Sylfaen" w:cs="Sylfaen"/>
        </w:rPr>
        <w:t>გრაფიკი</w:t>
      </w:r>
      <w:r>
        <w:t xml:space="preserve">  </w:t>
      </w:r>
      <w:fldSimple w:instr=" SEQ გრაფიკი_ \* ARABIC ">
        <w:r w:rsidR="00347D8C">
          <w:rPr>
            <w:noProof/>
          </w:rPr>
          <w:t>31</w:t>
        </w:r>
      </w:fldSimple>
      <w:r>
        <w:rPr>
          <w:rFonts w:ascii="Sylfaen" w:hAnsi="Sylfaen"/>
          <w:lang w:val="ka-GE"/>
        </w:rPr>
        <w:t>. სკოლის კომპპონენტი</w:t>
      </w:r>
      <w:r w:rsidR="00347D8C">
        <w:rPr>
          <w:rFonts w:ascii="Sylfaen" w:hAnsi="Sylfaen"/>
          <w:lang w:val="ka-GE"/>
        </w:rPr>
        <w:t xml:space="preserve"> რეგიონის მიხედვით</w:t>
      </w:r>
    </w:p>
    <w:p w14:paraId="29D35252" w14:textId="023CF6B4" w:rsidR="00692925" w:rsidRPr="00251C65" w:rsidRDefault="00134354" w:rsidP="00692925">
      <w:pPr>
        <w:rPr>
          <w:rFonts w:ascii="Sylfaen" w:hAnsi="Sylfaen"/>
          <w:lang w:val="ka-GE"/>
        </w:rPr>
      </w:pPr>
      <w:r>
        <w:rPr>
          <w:noProof/>
        </w:rPr>
        <mc:AlternateContent>
          <mc:Choice Requires="wps">
            <w:drawing>
              <wp:anchor distT="0" distB="0" distL="114300" distR="114300" simplePos="0" relativeHeight="252203008" behindDoc="0" locked="0" layoutInCell="1" allowOverlap="1" wp14:anchorId="77D10877" wp14:editId="448BD793">
                <wp:simplePos x="0" y="0"/>
                <wp:positionH relativeFrom="column">
                  <wp:posOffset>4962525</wp:posOffset>
                </wp:positionH>
                <wp:positionV relativeFrom="paragraph">
                  <wp:posOffset>3024505</wp:posOffset>
                </wp:positionV>
                <wp:extent cx="314325" cy="219075"/>
                <wp:effectExtent l="0" t="0" r="0" b="0"/>
                <wp:wrapNone/>
                <wp:docPr id="243" name="Rounded Rectangle 1"/>
                <wp:cNvGraphicFramePr/>
                <a:graphic xmlns:a="http://schemas.openxmlformats.org/drawingml/2006/main">
                  <a:graphicData uri="http://schemas.microsoft.com/office/word/2010/wordprocessingShape">
                    <wps:wsp>
                      <wps:cNvSpPr/>
                      <wps:spPr>
                        <a:xfrm>
                          <a:off x="0" y="0"/>
                          <a:ext cx="314325" cy="21907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BC5117E" w14:textId="54865881"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77D10877" id="_x0000_s1178" style="position:absolute;margin-left:390.75pt;margin-top:238.15pt;width:24.75pt;height:17.2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" filled="f" stroked="f" strokeweight="1pt">
                <v:stroke dashstyle="1 1" joinstyle="miter"/>
                <v:textbox>
                  <w:txbxContent>
                    <w:p w14:paraId="6BC5117E" w14:textId="54865881"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3</w:t>
                      </w:r>
                    </w:p>
                  </w:txbxContent>
                </v:textbox>
              </v:roundrect>
            </w:pict>
          </mc:Fallback>
        </mc:AlternateContent>
      </w:r>
      <w:r>
        <w:rPr>
          <w:noProof/>
        </w:rPr>
        <mc:AlternateContent>
          <mc:Choice Requires="wps">
            <w:drawing>
              <wp:anchor distT="0" distB="0" distL="114300" distR="114300" simplePos="0" relativeHeight="252200960" behindDoc="0" locked="0" layoutInCell="1" allowOverlap="1" wp14:anchorId="0252C55D" wp14:editId="73A3B2ED">
                <wp:simplePos x="0" y="0"/>
                <wp:positionH relativeFrom="column">
                  <wp:posOffset>5153025</wp:posOffset>
                </wp:positionH>
                <wp:positionV relativeFrom="paragraph">
                  <wp:posOffset>3024505</wp:posOffset>
                </wp:positionV>
                <wp:extent cx="314325" cy="219075"/>
                <wp:effectExtent l="0" t="0" r="0" b="0"/>
                <wp:wrapNone/>
                <wp:docPr id="242" name="Rounded Rectangle 1"/>
                <wp:cNvGraphicFramePr/>
                <a:graphic xmlns:a="http://schemas.openxmlformats.org/drawingml/2006/main">
                  <a:graphicData uri="http://schemas.microsoft.com/office/word/2010/wordprocessingShape">
                    <wps:wsp>
                      <wps:cNvSpPr/>
                      <wps:spPr>
                        <a:xfrm>
                          <a:off x="0" y="0"/>
                          <a:ext cx="314325" cy="21907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10BFC37" w14:textId="153E2949"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20</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0252C55D" id="_x0000_s1179" style="position:absolute;margin-left:405.75pt;margin-top:238.15pt;width:24.75pt;height:17.2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" filled="f" stroked="f" strokeweight="1pt">
                <v:stroke dashstyle="1 1" joinstyle="miter"/>
                <v:textbox>
                  <w:txbxContent>
                    <w:p w14:paraId="410BFC37" w14:textId="153E2949"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20</w:t>
                      </w:r>
                    </w:p>
                  </w:txbxContent>
                </v:textbox>
              </v:roundrect>
            </w:pict>
          </mc:Fallback>
        </mc:AlternateContent>
      </w:r>
      <w:r>
        <w:rPr>
          <w:noProof/>
        </w:rPr>
        <mc:AlternateContent>
          <mc:Choice Requires="wps">
            <w:drawing>
              <wp:anchor distT="0" distB="0" distL="114300" distR="114300" simplePos="0" relativeHeight="252198912" behindDoc="0" locked="0" layoutInCell="1" allowOverlap="1" wp14:anchorId="29E5C68C" wp14:editId="3C6D2D87">
                <wp:simplePos x="0" y="0"/>
                <wp:positionH relativeFrom="column">
                  <wp:posOffset>5324475</wp:posOffset>
                </wp:positionH>
                <wp:positionV relativeFrom="paragraph">
                  <wp:posOffset>3034030</wp:posOffset>
                </wp:positionV>
                <wp:extent cx="314325" cy="219075"/>
                <wp:effectExtent l="0" t="0" r="0" b="0"/>
                <wp:wrapNone/>
                <wp:docPr id="241" name="Rounded Rectangle 1"/>
                <wp:cNvGraphicFramePr/>
                <a:graphic xmlns:a="http://schemas.openxmlformats.org/drawingml/2006/main">
                  <a:graphicData uri="http://schemas.microsoft.com/office/word/2010/wordprocessingShape">
                    <wps:wsp>
                      <wps:cNvSpPr/>
                      <wps:spPr>
                        <a:xfrm>
                          <a:off x="0" y="0"/>
                          <a:ext cx="314325" cy="21907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C55C7C2" w14:textId="6A80D21B"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29E5C68C" id="_x0000_s1180" style="position:absolute;margin-left:419.25pt;margin-top:238.9pt;width:24.75pt;height:17.2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" filled="f" stroked="f" strokeweight="1pt">
                <v:stroke dashstyle="1 1" joinstyle="miter"/>
                <v:textbox>
                  <w:txbxContent>
                    <w:p w14:paraId="0C55C7C2" w14:textId="6A80D21B"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1</w:t>
                      </w:r>
                    </w:p>
                  </w:txbxContent>
                </v:textbox>
              </v:roundrect>
            </w:pict>
          </mc:Fallback>
        </mc:AlternateContent>
      </w:r>
      <w:r>
        <w:rPr>
          <w:noProof/>
        </w:rPr>
        <mc:AlternateContent>
          <mc:Choice Requires="wps">
            <w:drawing>
              <wp:anchor distT="0" distB="0" distL="114300" distR="114300" simplePos="0" relativeHeight="252196864" behindDoc="0" locked="0" layoutInCell="1" allowOverlap="1" wp14:anchorId="5E07ACF2" wp14:editId="774778A4">
                <wp:simplePos x="0" y="0"/>
                <wp:positionH relativeFrom="column">
                  <wp:posOffset>4257675</wp:posOffset>
                </wp:positionH>
                <wp:positionV relativeFrom="paragraph">
                  <wp:posOffset>3043555</wp:posOffset>
                </wp:positionV>
                <wp:extent cx="314325" cy="219075"/>
                <wp:effectExtent l="0" t="0" r="0" b="0"/>
                <wp:wrapNone/>
                <wp:docPr id="240" name="Rounded Rectangle 1"/>
                <wp:cNvGraphicFramePr/>
                <a:graphic xmlns:a="http://schemas.openxmlformats.org/drawingml/2006/main">
                  <a:graphicData uri="http://schemas.microsoft.com/office/word/2010/wordprocessingShape">
                    <wps:wsp>
                      <wps:cNvSpPr/>
                      <wps:spPr>
                        <a:xfrm>
                          <a:off x="0" y="0"/>
                          <a:ext cx="314325" cy="21907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59C06D8" w14:textId="1CD6A714"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5E07ACF2" id="_x0000_s1181" style="position:absolute;margin-left:335.25pt;margin-top:239.65pt;width:24.75pt;height:17.2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" filled="f" stroked="f" strokeweight="1pt">
                <v:stroke dashstyle="1 1" joinstyle="miter"/>
                <v:textbox>
                  <w:txbxContent>
                    <w:p w14:paraId="259C06D8" w14:textId="1CD6A714"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3</w:t>
                      </w:r>
                    </w:p>
                  </w:txbxContent>
                </v:textbox>
              </v:roundrect>
            </w:pict>
          </mc:Fallback>
        </mc:AlternateContent>
      </w:r>
      <w:r>
        <w:rPr>
          <w:noProof/>
        </w:rPr>
        <mc:AlternateContent>
          <mc:Choice Requires="wps">
            <w:drawing>
              <wp:anchor distT="0" distB="0" distL="114300" distR="114300" simplePos="0" relativeHeight="252194816" behindDoc="0" locked="0" layoutInCell="1" allowOverlap="1" wp14:anchorId="2C3652BA" wp14:editId="50F4C401">
                <wp:simplePos x="0" y="0"/>
                <wp:positionH relativeFrom="column">
                  <wp:posOffset>4029075</wp:posOffset>
                </wp:positionH>
                <wp:positionV relativeFrom="paragraph">
                  <wp:posOffset>3034030</wp:posOffset>
                </wp:positionV>
                <wp:extent cx="314325" cy="219075"/>
                <wp:effectExtent l="0" t="0" r="0" b="0"/>
                <wp:wrapNone/>
                <wp:docPr id="239" name="Rounded Rectangle 1"/>
                <wp:cNvGraphicFramePr/>
                <a:graphic xmlns:a="http://schemas.openxmlformats.org/drawingml/2006/main">
                  <a:graphicData uri="http://schemas.microsoft.com/office/word/2010/wordprocessingShape">
                    <wps:wsp>
                      <wps:cNvSpPr/>
                      <wps:spPr>
                        <a:xfrm>
                          <a:off x="0" y="0"/>
                          <a:ext cx="314325" cy="21907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25C40B3" w14:textId="570F01D0"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5</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2C3652BA" id="_x0000_s1182" style="position:absolute;margin-left:317.25pt;margin-top:238.9pt;width:24.75pt;height:17.2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" filled="f" stroked="f" strokeweight="1pt">
                <v:stroke dashstyle="1 1" joinstyle="miter"/>
                <v:textbox>
                  <w:txbxContent>
                    <w:p w14:paraId="225C40B3" w14:textId="570F01D0"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5</w:t>
                      </w:r>
                    </w:p>
                  </w:txbxContent>
                </v:textbox>
              </v:roundrect>
            </w:pict>
          </mc:Fallback>
        </mc:AlternateContent>
      </w:r>
      <w:r>
        <w:rPr>
          <w:noProof/>
        </w:rPr>
        <mc:AlternateContent>
          <mc:Choice Requires="wps">
            <w:drawing>
              <wp:anchor distT="0" distB="0" distL="114300" distR="114300" simplePos="0" relativeHeight="252192768" behindDoc="0" locked="0" layoutInCell="1" allowOverlap="1" wp14:anchorId="75B53BA3" wp14:editId="1E4CF3B3">
                <wp:simplePos x="0" y="0"/>
                <wp:positionH relativeFrom="column">
                  <wp:posOffset>3057525</wp:posOffset>
                </wp:positionH>
                <wp:positionV relativeFrom="paragraph">
                  <wp:posOffset>3014980</wp:posOffset>
                </wp:positionV>
                <wp:extent cx="314325" cy="219075"/>
                <wp:effectExtent l="0" t="0" r="0" b="0"/>
                <wp:wrapNone/>
                <wp:docPr id="221" name="Rounded Rectangle 1"/>
                <wp:cNvGraphicFramePr/>
                <a:graphic xmlns:a="http://schemas.openxmlformats.org/drawingml/2006/main">
                  <a:graphicData uri="http://schemas.microsoft.com/office/word/2010/wordprocessingShape">
                    <wps:wsp>
                      <wps:cNvSpPr/>
                      <wps:spPr>
                        <a:xfrm>
                          <a:off x="0" y="0"/>
                          <a:ext cx="314325" cy="21907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48BF72C" w14:textId="2C7D01A0"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4</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75B53BA3" id="_x0000_s1183" style="position:absolute;margin-left:240.75pt;margin-top:237.4pt;width:24.75pt;height:17.2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" filled="f" stroked="f" strokeweight="1pt">
                <v:stroke dashstyle="1 1" joinstyle="miter"/>
                <v:textbox>
                  <w:txbxContent>
                    <w:p w14:paraId="748BF72C" w14:textId="2C7D01A0"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4</w:t>
                      </w:r>
                    </w:p>
                  </w:txbxContent>
                </v:textbox>
              </v:roundrect>
            </w:pict>
          </mc:Fallback>
        </mc:AlternateContent>
      </w:r>
      <w:r>
        <w:rPr>
          <w:noProof/>
        </w:rPr>
        <mc:AlternateContent>
          <mc:Choice Requires="wps">
            <w:drawing>
              <wp:anchor distT="0" distB="0" distL="114300" distR="114300" simplePos="0" relativeHeight="252190720" behindDoc="0" locked="0" layoutInCell="1" allowOverlap="1" wp14:anchorId="0150AEF6" wp14:editId="0ED31497">
                <wp:simplePos x="0" y="0"/>
                <wp:positionH relativeFrom="column">
                  <wp:posOffset>2143125</wp:posOffset>
                </wp:positionH>
                <wp:positionV relativeFrom="paragraph">
                  <wp:posOffset>3034030</wp:posOffset>
                </wp:positionV>
                <wp:extent cx="314325" cy="219075"/>
                <wp:effectExtent l="0" t="0" r="0" b="0"/>
                <wp:wrapNone/>
                <wp:docPr id="220" name="Rounded Rectangle 1"/>
                <wp:cNvGraphicFramePr/>
                <a:graphic xmlns:a="http://schemas.openxmlformats.org/drawingml/2006/main">
                  <a:graphicData uri="http://schemas.microsoft.com/office/word/2010/wordprocessingShape">
                    <wps:wsp>
                      <wps:cNvSpPr/>
                      <wps:spPr>
                        <a:xfrm>
                          <a:off x="0" y="0"/>
                          <a:ext cx="314325" cy="21907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5D57CF8" w14:textId="3036E5FA"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0150AEF6" id="_x0000_s1184" style="position:absolute;margin-left:168.75pt;margin-top:238.9pt;width:24.75pt;height:17.2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" filled="f" stroked="f" strokeweight="1pt">
                <v:stroke dashstyle="1 1" joinstyle="miter"/>
                <v:textbox>
                  <w:txbxContent>
                    <w:p w14:paraId="65D57CF8" w14:textId="3036E5FA"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3</w:t>
                      </w:r>
                    </w:p>
                  </w:txbxContent>
                </v:textbox>
              </v:roundrect>
            </w:pict>
          </mc:Fallback>
        </mc:AlternateContent>
      </w:r>
      <w:r>
        <w:rPr>
          <w:noProof/>
        </w:rPr>
        <mc:AlternateContent>
          <mc:Choice Requires="wps">
            <w:drawing>
              <wp:anchor distT="0" distB="0" distL="114300" distR="114300" simplePos="0" relativeHeight="252188672" behindDoc="0" locked="0" layoutInCell="1" allowOverlap="1" wp14:anchorId="6A075D3A" wp14:editId="2CD5A5EA">
                <wp:simplePos x="0" y="0"/>
                <wp:positionH relativeFrom="column">
                  <wp:posOffset>1181100</wp:posOffset>
                </wp:positionH>
                <wp:positionV relativeFrom="paragraph">
                  <wp:posOffset>3043555</wp:posOffset>
                </wp:positionV>
                <wp:extent cx="314325" cy="219075"/>
                <wp:effectExtent l="0" t="0" r="0" b="0"/>
                <wp:wrapNone/>
                <wp:docPr id="219" name="Rounded Rectangle 1"/>
                <wp:cNvGraphicFramePr/>
                <a:graphic xmlns:a="http://schemas.openxmlformats.org/drawingml/2006/main">
                  <a:graphicData uri="http://schemas.microsoft.com/office/word/2010/wordprocessingShape">
                    <wps:wsp>
                      <wps:cNvSpPr/>
                      <wps:spPr>
                        <a:xfrm>
                          <a:off x="0" y="0"/>
                          <a:ext cx="314325" cy="21907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6570340" w14:textId="77777777"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6A075D3A" id="_x0000_s1185" style="position:absolute;margin-left:93pt;margin-top:239.65pt;width:24.75pt;height:17.2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" filled="f" stroked="f" strokeweight="1pt">
                <v:stroke dashstyle="1 1" joinstyle="miter"/>
                <v:textbox>
                  <w:txbxContent>
                    <w:p w14:paraId="36570340" w14:textId="77777777"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1</w:t>
                      </w:r>
                    </w:p>
                  </w:txbxContent>
                </v:textbox>
              </v:roundrect>
            </w:pict>
          </mc:Fallback>
        </mc:AlternateContent>
      </w:r>
      <w:r>
        <w:rPr>
          <w:noProof/>
        </w:rPr>
        <mc:AlternateContent>
          <mc:Choice Requires="wps">
            <w:drawing>
              <wp:anchor distT="0" distB="0" distL="114300" distR="114300" simplePos="0" relativeHeight="252186624" behindDoc="0" locked="0" layoutInCell="1" allowOverlap="1" wp14:anchorId="0A80A7DA" wp14:editId="4410A173">
                <wp:simplePos x="0" y="0"/>
                <wp:positionH relativeFrom="column">
                  <wp:posOffset>228600</wp:posOffset>
                </wp:positionH>
                <wp:positionV relativeFrom="paragraph">
                  <wp:posOffset>3038475</wp:posOffset>
                </wp:positionV>
                <wp:extent cx="314325" cy="219075"/>
                <wp:effectExtent l="0" t="0" r="0" b="0"/>
                <wp:wrapNone/>
                <wp:docPr id="217" name="Rounded Rectangle 1"/>
                <wp:cNvGraphicFramePr/>
                <a:graphic xmlns:a="http://schemas.openxmlformats.org/drawingml/2006/main">
                  <a:graphicData uri="http://schemas.microsoft.com/office/word/2010/wordprocessingShape">
                    <wps:wsp>
                      <wps:cNvSpPr/>
                      <wps:spPr>
                        <a:xfrm>
                          <a:off x="0" y="0"/>
                          <a:ext cx="314325" cy="21907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3E4B9A9" w14:textId="77777777"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0A80A7DA" id="_x0000_s1186" style="position:absolute;margin-left:18pt;margin-top:239.25pt;width:24.75pt;height:17.2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" filled="f" stroked="f" strokeweight="1pt">
                <v:stroke dashstyle="1 1" joinstyle="miter"/>
                <v:textbox>
                  <w:txbxContent>
                    <w:p w14:paraId="73E4B9A9" w14:textId="77777777" w:rsidR="007841F6" w:rsidRPr="00251C65" w:rsidRDefault="007841F6" w:rsidP="00134354">
                      <w:pPr>
                        <w:pStyle w:val="NormalWeb"/>
                        <w:spacing w:before="0" w:beforeAutospacing="0" w:after="0" w:afterAutospacing="0"/>
                        <w:jc w:val="right"/>
                        <w:rPr>
                          <w:rFonts w:ascii="Sylfaen" w:hAnsi="Sylfaen"/>
                          <w:lang w:val="ka-GE"/>
                        </w:rPr>
                      </w:pPr>
                      <w:r>
                        <w:rPr>
                          <w:rFonts w:ascii="Sylfaen" w:eastAsia="Times New Roman" w:hAnsi="Sylfaen"/>
                          <w:iCs/>
                          <w:color w:val="808080"/>
                          <w:sz w:val="16"/>
                          <w:szCs w:val="16"/>
                          <w:lang w:val="ka-GE"/>
                        </w:rPr>
                        <w:t>1</w:t>
                      </w:r>
                    </w:p>
                  </w:txbxContent>
                </v:textbox>
              </v:roundrect>
            </w:pict>
          </mc:Fallback>
        </mc:AlternateContent>
      </w:r>
      <w:r w:rsidR="00692925">
        <w:rPr>
          <w:noProof/>
        </w:rPr>
        <mc:AlternateContent>
          <mc:Choice Requires="wps">
            <w:drawing>
              <wp:anchor distT="0" distB="0" distL="114300" distR="114300" simplePos="0" relativeHeight="252090368" behindDoc="0" locked="0" layoutInCell="1" allowOverlap="1" wp14:anchorId="75F2AC5A" wp14:editId="052BD044">
                <wp:simplePos x="0" y="0"/>
                <wp:positionH relativeFrom="column">
                  <wp:posOffset>2628900</wp:posOffset>
                </wp:positionH>
                <wp:positionV relativeFrom="paragraph">
                  <wp:posOffset>1603375</wp:posOffset>
                </wp:positionV>
                <wp:extent cx="314325" cy="219075"/>
                <wp:effectExtent l="0" t="0" r="0" b="0"/>
                <wp:wrapNone/>
                <wp:docPr id="208" name="Rounded Rectangle 1"/>
                <wp:cNvGraphicFramePr/>
                <a:graphic xmlns:a="http://schemas.openxmlformats.org/drawingml/2006/main">
                  <a:graphicData uri="http://schemas.microsoft.com/office/word/2010/wordprocessingShape">
                    <wps:wsp>
                      <wps:cNvSpPr/>
                      <wps:spPr>
                        <a:xfrm>
                          <a:off x="0" y="0"/>
                          <a:ext cx="314325" cy="21907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1608924" w14:textId="7ADD4A0C" w:rsidR="007841F6" w:rsidRPr="00251C65" w:rsidRDefault="007841F6" w:rsidP="00692925">
                            <w:pPr>
                              <w:pStyle w:val="NormalWeb"/>
                              <w:spacing w:before="0" w:beforeAutospacing="0" w:after="0" w:afterAutospacing="0"/>
                              <w:jc w:val="right"/>
                              <w:rPr>
                                <w:rFonts w:ascii="Sylfaen" w:hAnsi="Sylfaen"/>
                                <w:lang w:val="ka-GE"/>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75F2AC5A" id="_x0000_s1187" style="position:absolute;margin-left:207pt;margin-top:126.25pt;width:24.75pt;height:17.2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" filled="f" stroked="f" strokeweight="1pt">
                <v:stroke dashstyle="1 1" joinstyle="miter"/>
                <v:textbox>
                  <w:txbxContent>
                    <w:p w14:paraId="01608924" w14:textId="7ADD4A0C" w:rsidR="007841F6" w:rsidRPr="00251C65" w:rsidRDefault="007841F6" w:rsidP="00692925">
                      <w:pPr>
                        <w:pStyle w:val="NormalWeb"/>
                        <w:spacing w:before="0" w:beforeAutospacing="0" w:after="0" w:afterAutospacing="0"/>
                        <w:jc w:val="right"/>
                        <w:rPr>
                          <w:rFonts w:ascii="Sylfaen" w:hAnsi="Sylfaen"/>
                          <w:lang w:val="ka-GE"/>
                        </w:rPr>
                      </w:pPr>
                    </w:p>
                  </w:txbxContent>
                </v:textbox>
              </v:roundrect>
            </w:pict>
          </mc:Fallback>
        </mc:AlternateContent>
      </w:r>
      <w:r w:rsidR="00692925">
        <w:rPr>
          <w:noProof/>
        </w:rPr>
        <mc:AlternateContent>
          <mc:Choice Requires="wps">
            <w:drawing>
              <wp:anchor distT="0" distB="0" distL="114300" distR="114300" simplePos="0" relativeHeight="252088320" behindDoc="0" locked="0" layoutInCell="1" allowOverlap="1" wp14:anchorId="77B34437" wp14:editId="334CF8ED">
                <wp:simplePos x="0" y="0"/>
                <wp:positionH relativeFrom="column">
                  <wp:posOffset>142875</wp:posOffset>
                </wp:positionH>
                <wp:positionV relativeFrom="paragraph">
                  <wp:posOffset>1603375</wp:posOffset>
                </wp:positionV>
                <wp:extent cx="314325" cy="219075"/>
                <wp:effectExtent l="0" t="0" r="0" b="0"/>
                <wp:wrapNone/>
                <wp:docPr id="206" name="Rounded Rectangle 1"/>
                <wp:cNvGraphicFramePr/>
                <a:graphic xmlns:a="http://schemas.openxmlformats.org/drawingml/2006/main">
                  <a:graphicData uri="http://schemas.microsoft.com/office/word/2010/wordprocessingShape">
                    <wps:wsp>
                      <wps:cNvSpPr/>
                      <wps:spPr>
                        <a:xfrm>
                          <a:off x="0" y="0"/>
                          <a:ext cx="314325" cy="21907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F79D11D" w14:textId="435A495F" w:rsidR="007841F6" w:rsidRPr="00251C65" w:rsidRDefault="007841F6" w:rsidP="00692925">
                            <w:pPr>
                              <w:pStyle w:val="NormalWeb"/>
                              <w:spacing w:before="0" w:beforeAutospacing="0" w:after="0" w:afterAutospacing="0"/>
                              <w:jc w:val="right"/>
                              <w:rPr>
                                <w:rFonts w:ascii="Sylfaen" w:hAnsi="Sylfaen"/>
                                <w:lang w:val="ka-GE"/>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77B34437" id="_x0000_s1188" style="position:absolute;margin-left:11.25pt;margin-top:126.25pt;width:24.75pt;height:17.2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" filled="f" stroked="f" strokeweight="1pt">
                <v:stroke dashstyle="1 1" joinstyle="miter"/>
                <v:textbox>
                  <w:txbxContent>
                    <w:p w14:paraId="6F79D11D" w14:textId="435A495F" w:rsidR="007841F6" w:rsidRPr="00251C65" w:rsidRDefault="007841F6" w:rsidP="00692925">
                      <w:pPr>
                        <w:pStyle w:val="NormalWeb"/>
                        <w:spacing w:before="0" w:beforeAutospacing="0" w:after="0" w:afterAutospacing="0"/>
                        <w:jc w:val="right"/>
                        <w:rPr>
                          <w:rFonts w:ascii="Sylfaen" w:hAnsi="Sylfaen"/>
                          <w:lang w:val="ka-GE"/>
                        </w:rPr>
                      </w:pPr>
                    </w:p>
                  </w:txbxContent>
                </v:textbox>
              </v:roundrect>
            </w:pict>
          </mc:Fallback>
        </mc:AlternateContent>
      </w:r>
      <w:r w:rsidR="00692925">
        <w:rPr>
          <w:noProof/>
        </w:rPr>
        <w:drawing>
          <wp:inline distT="0" distB="0" distL="0" distR="0" wp14:anchorId="2AF67B2F" wp14:editId="78944672">
            <wp:extent cx="5953125" cy="3714750"/>
            <wp:effectExtent l="0" t="0" r="9525" b="0"/>
            <wp:docPr id="200" name="Chart 200"/>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347F77E3" w14:textId="2FA49729" w:rsidR="00692925" w:rsidRDefault="00692925" w:rsidP="00BD7B4F">
      <w:pPr>
        <w:jc w:val="both"/>
        <w:rPr>
          <w:rFonts w:ascii="Sylfaen" w:hAnsi="Sylfaen"/>
          <w:lang w:val="ka-GE"/>
        </w:rPr>
      </w:pPr>
      <w:r w:rsidRPr="002B44AE">
        <w:rPr>
          <w:rFonts w:ascii="Sylfaen" w:hAnsi="Sylfaen"/>
          <w:lang w:val="ka-GE"/>
        </w:rPr>
        <w:t xml:space="preserve">დაწესებულებათა უმრავლესობა, რომელთაც აქვთ სკოლის კომპონენტი და ბენეფიციარებს სასკოლო განათლებას </w:t>
      </w:r>
      <w:r w:rsidR="00C7380F">
        <w:rPr>
          <w:rFonts w:ascii="Sylfaen" w:hAnsi="Sylfaen"/>
          <w:lang w:val="ka-GE"/>
        </w:rPr>
        <w:t>უშუალოდ</w:t>
      </w:r>
      <w:r w:rsidRPr="002B44AE">
        <w:rPr>
          <w:rFonts w:ascii="Sylfaen" w:hAnsi="Sylfaen"/>
          <w:lang w:val="ka-GE"/>
        </w:rPr>
        <w:t xml:space="preserve"> დაწესებულებაში სთავაზობენ, სახელმწიფო პროგრამით ხელმძღვანელობენ (7</w:t>
      </w:r>
      <w:r w:rsidR="00DF7E39" w:rsidRPr="002B44AE">
        <w:rPr>
          <w:rFonts w:ascii="Sylfaen" w:hAnsi="Sylfaen"/>
        </w:rPr>
        <w:t>6</w:t>
      </w:r>
      <w:r w:rsidRPr="002B44AE">
        <w:rPr>
          <w:rFonts w:ascii="Sylfaen" w:hAnsi="Sylfaen"/>
          <w:lang w:val="ka-GE"/>
        </w:rPr>
        <w:t>%). დაწესებულებათა მცირე ნაწილი ხელმძღვანელობს როგორც კერძო</w:t>
      </w:r>
      <w:r w:rsidR="00DF7E39" w:rsidRPr="002B44AE">
        <w:rPr>
          <w:rFonts w:ascii="Sylfaen" w:hAnsi="Sylfaen"/>
          <w:lang w:val="ka-GE"/>
        </w:rPr>
        <w:t xml:space="preserve"> (12</w:t>
      </w:r>
      <w:r w:rsidRPr="002B44AE">
        <w:rPr>
          <w:rFonts w:ascii="Sylfaen" w:hAnsi="Sylfaen"/>
          <w:lang w:val="ka-GE"/>
        </w:rPr>
        <w:t>%), ასევე ორივე (კერძო და სახელმწიფო) პროგრამით</w:t>
      </w:r>
      <w:r w:rsidR="00DF7E39" w:rsidRPr="002B44AE">
        <w:rPr>
          <w:rFonts w:ascii="Sylfaen" w:hAnsi="Sylfaen"/>
          <w:lang w:val="ka-GE"/>
        </w:rPr>
        <w:t xml:space="preserve"> (12</w:t>
      </w:r>
      <w:r w:rsidRPr="002B44AE">
        <w:rPr>
          <w:rFonts w:ascii="Sylfaen" w:hAnsi="Sylfaen"/>
          <w:lang w:val="ka-GE"/>
        </w:rPr>
        <w:t xml:space="preserve">%). საგულისხმოა, რომ ოთხივე ეს დაწესებულება ქვემო ქართლის რეგიონშია. </w:t>
      </w:r>
    </w:p>
    <w:p w14:paraId="209C04E0" w14:textId="6D321E49" w:rsidR="00FE70D4" w:rsidRDefault="00FE70D4" w:rsidP="00BD7B4F">
      <w:pPr>
        <w:jc w:val="both"/>
        <w:rPr>
          <w:rFonts w:ascii="Sylfaen" w:hAnsi="Sylfaen"/>
          <w:lang w:val="ka-GE"/>
        </w:rPr>
      </w:pPr>
    </w:p>
    <w:p w14:paraId="36C0B7ED" w14:textId="15FD0BFD" w:rsidR="00FE70D4" w:rsidRDefault="00FE70D4" w:rsidP="00BD7B4F">
      <w:pPr>
        <w:jc w:val="both"/>
        <w:rPr>
          <w:rFonts w:ascii="Sylfaen" w:hAnsi="Sylfaen"/>
          <w:lang w:val="ka-GE"/>
        </w:rPr>
      </w:pPr>
    </w:p>
    <w:p w14:paraId="27C19E90" w14:textId="77777777" w:rsidR="00FE70D4" w:rsidRPr="002B44AE" w:rsidRDefault="00FE70D4" w:rsidP="00BD7B4F">
      <w:pPr>
        <w:jc w:val="both"/>
        <w:rPr>
          <w:rFonts w:ascii="Sylfaen" w:hAnsi="Sylfaen" w:cs="Sylfaen"/>
        </w:rPr>
      </w:pPr>
    </w:p>
    <w:p w14:paraId="48B59810" w14:textId="1F964029" w:rsidR="00692925" w:rsidRDefault="00692925" w:rsidP="0062693A">
      <w:pPr>
        <w:pStyle w:val="Caption"/>
        <w:rPr>
          <w:rFonts w:ascii="Sylfaen" w:hAnsi="Sylfaen"/>
          <w:lang w:val="ka-GE"/>
        </w:rPr>
      </w:pPr>
      <w:r>
        <w:rPr>
          <w:rFonts w:ascii="Sylfaen" w:hAnsi="Sylfaen" w:cs="Sylfaen"/>
        </w:rPr>
        <w:lastRenderedPageBreak/>
        <w:t>გრაფიკი</w:t>
      </w:r>
      <w:r>
        <w:t xml:space="preserve">  </w:t>
      </w:r>
      <w:r w:rsidR="00DC78DE">
        <w:fldChar w:fldCharType="begin"/>
      </w:r>
      <w:r w:rsidR="00DC78DE">
        <w:instrText xml:space="preserve"> SEQ </w:instrText>
      </w:r>
      <w:r w:rsidR="00DC78DE">
        <w:rPr>
          <w:rFonts w:ascii="Sylfaen" w:hAnsi="Sylfaen" w:cs="Sylfaen"/>
        </w:rPr>
        <w:instrText>გრაფიკი</w:instrText>
      </w:r>
      <w:r w:rsidR="00DC78DE">
        <w:instrText xml:space="preserve">_ \* ARABIC </w:instrText>
      </w:r>
      <w:r w:rsidR="00DC78DE">
        <w:fldChar w:fldCharType="separate"/>
      </w:r>
      <w:r w:rsidR="00347D8C">
        <w:rPr>
          <w:noProof/>
        </w:rPr>
        <w:t>32</w:t>
      </w:r>
      <w:r w:rsidR="00DC78DE">
        <w:rPr>
          <w:noProof/>
        </w:rPr>
        <w:fldChar w:fldCharType="end"/>
      </w:r>
      <w:r>
        <w:rPr>
          <w:rFonts w:ascii="Sylfaen" w:hAnsi="Sylfaen"/>
          <w:lang w:val="ka-GE"/>
        </w:rPr>
        <w:t>. რა პროგრამით მიმდინარეობს სწავლა სკოლაში?</w:t>
      </w:r>
      <w:r w:rsidRPr="00807D46">
        <w:rPr>
          <w:rFonts w:ascii="Sylfaen" w:hAnsi="Sylfaen"/>
          <w:color w:val="4472C4" w:themeColor="accent1"/>
          <w:lang w:val="ka-GE"/>
        </w:rPr>
        <w:t xml:space="preserve"> </w:t>
      </w:r>
      <w:r>
        <w:rPr>
          <w:noProof/>
        </w:rPr>
        <mc:AlternateContent>
          <mc:Choice Requires="wps">
            <w:drawing>
              <wp:anchor distT="0" distB="0" distL="114300" distR="114300" simplePos="0" relativeHeight="252096512" behindDoc="0" locked="0" layoutInCell="1" allowOverlap="1" wp14:anchorId="5BBA4AA8" wp14:editId="14CEF77C">
                <wp:simplePos x="0" y="0"/>
                <wp:positionH relativeFrom="column">
                  <wp:posOffset>1428750</wp:posOffset>
                </wp:positionH>
                <wp:positionV relativeFrom="paragraph">
                  <wp:posOffset>153670</wp:posOffset>
                </wp:positionV>
                <wp:extent cx="444500" cy="276225"/>
                <wp:effectExtent l="0" t="0" r="0" b="0"/>
                <wp:wrapNone/>
                <wp:docPr id="215" name="Rounded Rectangle 1"/>
                <wp:cNvGraphicFramePr/>
                <a:graphic xmlns:a="http://schemas.openxmlformats.org/drawingml/2006/main">
                  <a:graphicData uri="http://schemas.microsoft.com/office/word/2010/wordprocessingShape">
                    <wps:wsp>
                      <wps:cNvSpPr/>
                      <wps:spPr>
                        <a:xfrm>
                          <a:off x="0" y="0"/>
                          <a:ext cx="444500" cy="27622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F5837BA" w14:textId="77777777" w:rsidR="007841F6" w:rsidRDefault="007841F6" w:rsidP="00692925">
                            <w:pPr>
                              <w:pStyle w:val="NormalWeb"/>
                              <w:spacing w:before="0" w:beforeAutospacing="0" w:after="0" w:afterAutospacing="0"/>
                              <w:jc w:val="right"/>
                            </w:pPr>
                            <w:r>
                              <w:rPr>
                                <w:rFonts w:ascii="Sylfaen" w:eastAsia="Times New Roman" w:hAnsi="Sylfaen" w:cstheme="minorBidi"/>
                                <w:i/>
                                <w:iCs/>
                                <w:color w:val="808080"/>
                                <w:sz w:val="16"/>
                                <w:szCs w:val="16"/>
                              </w:rPr>
                              <w:t>N=2</w:t>
                            </w:r>
                          </w:p>
                        </w:txbxContent>
                      </wps:txbx>
                      <wps:bodyPr wrap="square">
                        <a:noAutofit/>
                      </wps:bodyPr>
                    </wps:wsp>
                  </a:graphicData>
                </a:graphic>
                <wp14:sizeRelV relativeFrom="margin">
                  <wp14:pctHeight>0</wp14:pctHeight>
                </wp14:sizeRelV>
              </wp:anchor>
            </w:drawing>
          </mc:Choice>
          <mc:Fallback>
            <w:pict>
              <v:roundrect w14:anchorId="5BBA4AA8" id="_x0000_s1189" style="position:absolute;margin-left:112.5pt;margin-top:12.1pt;width:35pt;height:21.75pt;z-index:252096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" filled="f" stroked="f" strokeweight="1pt">
                <v:stroke dashstyle="1 1" joinstyle="miter"/>
                <v:textbox>
                  <w:txbxContent>
                    <w:p w14:paraId="2F5837BA" w14:textId="77777777" w:rsidR="007841F6" w:rsidRDefault="007841F6" w:rsidP="00692925">
                      <w:pPr>
                        <w:pStyle w:val="NormalWeb"/>
                        <w:spacing w:before="0" w:beforeAutospacing="0" w:after="0" w:afterAutospacing="0"/>
                        <w:jc w:val="right"/>
                      </w:pPr>
                      <w:r>
                        <w:rPr>
                          <w:rFonts w:ascii="Sylfaen" w:eastAsia="Times New Roman" w:hAnsi="Sylfaen" w:cstheme="minorBidi"/>
                          <w:i/>
                          <w:iCs/>
                          <w:color w:val="808080"/>
                          <w:sz w:val="16"/>
                          <w:szCs w:val="16"/>
                        </w:rPr>
                        <w:t>N=2</w:t>
                      </w:r>
                    </w:p>
                  </w:txbxContent>
                </v:textbox>
              </v:roundrect>
            </w:pict>
          </mc:Fallback>
        </mc:AlternateContent>
      </w:r>
      <w:r>
        <w:rPr>
          <w:noProof/>
        </w:rPr>
        <mc:AlternateContent>
          <mc:Choice Requires="wps">
            <w:drawing>
              <wp:anchor distT="0" distB="0" distL="114300" distR="114300" simplePos="0" relativeHeight="252095488" behindDoc="0" locked="0" layoutInCell="1" allowOverlap="1" wp14:anchorId="62F90B77" wp14:editId="0739AFA6">
                <wp:simplePos x="0" y="0"/>
                <wp:positionH relativeFrom="column">
                  <wp:posOffset>1038225</wp:posOffset>
                </wp:positionH>
                <wp:positionV relativeFrom="paragraph">
                  <wp:posOffset>572770</wp:posOffset>
                </wp:positionV>
                <wp:extent cx="444500" cy="276225"/>
                <wp:effectExtent l="0" t="0" r="0" b="0"/>
                <wp:wrapNone/>
                <wp:docPr id="214" name="Rounded Rectangle 1"/>
                <wp:cNvGraphicFramePr/>
                <a:graphic xmlns:a="http://schemas.openxmlformats.org/drawingml/2006/main">
                  <a:graphicData uri="http://schemas.microsoft.com/office/word/2010/wordprocessingShape">
                    <wps:wsp>
                      <wps:cNvSpPr/>
                      <wps:spPr>
                        <a:xfrm>
                          <a:off x="0" y="0"/>
                          <a:ext cx="444500" cy="276225"/>
                        </a:xfrm>
                        <a:prstGeom prst="roundRect">
                          <a:avLst>
                            <a:gd name="adj" fmla="val 0"/>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665EB90E" w14:textId="77777777" w:rsidR="007841F6" w:rsidRDefault="007841F6" w:rsidP="00692925">
                            <w:pPr>
                              <w:pStyle w:val="NormalWeb"/>
                              <w:spacing w:before="0" w:beforeAutospacing="0" w:after="0" w:afterAutospacing="0"/>
                              <w:jc w:val="right"/>
                            </w:pPr>
                            <w:r>
                              <w:rPr>
                                <w:rFonts w:ascii="Sylfaen" w:eastAsia="Times New Roman" w:hAnsi="Sylfaen" w:cstheme="minorBidi"/>
                                <w:i/>
                                <w:iCs/>
                                <w:color w:val="808080"/>
                                <w:sz w:val="16"/>
                                <w:szCs w:val="16"/>
                              </w:rPr>
                              <w:t>N=2</w:t>
                            </w:r>
                          </w:p>
                        </w:txbxContent>
                      </wps:txbx>
                      <wps:bodyPr wrap="square">
                        <a:noAutofit/>
                      </wps:bodyPr>
                    </wps:wsp>
                  </a:graphicData>
                </a:graphic>
                <wp14:sizeRelV relativeFrom="margin">
                  <wp14:pctHeight>0</wp14:pctHeight>
                </wp14:sizeRelV>
              </wp:anchor>
            </w:drawing>
          </mc:Choice>
          <mc:Fallback>
            <w:pict>
              <v:roundrect w14:anchorId="62F90B77" id="_x0000_s1190" style="position:absolute;margin-left:81.75pt;margin-top:45.1pt;width:35pt;height:21.75pt;z-index:252095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" filled="f" stroked="f" strokeweight="1pt">
                <v:stroke dashstyle="1 1" joinstyle="miter"/>
                <v:textbox>
                  <w:txbxContent>
                    <w:p w14:paraId="665EB90E" w14:textId="77777777" w:rsidR="007841F6" w:rsidRDefault="007841F6" w:rsidP="00692925">
                      <w:pPr>
                        <w:pStyle w:val="NormalWeb"/>
                        <w:spacing w:before="0" w:beforeAutospacing="0" w:after="0" w:afterAutospacing="0"/>
                        <w:jc w:val="right"/>
                      </w:pPr>
                      <w:r>
                        <w:rPr>
                          <w:rFonts w:ascii="Sylfaen" w:eastAsia="Times New Roman" w:hAnsi="Sylfaen" w:cstheme="minorBidi"/>
                          <w:i/>
                          <w:iCs/>
                          <w:color w:val="808080"/>
                          <w:sz w:val="16"/>
                          <w:szCs w:val="16"/>
                        </w:rPr>
                        <w:t>N=2</w:t>
                      </w:r>
                    </w:p>
                  </w:txbxContent>
                </v:textbox>
              </v:roundrect>
            </w:pict>
          </mc:Fallback>
        </mc:AlternateContent>
      </w:r>
      <w:r>
        <w:rPr>
          <w:rFonts w:ascii="Sylfaen" w:hAnsi="Sylfaen"/>
          <w:noProof/>
        </w:rPr>
        <w:drawing>
          <wp:inline distT="0" distB="0" distL="0" distR="0" wp14:anchorId="4B14177F" wp14:editId="07397B1A">
            <wp:extent cx="5943600" cy="1866900"/>
            <wp:effectExtent l="0" t="0" r="0" b="0"/>
            <wp:docPr id="213" name="Chart 2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7191B294" w14:textId="77777777" w:rsidR="00FE70D4" w:rsidRDefault="00FE70D4" w:rsidP="00692925">
      <w:pPr>
        <w:rPr>
          <w:rFonts w:ascii="Sylfaen" w:hAnsi="Sylfaen"/>
          <w:lang w:val="ka-GE"/>
        </w:rPr>
      </w:pPr>
    </w:p>
    <w:p w14:paraId="1FB50B02" w14:textId="612033F1" w:rsidR="00692925" w:rsidRPr="000D08A1" w:rsidRDefault="00692925" w:rsidP="008A04A5">
      <w:pPr>
        <w:pStyle w:val="Heading3"/>
        <w:numPr>
          <w:ilvl w:val="1"/>
          <w:numId w:val="2"/>
        </w:numPr>
        <w:rPr>
          <w:color w:val="FF5D5D"/>
        </w:rPr>
      </w:pPr>
      <w:bookmarkStart w:id="17" w:name="_Toc519247628"/>
      <w:r w:rsidRPr="000D08A1">
        <w:rPr>
          <w:rFonts w:ascii="Sylfaen" w:hAnsi="Sylfaen" w:cs="Sylfaen"/>
          <w:color w:val="FF5D5D"/>
        </w:rPr>
        <w:t>რეკრეაცია</w:t>
      </w:r>
      <w:r w:rsidRPr="000D08A1">
        <w:rPr>
          <w:color w:val="FF5D5D"/>
        </w:rPr>
        <w:t xml:space="preserve">, </w:t>
      </w:r>
      <w:r w:rsidRPr="000D08A1">
        <w:rPr>
          <w:rFonts w:ascii="Sylfaen" w:hAnsi="Sylfaen" w:cs="Sylfaen"/>
          <w:color w:val="FF5D5D"/>
        </w:rPr>
        <w:t>სოციალური</w:t>
      </w:r>
      <w:r w:rsidRPr="000D08A1">
        <w:rPr>
          <w:color w:val="FF5D5D"/>
        </w:rPr>
        <w:t xml:space="preserve"> </w:t>
      </w:r>
      <w:r w:rsidRPr="000D08A1">
        <w:rPr>
          <w:rFonts w:ascii="Sylfaen" w:hAnsi="Sylfaen" w:cs="Sylfaen"/>
          <w:color w:val="FF5D5D"/>
        </w:rPr>
        <w:t>და</w:t>
      </w:r>
      <w:r w:rsidRPr="000D08A1">
        <w:rPr>
          <w:color w:val="FF5D5D"/>
        </w:rPr>
        <w:t xml:space="preserve"> </w:t>
      </w:r>
      <w:r w:rsidRPr="000D08A1">
        <w:rPr>
          <w:rFonts w:ascii="Sylfaen" w:hAnsi="Sylfaen" w:cs="Sylfaen"/>
          <w:color w:val="FF5D5D"/>
        </w:rPr>
        <w:t>კულტურული</w:t>
      </w:r>
      <w:r w:rsidRPr="000D08A1">
        <w:rPr>
          <w:color w:val="FF5D5D"/>
        </w:rPr>
        <w:t xml:space="preserve"> </w:t>
      </w:r>
      <w:r w:rsidRPr="000D08A1">
        <w:rPr>
          <w:rFonts w:ascii="Sylfaen" w:hAnsi="Sylfaen" w:cs="Sylfaen"/>
          <w:color w:val="FF5D5D"/>
        </w:rPr>
        <w:t>განვითარება</w:t>
      </w:r>
      <w:bookmarkEnd w:id="17"/>
    </w:p>
    <w:p w14:paraId="7F740797" w14:textId="77777777" w:rsidR="00692925" w:rsidRDefault="00692925" w:rsidP="00692925">
      <w:pPr>
        <w:jc w:val="both"/>
        <w:rPr>
          <w:rFonts w:ascii="Sylfaen" w:hAnsi="Sylfaen"/>
          <w:lang w:val="ka-GE"/>
        </w:rPr>
      </w:pPr>
    </w:p>
    <w:p w14:paraId="726B3814" w14:textId="3722554E" w:rsidR="00FE70D4" w:rsidRPr="002B44AE" w:rsidRDefault="00692925" w:rsidP="00692925">
      <w:pPr>
        <w:jc w:val="both"/>
        <w:rPr>
          <w:rFonts w:ascii="Sylfaen" w:hAnsi="Sylfaen"/>
          <w:lang w:val="ka-GE"/>
        </w:rPr>
      </w:pPr>
      <w:r w:rsidRPr="002B44AE">
        <w:rPr>
          <w:rFonts w:ascii="Sylfaen" w:hAnsi="Sylfaen"/>
          <w:lang w:val="ka-GE"/>
        </w:rPr>
        <w:t>კვლევის შედეგების თანახმად, შეფასებულ დაწესებულებებში ბენეფიციართათვის გათვალისწინებულია სპორტული ღონისძიებები, ხელოვნების, ხელსაქმისა და გართობის შესაბამისი აქტივობები. სპორტული აქტივობებიდან ყველაზე პოპულარული ფეხბურთი</w:t>
      </w:r>
      <w:r w:rsidR="003045D7" w:rsidRPr="002B44AE">
        <w:rPr>
          <w:rFonts w:ascii="Sylfaen" w:hAnsi="Sylfaen"/>
          <w:lang w:val="ka-GE"/>
        </w:rPr>
        <w:t xml:space="preserve"> (45</w:t>
      </w:r>
      <w:r w:rsidRPr="002B44AE">
        <w:rPr>
          <w:rFonts w:ascii="Sylfaen" w:hAnsi="Sylfaen"/>
          <w:lang w:val="ka-GE"/>
        </w:rPr>
        <w:t>%) და ჭიდაობაა</w:t>
      </w:r>
      <w:r w:rsidR="003045D7" w:rsidRPr="002B44AE">
        <w:rPr>
          <w:rFonts w:ascii="Sylfaen" w:hAnsi="Sylfaen"/>
          <w:lang w:val="ka-GE"/>
        </w:rPr>
        <w:t xml:space="preserve"> (37</w:t>
      </w:r>
      <w:r w:rsidRPr="002B44AE">
        <w:rPr>
          <w:rFonts w:ascii="Sylfaen" w:hAnsi="Sylfaen"/>
          <w:lang w:val="ka-GE"/>
        </w:rPr>
        <w:t xml:space="preserve">%). ასევე პოპულარულია ისეთი სპორტის სახეობები, როგორებიცაა მაგიდის ჩოგბურთი, ჭადრაკი და კალათბურთი. სპორტულ აქტივობათა ჩამონათვალში ასევე მოხვდა ფრენბურთი (8%), მკლავჭიდი, ტრენაჟორები, მძლეოსნობა, ძალოსნობა და რაგბი (5% თითოეულ აქტივობას). </w:t>
      </w:r>
    </w:p>
    <w:p w14:paraId="19342DCC" w14:textId="6C6E7D0E" w:rsidR="00692925" w:rsidRDefault="00692925" w:rsidP="00692925">
      <w:pPr>
        <w:pStyle w:val="Caption"/>
        <w:rPr>
          <w:rFonts w:ascii="Sylfaen" w:hAnsi="Sylfaen"/>
          <w:lang w:val="ka-GE"/>
        </w:rPr>
      </w:pPr>
      <w:r>
        <w:rPr>
          <w:rFonts w:ascii="Sylfaen" w:hAnsi="Sylfaen" w:cs="Sylfaen"/>
        </w:rPr>
        <w:t>გრაფიკი</w:t>
      </w:r>
      <w:r>
        <w:t xml:space="preserve">  </w:t>
      </w:r>
      <w:r>
        <w:fldChar w:fldCharType="begin"/>
      </w:r>
      <w:r>
        <w:instrText xml:space="preserve"> SEQ </w:instrText>
      </w:r>
      <w:r>
        <w:rPr>
          <w:rFonts w:ascii="Sylfaen" w:hAnsi="Sylfaen" w:cs="Sylfaen"/>
        </w:rPr>
        <w:instrText>გრაფიკი</w:instrText>
      </w:r>
      <w:r>
        <w:instrText xml:space="preserve">_ \* ARABIC </w:instrText>
      </w:r>
      <w:r>
        <w:fldChar w:fldCharType="separate"/>
      </w:r>
      <w:r w:rsidR="00347D8C">
        <w:rPr>
          <w:noProof/>
        </w:rPr>
        <w:t>33</w:t>
      </w:r>
      <w:r>
        <w:fldChar w:fldCharType="end"/>
      </w:r>
      <w:r>
        <w:rPr>
          <w:rFonts w:ascii="Sylfaen" w:hAnsi="Sylfaen"/>
          <w:lang w:val="ka-GE"/>
        </w:rPr>
        <w:t>. აქტივობები - სპორტი</w:t>
      </w:r>
    </w:p>
    <w:p w14:paraId="01CDA03D" w14:textId="21412C70" w:rsidR="00692925" w:rsidRDefault="00692925" w:rsidP="00692925">
      <w:pPr>
        <w:jc w:val="both"/>
        <w:rPr>
          <w:rFonts w:ascii="Sylfaen" w:hAnsi="Sylfaen"/>
          <w:lang w:val="ka-GE"/>
        </w:rPr>
      </w:pPr>
      <w:r>
        <w:rPr>
          <w:noProof/>
        </w:rPr>
        <mc:AlternateContent>
          <mc:Choice Requires="wps">
            <w:drawing>
              <wp:anchor distT="0" distB="0" distL="114300" distR="114300" simplePos="0" relativeHeight="252081152" behindDoc="0" locked="0" layoutInCell="1" allowOverlap="1" wp14:anchorId="20644636" wp14:editId="1B0B0106">
                <wp:simplePos x="0" y="0"/>
                <wp:positionH relativeFrom="margin">
                  <wp:posOffset>552450</wp:posOffset>
                </wp:positionH>
                <wp:positionV relativeFrom="paragraph">
                  <wp:posOffset>1265555</wp:posOffset>
                </wp:positionV>
                <wp:extent cx="4780690" cy="0"/>
                <wp:effectExtent l="0" t="0" r="20320" b="19050"/>
                <wp:wrapNone/>
                <wp:docPr id="176" name="Straight Connector 1"/>
                <wp:cNvGraphicFramePr/>
                <a:graphic xmlns:a="http://schemas.openxmlformats.org/drawingml/2006/main">
                  <a:graphicData uri="http://schemas.microsoft.com/office/word/2010/wordprocessingShape">
                    <wps:wsp>
                      <wps:cNvCnPr/>
                      <wps:spPr>
                        <a:xfrm>
                          <a:off x="0" y="0"/>
                          <a:ext cx="4780690" cy="0"/>
                        </a:xfrm>
                        <a:prstGeom prst="line">
                          <a:avLst/>
                        </a:prstGeom>
                        <a:ln>
                          <a:prstDash val="sysDash"/>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1E06259" id="Straight Connector 1" o:spid="_x0000_s1026" style="position:absolute;z-index:252081152;visibility:visible;mso-wrap-style:square;mso-wrap-distance-left:9pt;mso-wrap-distance-top:0;mso-wrap-distance-right:9pt;mso-wrap-distance-bottom:0;mso-position-horizontal:absolute;mso-position-horizontal-relative:margin;mso-position-vertical:absolute;mso-position-vertical-relative:text" from="43.5pt,99.65pt" to="419.95pt,9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" strokecolor="#a5a5a5 [3206]" strokeweight=".5pt">
                <v:stroke dashstyle="3 1" joinstyle="miter"/>
                <w10:wrap anchorx="margin"/>
              </v:line>
            </w:pict>
          </mc:Fallback>
        </mc:AlternateContent>
      </w:r>
      <w:r>
        <w:rPr>
          <w:noProof/>
        </w:rPr>
        <mc:AlternateContent>
          <mc:Choice Requires="wps">
            <w:drawing>
              <wp:anchor distT="0" distB="0" distL="114300" distR="114300" simplePos="0" relativeHeight="252080128" behindDoc="0" locked="0" layoutInCell="1" allowOverlap="1" wp14:anchorId="3C36D0B4" wp14:editId="1DF16B40">
                <wp:simplePos x="0" y="0"/>
                <wp:positionH relativeFrom="column">
                  <wp:posOffset>0</wp:posOffset>
                </wp:positionH>
                <wp:positionV relativeFrom="paragraph">
                  <wp:posOffset>-1270</wp:posOffset>
                </wp:positionV>
                <wp:extent cx="4780690" cy="0"/>
                <wp:effectExtent l="0" t="0" r="20320" b="19050"/>
                <wp:wrapNone/>
                <wp:docPr id="175" name="Straight Connector 1"/>
                <wp:cNvGraphicFramePr/>
                <a:graphic xmlns:a="http://schemas.openxmlformats.org/drawingml/2006/main">
                  <a:graphicData uri="http://schemas.microsoft.com/office/word/2010/wordprocessingShape">
                    <wps:wsp>
                      <wps:cNvCnPr/>
                      <wps:spPr>
                        <a:xfrm>
                          <a:off x="0" y="0"/>
                          <a:ext cx="4780690" cy="0"/>
                        </a:xfrm>
                        <a:prstGeom prst="line">
                          <a:avLst/>
                        </a:prstGeom>
                        <a:ln>
                          <a:prstDash val="sysDash"/>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E526D0" id="Straight Connector 1" o:spid="_x0000_s1026" style="position:absolute;z-index:252080128;visibility:visible;mso-wrap-style:square;mso-wrap-distance-left:9pt;mso-wrap-distance-top:0;mso-wrap-distance-right:9pt;mso-wrap-distance-bottom:0;mso-position-horizontal:absolute;mso-position-horizontal-relative:text;mso-position-vertical:absolute;mso-position-vertical-relative:text" from="0,-.1pt" to="376.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" strokecolor="#a5a5a5 [3206]" strokeweight=".5pt">
                <v:stroke dashstyle="3 1" joinstyle="miter"/>
              </v:line>
            </w:pict>
          </mc:Fallback>
        </mc:AlternateContent>
      </w:r>
      <w:r>
        <w:rPr>
          <w:noProof/>
        </w:rPr>
        <w:drawing>
          <wp:inline distT="0" distB="0" distL="0" distR="0" wp14:anchorId="51AC3244" wp14:editId="7B2EDC4F">
            <wp:extent cx="6038850" cy="2676525"/>
            <wp:effectExtent l="0" t="0" r="0" b="9525"/>
            <wp:docPr id="174" name="Chart 174"/>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4851E83E" w14:textId="09F2BF77" w:rsidR="00692925" w:rsidRPr="002B44AE" w:rsidRDefault="00692925" w:rsidP="00692925">
      <w:pPr>
        <w:jc w:val="both"/>
        <w:rPr>
          <w:rFonts w:ascii="Sylfaen" w:hAnsi="Sylfaen"/>
        </w:rPr>
      </w:pPr>
      <w:r w:rsidRPr="002B44AE">
        <w:rPr>
          <w:rFonts w:ascii="Sylfaen" w:hAnsi="Sylfaen"/>
          <w:lang w:val="ka-GE"/>
        </w:rPr>
        <w:lastRenderedPageBreak/>
        <w:t>რაც შეეხება ხელოვნებასა და ხელსაქმეს, ხელოვნების აქტივობები შეფასებულ დაწესებულებათა 3</w:t>
      </w:r>
      <w:r w:rsidR="00826781" w:rsidRPr="002B44AE">
        <w:rPr>
          <w:rFonts w:ascii="Sylfaen" w:hAnsi="Sylfaen"/>
        </w:rPr>
        <w:t>2</w:t>
      </w:r>
      <w:r w:rsidRPr="002B44AE">
        <w:rPr>
          <w:rFonts w:ascii="Sylfaen" w:hAnsi="Sylfaen"/>
          <w:lang w:val="ka-GE"/>
        </w:rPr>
        <w:t xml:space="preserve">%-ის დღის </w:t>
      </w:r>
      <w:r w:rsidR="008A050C">
        <w:rPr>
          <w:rFonts w:ascii="Sylfaen" w:hAnsi="Sylfaen"/>
          <w:lang w:val="ka-GE"/>
        </w:rPr>
        <w:t>განრიგ</w:t>
      </w:r>
      <w:r w:rsidRPr="002B44AE">
        <w:rPr>
          <w:rFonts w:ascii="Sylfaen" w:hAnsi="Sylfaen"/>
          <w:lang w:val="ka-GE"/>
        </w:rPr>
        <w:t>ი</w:t>
      </w:r>
      <w:r w:rsidR="008A050C">
        <w:rPr>
          <w:rFonts w:ascii="Sylfaen" w:hAnsi="Sylfaen"/>
          <w:lang w:val="ka-GE"/>
        </w:rPr>
        <w:t>თა</w:t>
      </w:r>
      <w:r w:rsidRPr="002B44AE">
        <w:rPr>
          <w:rFonts w:ascii="Sylfaen" w:hAnsi="Sylfaen"/>
          <w:lang w:val="ka-GE"/>
        </w:rPr>
        <w:t>ა გათვალისწინებული, ხელსაქმისა კი</w:t>
      </w:r>
      <w:r w:rsidR="00826781" w:rsidRPr="002B44AE">
        <w:rPr>
          <w:rFonts w:ascii="Sylfaen" w:hAnsi="Sylfaen"/>
          <w:lang w:val="ka-GE"/>
        </w:rPr>
        <w:t xml:space="preserve"> - 1</w:t>
      </w:r>
      <w:r w:rsidR="00826781" w:rsidRPr="002B44AE">
        <w:rPr>
          <w:rFonts w:ascii="Sylfaen" w:hAnsi="Sylfaen"/>
        </w:rPr>
        <w:t>5</w:t>
      </w:r>
      <w:r w:rsidRPr="002B44AE">
        <w:rPr>
          <w:rFonts w:ascii="Sylfaen" w:hAnsi="Sylfaen"/>
          <w:lang w:val="ka-GE"/>
        </w:rPr>
        <w:t>%-ში. ხელოვნების აქტივობებიდან ყველაზე პოპულარულია ცეკვა</w:t>
      </w:r>
      <w:r w:rsidR="00826781" w:rsidRPr="002B44AE">
        <w:rPr>
          <w:rFonts w:ascii="Sylfaen" w:hAnsi="Sylfaen"/>
          <w:lang w:val="ka-GE"/>
        </w:rPr>
        <w:t xml:space="preserve"> (</w:t>
      </w:r>
      <w:r w:rsidR="00826781" w:rsidRPr="002B44AE">
        <w:rPr>
          <w:rFonts w:ascii="Sylfaen" w:hAnsi="Sylfaen"/>
        </w:rPr>
        <w:t>29</w:t>
      </w:r>
      <w:r w:rsidRPr="002B44AE">
        <w:rPr>
          <w:rFonts w:ascii="Sylfaen" w:hAnsi="Sylfaen"/>
          <w:lang w:val="ka-GE"/>
        </w:rPr>
        <w:t>%), ხელსაქმიდან კი - თექა (</w:t>
      </w:r>
      <w:r w:rsidR="00826781" w:rsidRPr="002B44AE">
        <w:rPr>
          <w:rFonts w:ascii="Sylfaen" w:hAnsi="Sylfaen"/>
        </w:rPr>
        <w:t>5</w:t>
      </w:r>
      <w:r w:rsidRPr="002B44AE">
        <w:rPr>
          <w:rFonts w:ascii="Sylfaen" w:hAnsi="Sylfaen"/>
          <w:lang w:val="ka-GE"/>
        </w:rPr>
        <w:t xml:space="preserve">%). </w:t>
      </w:r>
    </w:p>
    <w:p w14:paraId="09477FFF" w14:textId="623EE401" w:rsidR="00692925" w:rsidRPr="002F2A85" w:rsidRDefault="00692925" w:rsidP="00692925">
      <w:pPr>
        <w:pStyle w:val="Caption"/>
        <w:rPr>
          <w:rFonts w:ascii="Sylfaen" w:hAnsi="Sylfaen"/>
          <w:lang w:val="ka-GE"/>
        </w:rPr>
      </w:pPr>
      <w:r>
        <w:rPr>
          <w:rFonts w:ascii="Sylfaen" w:hAnsi="Sylfaen" w:cs="Sylfaen"/>
        </w:rPr>
        <w:t>გრაფიკი</w:t>
      </w:r>
      <w:r>
        <w:t xml:space="preserve">  </w:t>
      </w:r>
      <w:r>
        <w:fldChar w:fldCharType="begin"/>
      </w:r>
      <w:r>
        <w:instrText xml:space="preserve"> SEQ </w:instrText>
      </w:r>
      <w:r>
        <w:rPr>
          <w:rFonts w:ascii="Sylfaen" w:hAnsi="Sylfaen" w:cs="Sylfaen"/>
        </w:rPr>
        <w:instrText>გრაფიკი</w:instrText>
      </w:r>
      <w:r>
        <w:instrText xml:space="preserve">_ \* ARABIC </w:instrText>
      </w:r>
      <w:r>
        <w:fldChar w:fldCharType="separate"/>
      </w:r>
      <w:r w:rsidR="00347D8C">
        <w:rPr>
          <w:noProof/>
        </w:rPr>
        <w:t>34</w:t>
      </w:r>
      <w:r>
        <w:fldChar w:fldCharType="end"/>
      </w:r>
      <w:r>
        <w:rPr>
          <w:rFonts w:ascii="Sylfaen" w:hAnsi="Sylfaen"/>
          <w:lang w:val="ka-GE"/>
        </w:rPr>
        <w:t>. აქტივობები - ხელოვნება და ხელსაქმე</w:t>
      </w:r>
      <w:r>
        <w:rPr>
          <w:noProof/>
        </w:rPr>
        <mc:AlternateContent>
          <mc:Choice Requires="wps">
            <w:drawing>
              <wp:anchor distT="0" distB="0" distL="114300" distR="114300" simplePos="0" relativeHeight="252082176" behindDoc="0" locked="0" layoutInCell="1" allowOverlap="1" wp14:anchorId="6FF0C972" wp14:editId="036D135A">
                <wp:simplePos x="0" y="0"/>
                <wp:positionH relativeFrom="margin">
                  <wp:posOffset>76200</wp:posOffset>
                </wp:positionH>
                <wp:positionV relativeFrom="paragraph">
                  <wp:posOffset>1724025</wp:posOffset>
                </wp:positionV>
                <wp:extent cx="1057275" cy="266700"/>
                <wp:effectExtent l="0" t="0" r="28575" b="19050"/>
                <wp:wrapNone/>
                <wp:docPr id="180" name="Rounded Rectangle 1"/>
                <wp:cNvGraphicFramePr/>
                <a:graphic xmlns:a="http://schemas.openxmlformats.org/drawingml/2006/main">
                  <a:graphicData uri="http://schemas.microsoft.com/office/word/2010/wordprocessingShape">
                    <wps:wsp>
                      <wps:cNvSpPr/>
                      <wps:spPr>
                        <a:xfrm>
                          <a:off x="0" y="0"/>
                          <a:ext cx="1057275" cy="266700"/>
                        </a:xfrm>
                        <a:prstGeom prst="roundRect">
                          <a:avLst/>
                        </a:prstGeom>
                        <a:ln>
                          <a:solidFill>
                            <a:schemeClr val="bg1">
                              <a:lumMod val="65000"/>
                            </a:schemeClr>
                          </a:solidFill>
                          <a:prstDash val="sysDot"/>
                        </a:ln>
                      </wps:spPr>
                      <wps:style>
                        <a:lnRef idx="2">
                          <a:schemeClr val="accent6"/>
                        </a:lnRef>
                        <a:fillRef idx="1">
                          <a:schemeClr val="lt1"/>
                        </a:fillRef>
                        <a:effectRef idx="0">
                          <a:schemeClr val="accent6"/>
                        </a:effectRef>
                        <a:fontRef idx="minor">
                          <a:schemeClr val="dk1"/>
                        </a:fontRef>
                      </wps:style>
                      <wps:txbx>
                        <w:txbxContent>
                          <w:p w14:paraId="5AEE29CC" w14:textId="636DF92E" w:rsidR="007841F6" w:rsidRPr="002A5682" w:rsidRDefault="007841F6" w:rsidP="00692925">
                            <w:pPr>
                              <w:pStyle w:val="NormalWeb"/>
                              <w:spacing w:before="0" w:beforeAutospacing="0" w:after="0" w:afterAutospacing="0"/>
                              <w:rPr>
                                <w:rFonts w:ascii="Sylfaen"/>
                                <w:i/>
                                <w:color w:val="7F7F7F" w:themeColor="text1" w:themeTint="80"/>
                                <w:sz w:val="20"/>
                              </w:rPr>
                            </w:pPr>
                            <w:r w:rsidRPr="002A5682">
                              <w:rPr>
                                <w:rFonts w:ascii="Sylfaen" w:hAnsi="Sylfaen" w:cstheme="minorBidi"/>
                                <w:i/>
                                <w:color w:val="7F7F7F" w:themeColor="text1" w:themeTint="80"/>
                                <w:sz w:val="18"/>
                                <w:szCs w:val="22"/>
                                <w:lang w:val="ka-GE"/>
                              </w:rPr>
                              <w:t>ხელსაქმე</w:t>
                            </w:r>
                            <w:r>
                              <w:rPr>
                                <w:rFonts w:ascii="Sylfaen" w:hAnsi="Sylfaen" w:cstheme="minorBidi"/>
                                <w:i/>
                                <w:color w:val="7F7F7F" w:themeColor="text1" w:themeTint="80"/>
                                <w:sz w:val="18"/>
                                <w:szCs w:val="22"/>
                                <w:lang w:val="ka-GE"/>
                              </w:rPr>
                              <w:t xml:space="preserve"> - 1</w:t>
                            </w:r>
                            <w:r>
                              <w:rPr>
                                <w:rFonts w:ascii="Sylfaen" w:hAnsi="Sylfaen" w:cstheme="minorBidi"/>
                                <w:i/>
                                <w:color w:val="7F7F7F" w:themeColor="text1" w:themeTint="80"/>
                                <w:sz w:val="18"/>
                                <w:szCs w:val="22"/>
                              </w:rPr>
                              <w:t>5</w:t>
                            </w:r>
                            <w:r>
                              <w:rPr>
                                <w:rFonts w:ascii="Sylfaen" w:hAnsi="Sylfaen" w:cstheme="minorBidi"/>
                                <w:i/>
                                <w:color w:val="7F7F7F" w:themeColor="text1" w:themeTint="80"/>
                                <w:sz w:val="18"/>
                                <w:szCs w:val="22"/>
                                <w:lang w:val="ka-GE"/>
                              </w:rPr>
                              <w:t>%</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roundrect w14:anchorId="6FF0C972" id="_x0000_s1191" style="position:absolute;margin-left:6pt;margin-top:135.75pt;width:83.25pt;height:21pt;z-index:252082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" fillcolor="white [3201]" strokecolor="#a5a5a5 [2092]" strokeweight="1pt">
                <v:stroke dashstyle="1 1" joinstyle="miter"/>
                <v:textbox>
                  <w:txbxContent>
                    <w:p w14:paraId="5AEE29CC" w14:textId="636DF92E" w:rsidR="007841F6" w:rsidRPr="002A5682" w:rsidRDefault="007841F6" w:rsidP="00692925">
                      <w:pPr>
                        <w:pStyle w:val="NormalWeb"/>
                        <w:spacing w:before="0" w:beforeAutospacing="0" w:after="0" w:afterAutospacing="0"/>
                        <w:rPr>
                          <w:rFonts w:ascii="Sylfaen"/>
                          <w:i/>
                          <w:color w:val="7F7F7F" w:themeColor="text1" w:themeTint="80"/>
                          <w:sz w:val="20"/>
                        </w:rPr>
                      </w:pPr>
                      <w:r w:rsidRPr="002A5682">
                        <w:rPr>
                          <w:rFonts w:ascii="Sylfaen" w:hAnsi="Sylfaen" w:cstheme="minorBidi"/>
                          <w:i/>
                          <w:color w:val="7F7F7F" w:themeColor="text1" w:themeTint="80"/>
                          <w:sz w:val="18"/>
                          <w:szCs w:val="22"/>
                          <w:lang w:val="ka-GE"/>
                        </w:rPr>
                        <w:t>ხელსაქმე</w:t>
                      </w:r>
                      <w:r>
                        <w:rPr>
                          <w:rFonts w:ascii="Sylfaen" w:hAnsi="Sylfaen" w:cstheme="minorBidi"/>
                          <w:i/>
                          <w:color w:val="7F7F7F" w:themeColor="text1" w:themeTint="80"/>
                          <w:sz w:val="18"/>
                          <w:szCs w:val="22"/>
                          <w:lang w:val="ka-GE"/>
                        </w:rPr>
                        <w:t xml:space="preserve"> - 1</w:t>
                      </w:r>
                      <w:r>
                        <w:rPr>
                          <w:rFonts w:ascii="Sylfaen" w:hAnsi="Sylfaen" w:cstheme="minorBidi"/>
                          <w:i/>
                          <w:color w:val="7F7F7F" w:themeColor="text1" w:themeTint="80"/>
                          <w:sz w:val="18"/>
                          <w:szCs w:val="22"/>
                        </w:rPr>
                        <w:t>5</w:t>
                      </w:r>
                      <w:r>
                        <w:rPr>
                          <w:rFonts w:ascii="Sylfaen" w:hAnsi="Sylfaen" w:cstheme="minorBidi"/>
                          <w:i/>
                          <w:color w:val="7F7F7F" w:themeColor="text1" w:themeTint="80"/>
                          <w:sz w:val="18"/>
                          <w:szCs w:val="22"/>
                          <w:lang w:val="ka-GE"/>
                        </w:rPr>
                        <w:t>%</w:t>
                      </w:r>
                    </w:p>
                  </w:txbxContent>
                </v:textbox>
                <w10:wrap anchorx="margin"/>
              </v:roundrect>
            </w:pict>
          </mc:Fallback>
        </mc:AlternateContent>
      </w:r>
      <w:r>
        <w:rPr>
          <w:noProof/>
        </w:rPr>
        <w:drawing>
          <wp:inline distT="0" distB="0" distL="0" distR="0" wp14:anchorId="0A8C1DC5" wp14:editId="4579ABF1">
            <wp:extent cx="5972175" cy="2476500"/>
            <wp:effectExtent l="0" t="0" r="9525" b="0"/>
            <wp:docPr id="177" name="Chart 17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17061B94" w14:textId="6D099BBE" w:rsidR="00692925" w:rsidRPr="002B44AE" w:rsidRDefault="00692925" w:rsidP="00692925">
      <w:pPr>
        <w:jc w:val="both"/>
        <w:rPr>
          <w:rFonts w:ascii="Sylfaen" w:hAnsi="Sylfaen"/>
          <w:lang w:val="ka-GE"/>
        </w:rPr>
      </w:pPr>
      <w:r w:rsidRPr="002B44AE">
        <w:rPr>
          <w:rFonts w:ascii="Sylfaen" w:hAnsi="Sylfaen"/>
          <w:lang w:val="ka-GE"/>
        </w:rPr>
        <w:t>აღსანიშნავია, რომ არაფორმალური განათლების წრეები, კლუბები, სპორტული თუ სხვა ტიპის აქტივობები შეფასებული 3</w:t>
      </w:r>
      <w:r w:rsidR="00826781" w:rsidRPr="002B44AE">
        <w:rPr>
          <w:rFonts w:ascii="Sylfaen" w:hAnsi="Sylfaen"/>
        </w:rPr>
        <w:t>8</w:t>
      </w:r>
      <w:r w:rsidRPr="002B44AE">
        <w:rPr>
          <w:rFonts w:ascii="Sylfaen" w:hAnsi="Sylfaen"/>
          <w:lang w:val="ka-GE"/>
        </w:rPr>
        <w:t>-დან 3</w:t>
      </w:r>
      <w:r w:rsidR="008C103F" w:rsidRPr="002B44AE">
        <w:rPr>
          <w:rFonts w:ascii="Sylfaen" w:hAnsi="Sylfaen"/>
        </w:rPr>
        <w:t>4</w:t>
      </w:r>
      <w:r w:rsidRPr="002B44AE">
        <w:rPr>
          <w:rFonts w:ascii="Sylfaen" w:hAnsi="Sylfaen"/>
          <w:lang w:val="ka-GE"/>
        </w:rPr>
        <w:t xml:space="preserve"> დაწესებულებისთვისაა ხელმისაწვდომი. მათგან  დაწესებულებათა </w:t>
      </w:r>
      <w:r w:rsidRPr="002B44AE">
        <w:rPr>
          <w:rFonts w:ascii="Sylfaen" w:hAnsi="Sylfaen"/>
        </w:rPr>
        <w:t>4</w:t>
      </w:r>
      <w:r w:rsidR="008C103F" w:rsidRPr="002B44AE">
        <w:rPr>
          <w:rFonts w:ascii="Sylfaen" w:hAnsi="Sylfaen"/>
        </w:rPr>
        <w:t>7</w:t>
      </w:r>
      <w:r w:rsidRPr="002B44AE">
        <w:rPr>
          <w:rFonts w:ascii="Sylfaen" w:hAnsi="Sylfaen"/>
          <w:lang w:val="ka-GE"/>
        </w:rPr>
        <w:t>%-ის ბენეფიციართათვის არაფორმალური აქტივობები ხელმისაწვდომია დაწესებულების გარეთ, 3</w:t>
      </w:r>
      <w:r w:rsidR="008C103F" w:rsidRPr="002B44AE">
        <w:rPr>
          <w:rFonts w:ascii="Sylfaen" w:hAnsi="Sylfaen"/>
        </w:rPr>
        <w:t>8</w:t>
      </w:r>
      <w:r w:rsidRPr="002B44AE">
        <w:rPr>
          <w:rFonts w:ascii="Sylfaen" w:hAnsi="Sylfaen"/>
          <w:lang w:val="ka-GE"/>
        </w:rPr>
        <w:t>%-ისთვის - დაწესებულებაში, 1</w:t>
      </w:r>
      <w:r w:rsidR="008C103F" w:rsidRPr="002B44AE">
        <w:rPr>
          <w:rFonts w:ascii="Sylfaen" w:hAnsi="Sylfaen"/>
        </w:rPr>
        <w:t>6</w:t>
      </w:r>
      <w:r w:rsidRPr="002B44AE">
        <w:rPr>
          <w:rFonts w:ascii="Sylfaen" w:hAnsi="Sylfaen"/>
          <w:lang w:val="ka-GE"/>
        </w:rPr>
        <w:t>%-ისთვის კი - როგორც დაწესებულებაში, ასევე მის გარეთ.</w:t>
      </w:r>
    </w:p>
    <w:p w14:paraId="605CAA3F" w14:textId="340491A1" w:rsidR="00692925" w:rsidRDefault="00082616" w:rsidP="00692925">
      <w:pPr>
        <w:pStyle w:val="Caption"/>
        <w:rPr>
          <w:rFonts w:ascii="Sylfaen" w:hAnsi="Sylfaen"/>
          <w:color w:val="4472C4" w:themeColor="accent1"/>
          <w:lang w:val="ka-GE"/>
        </w:rPr>
      </w:pPr>
      <w:r w:rsidRPr="008D7A8D">
        <w:rPr>
          <w:noProof/>
        </w:rPr>
        <mc:AlternateContent>
          <mc:Choice Requires="wps">
            <w:drawing>
              <wp:anchor distT="0" distB="0" distL="114300" distR="114300" simplePos="0" relativeHeight="252099584" behindDoc="0" locked="0" layoutInCell="1" allowOverlap="1" wp14:anchorId="18F6A0CD" wp14:editId="15701628">
                <wp:simplePos x="0" y="0"/>
                <wp:positionH relativeFrom="column">
                  <wp:posOffset>904875</wp:posOffset>
                </wp:positionH>
                <wp:positionV relativeFrom="paragraph">
                  <wp:posOffset>450850</wp:posOffset>
                </wp:positionV>
                <wp:extent cx="495300" cy="229870"/>
                <wp:effectExtent l="0" t="0" r="0" b="0"/>
                <wp:wrapNone/>
                <wp:docPr id="181"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gd name="adj" fmla="val 12523"/>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7DC65D88" w14:textId="19E6E53B" w:rsidR="007841F6" w:rsidRPr="008D7A8D" w:rsidRDefault="007841F6" w:rsidP="00692925">
                            <w:pPr>
                              <w:pStyle w:val="NormalWeb"/>
                              <w:spacing w:before="0" w:beforeAutospacing="0" w:after="0" w:afterAutospacing="0"/>
                              <w:jc w:val="center"/>
                            </w:pPr>
                            <w:r>
                              <w:rPr>
                                <w:rFonts w:asciiTheme="minorHAnsi" w:eastAsia="Times New Roman" w:hAnsi="Sylfaen"/>
                                <w:i/>
                                <w:iCs/>
                                <w:color w:val="808080"/>
                                <w:sz w:val="16"/>
                                <w:szCs w:val="16"/>
                                <w:lang w:val="ka-GE"/>
                              </w:rPr>
                              <w:t>N=</w:t>
                            </w:r>
                            <w:r>
                              <w:rPr>
                                <w:rFonts w:asciiTheme="minorHAnsi" w:eastAsia="Times New Roman" w:hAnsi="Sylfaen"/>
                                <w:i/>
                                <w:iCs/>
                                <w:color w:val="808080"/>
                                <w:sz w:val="16"/>
                                <w:szCs w:val="16"/>
                              </w:rPr>
                              <w:t>5</w:t>
                            </w:r>
                          </w:p>
                        </w:txbxContent>
                      </wps:txbx>
                      <wps:bodyPr wrap="square">
                        <a:noAutofit/>
                      </wps:bodyPr>
                    </wps:wsp>
                  </a:graphicData>
                </a:graphic>
              </wp:anchor>
            </w:drawing>
          </mc:Choice>
          <mc:Fallback>
            <w:pict>
              <v:roundrect w14:anchorId="18F6A0CD" id="_x0000_s1192" style="position:absolute;margin-left:71.25pt;margin-top:35.5pt;width:39pt;height:18.1pt;z-index:252099584;visibility:visible;mso-wrap-style:square;mso-wrap-distance-left:9pt;mso-wrap-distance-top:0;mso-wrap-distance-right:9pt;mso-wrap-distance-bottom:0;mso-position-horizontal:absolute;mso-position-horizontal-relative:text;mso-position-vertical:absolute;mso-position-vertical-relative:text;v-text-anchor:top" arcsize="82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" filled="f" stroked="f" strokeweight="1pt">
                <v:stroke dashstyle="1 1" joinstyle="miter"/>
                <v:textbox>
                  <w:txbxContent>
                    <w:p w14:paraId="7DC65D88" w14:textId="19E6E53B" w:rsidR="007841F6" w:rsidRPr="008D7A8D" w:rsidRDefault="007841F6" w:rsidP="00692925">
                      <w:pPr>
                        <w:pStyle w:val="NormalWeb"/>
                        <w:spacing w:before="0" w:beforeAutospacing="0" w:after="0" w:afterAutospacing="0"/>
                        <w:jc w:val="center"/>
                      </w:pPr>
                      <w:r>
                        <w:rPr>
                          <w:rFonts w:asciiTheme="minorHAnsi" w:eastAsia="Times New Roman" w:hAnsi="Sylfaen"/>
                          <w:i/>
                          <w:iCs/>
                          <w:color w:val="808080"/>
                          <w:sz w:val="16"/>
                          <w:szCs w:val="16"/>
                          <w:lang w:val="ka-GE"/>
                        </w:rPr>
                        <w:t>N=</w:t>
                      </w:r>
                      <w:r>
                        <w:rPr>
                          <w:rFonts w:asciiTheme="minorHAnsi" w:eastAsia="Times New Roman" w:hAnsi="Sylfaen"/>
                          <w:i/>
                          <w:iCs/>
                          <w:color w:val="808080"/>
                          <w:sz w:val="16"/>
                          <w:szCs w:val="16"/>
                        </w:rPr>
                        <w:t>5</w:t>
                      </w:r>
                    </w:p>
                  </w:txbxContent>
                </v:textbox>
              </v:roundrect>
            </w:pict>
          </mc:Fallback>
        </mc:AlternateContent>
      </w:r>
      <w:r w:rsidRPr="008D7A8D">
        <w:rPr>
          <w:noProof/>
        </w:rPr>
        <mc:AlternateContent>
          <mc:Choice Requires="wps">
            <w:drawing>
              <wp:anchor distT="0" distB="0" distL="114300" distR="114300" simplePos="0" relativeHeight="252098560" behindDoc="0" locked="0" layoutInCell="1" allowOverlap="1" wp14:anchorId="7CCFF617" wp14:editId="58B31268">
                <wp:simplePos x="0" y="0"/>
                <wp:positionH relativeFrom="column">
                  <wp:posOffset>571500</wp:posOffset>
                </wp:positionH>
                <wp:positionV relativeFrom="paragraph">
                  <wp:posOffset>1307465</wp:posOffset>
                </wp:positionV>
                <wp:extent cx="495300" cy="229870"/>
                <wp:effectExtent l="0" t="0" r="0" b="0"/>
                <wp:wrapNone/>
                <wp:docPr id="178" name="Rounded Rectangle 1"/>
                <wp:cNvGraphicFramePr/>
                <a:graphic xmlns:a="http://schemas.openxmlformats.org/drawingml/2006/main">
                  <a:graphicData uri="http://schemas.microsoft.com/office/word/2010/wordprocessingShape">
                    <wps:wsp>
                      <wps:cNvSpPr/>
                      <wps:spPr>
                        <a:xfrm>
                          <a:off x="0" y="0"/>
                          <a:ext cx="495300" cy="229870"/>
                        </a:xfrm>
                        <a:prstGeom prst="roundRect">
                          <a:avLst>
                            <a:gd name="adj" fmla="val 12523"/>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DFF3639" w14:textId="77777777" w:rsidR="007841F6" w:rsidRPr="007F2018" w:rsidRDefault="007841F6" w:rsidP="00692925">
                            <w:pPr>
                              <w:pStyle w:val="NormalWeb"/>
                              <w:spacing w:before="0" w:beforeAutospacing="0" w:after="0" w:afterAutospacing="0"/>
                              <w:jc w:val="center"/>
                              <w:rPr>
                                <w:lang w:val="ka-GE"/>
                              </w:rPr>
                            </w:pPr>
                            <w:r>
                              <w:rPr>
                                <w:rFonts w:asciiTheme="minorHAnsi" w:eastAsia="Times New Roman" w:hAnsi="Sylfaen"/>
                                <w:i/>
                                <w:iCs/>
                                <w:color w:val="808080"/>
                                <w:sz w:val="16"/>
                                <w:szCs w:val="16"/>
                                <w:lang w:val="ka-GE"/>
                              </w:rPr>
                              <w:t>N=</w:t>
                            </w:r>
                            <w:r>
                              <w:rPr>
                                <w:rFonts w:asciiTheme="minorHAnsi" w:eastAsia="Times New Roman" w:hAnsi="Sylfaen"/>
                                <w:i/>
                                <w:iCs/>
                                <w:color w:val="808080"/>
                                <w:sz w:val="16"/>
                                <w:szCs w:val="16"/>
                              </w:rPr>
                              <w:t>1</w:t>
                            </w:r>
                            <w:r>
                              <w:rPr>
                                <w:rFonts w:asciiTheme="minorHAnsi" w:eastAsia="Times New Roman" w:hAnsi="Sylfaen"/>
                                <w:i/>
                                <w:iCs/>
                                <w:color w:val="808080"/>
                                <w:sz w:val="16"/>
                                <w:szCs w:val="16"/>
                                <w:lang w:val="ka-GE"/>
                              </w:rPr>
                              <w:t>6</w:t>
                            </w:r>
                          </w:p>
                        </w:txbxContent>
                      </wps:txbx>
                      <wps:bodyPr wrap="square">
                        <a:noAutofit/>
                      </wps:bodyPr>
                    </wps:wsp>
                  </a:graphicData>
                </a:graphic>
              </wp:anchor>
            </w:drawing>
          </mc:Choice>
          <mc:Fallback>
            <w:pict>
              <v:roundrect w14:anchorId="7CCFF617" id="_x0000_s1193" style="position:absolute;margin-left:45pt;margin-top:102.95pt;width:39pt;height:18.1pt;z-index:252098560;visibility:visible;mso-wrap-style:square;mso-wrap-distance-left:9pt;mso-wrap-distance-top:0;mso-wrap-distance-right:9pt;mso-wrap-distance-bottom:0;mso-position-horizontal:absolute;mso-position-horizontal-relative:text;mso-position-vertical:absolute;mso-position-vertical-relative:text;v-text-anchor:top" arcsize="82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" filled="f" stroked="f" strokeweight="1pt">
                <v:stroke dashstyle="1 1" joinstyle="miter"/>
                <v:textbox>
                  <w:txbxContent>
                    <w:p w14:paraId="3DFF3639" w14:textId="77777777" w:rsidR="007841F6" w:rsidRPr="007F2018" w:rsidRDefault="007841F6" w:rsidP="00692925">
                      <w:pPr>
                        <w:pStyle w:val="NormalWeb"/>
                        <w:spacing w:before="0" w:beforeAutospacing="0" w:after="0" w:afterAutospacing="0"/>
                        <w:jc w:val="center"/>
                        <w:rPr>
                          <w:lang w:val="ka-GE"/>
                        </w:rPr>
                      </w:pPr>
                      <w:r>
                        <w:rPr>
                          <w:rFonts w:asciiTheme="minorHAnsi" w:eastAsia="Times New Roman" w:hAnsi="Sylfaen"/>
                          <w:i/>
                          <w:iCs/>
                          <w:color w:val="808080"/>
                          <w:sz w:val="16"/>
                          <w:szCs w:val="16"/>
                          <w:lang w:val="ka-GE"/>
                        </w:rPr>
                        <w:t>N=</w:t>
                      </w:r>
                      <w:r>
                        <w:rPr>
                          <w:rFonts w:asciiTheme="minorHAnsi" w:eastAsia="Times New Roman" w:hAnsi="Sylfaen"/>
                          <w:i/>
                          <w:iCs/>
                          <w:color w:val="808080"/>
                          <w:sz w:val="16"/>
                          <w:szCs w:val="16"/>
                        </w:rPr>
                        <w:t>1</w:t>
                      </w:r>
                      <w:r>
                        <w:rPr>
                          <w:rFonts w:asciiTheme="minorHAnsi" w:eastAsia="Times New Roman" w:hAnsi="Sylfaen"/>
                          <w:i/>
                          <w:iCs/>
                          <w:color w:val="808080"/>
                          <w:sz w:val="16"/>
                          <w:szCs w:val="16"/>
                          <w:lang w:val="ka-GE"/>
                        </w:rPr>
                        <w:t>6</w:t>
                      </w:r>
                    </w:p>
                  </w:txbxContent>
                </v:textbox>
              </v:roundrect>
            </w:pict>
          </mc:Fallback>
        </mc:AlternateContent>
      </w:r>
      <w:r w:rsidR="00692925" w:rsidRPr="008D7A8D">
        <w:rPr>
          <w:noProof/>
        </w:rPr>
        <mc:AlternateContent>
          <mc:Choice Requires="wps">
            <w:drawing>
              <wp:anchor distT="0" distB="0" distL="114300" distR="114300" simplePos="0" relativeHeight="252097536" behindDoc="0" locked="0" layoutInCell="1" allowOverlap="1" wp14:anchorId="6F531948" wp14:editId="0B8A79D2">
                <wp:simplePos x="0" y="0"/>
                <wp:positionH relativeFrom="margin">
                  <wp:align>right</wp:align>
                </wp:positionH>
                <wp:positionV relativeFrom="paragraph">
                  <wp:posOffset>2125980</wp:posOffset>
                </wp:positionV>
                <wp:extent cx="1376168" cy="295910"/>
                <wp:effectExtent l="0" t="0" r="14605" b="27940"/>
                <wp:wrapNone/>
                <wp:docPr id="87" name="Rounded Rectangle 1"/>
                <wp:cNvGraphicFramePr/>
                <a:graphic xmlns:a="http://schemas.openxmlformats.org/drawingml/2006/main">
                  <a:graphicData uri="http://schemas.microsoft.com/office/word/2010/wordprocessingShape">
                    <wps:wsp>
                      <wps:cNvSpPr/>
                      <wps:spPr>
                        <a:xfrm>
                          <a:off x="0" y="0"/>
                          <a:ext cx="1376168" cy="295910"/>
                        </a:xfrm>
                        <a:prstGeom prst="roundRect">
                          <a:avLst/>
                        </a:prstGeom>
                        <a:ln>
                          <a:solidFill>
                            <a:schemeClr val="bg1">
                              <a:lumMod val="65000"/>
                            </a:schemeClr>
                          </a:solidFill>
                          <a:prstDash val="sysDot"/>
                        </a:ln>
                      </wps:spPr>
                      <wps:style>
                        <a:lnRef idx="2">
                          <a:schemeClr val="accent6"/>
                        </a:lnRef>
                        <a:fillRef idx="1">
                          <a:schemeClr val="lt1"/>
                        </a:fillRef>
                        <a:effectRef idx="0">
                          <a:schemeClr val="accent6"/>
                        </a:effectRef>
                        <a:fontRef idx="minor">
                          <a:schemeClr val="dk1"/>
                        </a:fontRef>
                      </wps:style>
                      <wps:txbx>
                        <w:txbxContent>
                          <w:p w14:paraId="02D00074" w14:textId="30B7659A" w:rsidR="007841F6" w:rsidRDefault="007841F6" w:rsidP="00692925">
                            <w:pPr>
                              <w:pStyle w:val="NormalWeb"/>
                              <w:spacing w:before="0" w:beforeAutospacing="0" w:after="0" w:afterAutospacing="0"/>
                              <w:jc w:val="right"/>
                            </w:pPr>
                            <w:r>
                              <w:rPr>
                                <w:rFonts w:ascii="Sylfaen" w:eastAsia="Times New Roman" w:hAnsi="Sylfaen" w:cstheme="minorBidi"/>
                                <w:i/>
                                <w:iCs/>
                                <w:color w:val="7F7F7F"/>
                                <w:sz w:val="16"/>
                                <w:szCs w:val="16"/>
                              </w:rPr>
                              <w:t>N=3</w:t>
                            </w:r>
                            <w:r>
                              <w:rPr>
                                <w:rFonts w:ascii="Sylfaen" w:eastAsia="Times New Roman" w:hAnsi="Sylfaen" w:cstheme="minorBidi"/>
                                <w:i/>
                                <w:iCs/>
                                <w:color w:val="7F7F7F"/>
                                <w:sz w:val="16"/>
                                <w:szCs w:val="16"/>
                                <w:lang w:val="ka-GE"/>
                              </w:rPr>
                              <w:t>4 დაწესებულება</w:t>
                            </w:r>
                          </w:p>
                        </w:txbxContent>
                      </wps:txbx>
                      <wps:bodyPr wrap="square">
                        <a:noAutofit/>
                      </wps:bodyPr>
                    </wps:wsp>
                  </a:graphicData>
                </a:graphic>
                <wp14:sizeRelV relativeFrom="margin">
                  <wp14:pctHeight>0</wp14:pctHeight>
                </wp14:sizeRelV>
              </wp:anchor>
            </w:drawing>
          </mc:Choice>
          <mc:Fallback>
            <w:pict>
              <v:roundrect w14:anchorId="6F531948" id="_x0000_s1194" style="position:absolute;margin-left:57.15pt;margin-top:167.4pt;width:108.35pt;height:23.3pt;z-index:25209753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" fillcolor="white [3201]" strokecolor="#a5a5a5 [2092]" strokeweight="1pt">
                <v:stroke dashstyle="1 1" joinstyle="miter"/>
                <v:textbox>
                  <w:txbxContent>
                    <w:p w14:paraId="02D00074" w14:textId="30B7659A" w:rsidR="007841F6" w:rsidRDefault="007841F6" w:rsidP="00692925">
                      <w:pPr>
                        <w:pStyle w:val="NormalWeb"/>
                        <w:spacing w:before="0" w:beforeAutospacing="0" w:after="0" w:afterAutospacing="0"/>
                        <w:jc w:val="right"/>
                      </w:pPr>
                      <w:r>
                        <w:rPr>
                          <w:rFonts w:ascii="Sylfaen" w:eastAsia="Times New Roman" w:hAnsi="Sylfaen" w:cstheme="minorBidi"/>
                          <w:i/>
                          <w:iCs/>
                          <w:color w:val="7F7F7F"/>
                          <w:sz w:val="16"/>
                          <w:szCs w:val="16"/>
                        </w:rPr>
                        <w:t>N=3</w:t>
                      </w:r>
                      <w:r>
                        <w:rPr>
                          <w:rFonts w:ascii="Sylfaen" w:eastAsia="Times New Roman" w:hAnsi="Sylfaen" w:cstheme="minorBidi"/>
                          <w:i/>
                          <w:iCs/>
                          <w:color w:val="7F7F7F"/>
                          <w:sz w:val="16"/>
                          <w:szCs w:val="16"/>
                          <w:lang w:val="ka-GE"/>
                        </w:rPr>
                        <w:t>4 დაწესებულება</w:t>
                      </w:r>
                    </w:p>
                  </w:txbxContent>
                </v:textbox>
                <w10:wrap anchorx="margin"/>
              </v:roundrect>
            </w:pict>
          </mc:Fallback>
        </mc:AlternateContent>
      </w:r>
      <w:r w:rsidR="00692925">
        <w:rPr>
          <w:rFonts w:ascii="Sylfaen" w:hAnsi="Sylfaen" w:cs="Sylfaen"/>
        </w:rPr>
        <w:t>გრაფიკი</w:t>
      </w:r>
      <w:r w:rsidR="00692925">
        <w:t xml:space="preserve">  </w:t>
      </w:r>
      <w:fldSimple w:instr=" SEQ გრაფიკი_ \* ARABIC ">
        <w:r w:rsidR="00347D8C">
          <w:rPr>
            <w:noProof/>
          </w:rPr>
          <w:t>35</w:t>
        </w:r>
      </w:fldSimple>
      <w:r w:rsidR="00692925">
        <w:rPr>
          <w:rFonts w:ascii="Sylfaen" w:hAnsi="Sylfaen"/>
          <w:lang w:val="ka-GE"/>
        </w:rPr>
        <w:t>. არაფორმალური აქტივობების ხელმისაწვდომობა დაწესებულებაში / დაწესებულების გარეთ</w:t>
      </w:r>
      <w:r w:rsidR="00692925">
        <w:rPr>
          <w:rFonts w:ascii="Sylfaen" w:hAnsi="Sylfaen"/>
          <w:color w:val="4472C4" w:themeColor="accent1"/>
          <w:lang w:val="ka-GE"/>
        </w:rPr>
        <w:t xml:space="preserve"> </w:t>
      </w:r>
      <w:r w:rsidR="00692925">
        <w:rPr>
          <w:noProof/>
        </w:rPr>
        <w:drawing>
          <wp:inline distT="0" distB="0" distL="0" distR="0" wp14:anchorId="627A493C" wp14:editId="27A34A04">
            <wp:extent cx="5924550" cy="2305050"/>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2AF99C4D" w14:textId="51903104" w:rsidR="00692925" w:rsidRPr="000D08A1" w:rsidRDefault="00692925" w:rsidP="008A04A5">
      <w:pPr>
        <w:pStyle w:val="Heading3"/>
        <w:numPr>
          <w:ilvl w:val="1"/>
          <w:numId w:val="2"/>
        </w:numPr>
        <w:rPr>
          <w:rFonts w:ascii="Sylfaen" w:hAnsi="Sylfaen" w:cs="Sylfaen"/>
          <w:color w:val="FF5D5D"/>
          <w:lang w:val="ka-GE"/>
        </w:rPr>
      </w:pPr>
      <w:bookmarkStart w:id="18" w:name="_Toc519247629"/>
      <w:r w:rsidRPr="000D08A1">
        <w:rPr>
          <w:rFonts w:ascii="Sylfaen" w:hAnsi="Sylfaen" w:cs="Sylfaen"/>
          <w:color w:val="FF5D5D"/>
          <w:lang w:val="ka-GE"/>
        </w:rPr>
        <w:lastRenderedPageBreak/>
        <w:t>პერსონალი</w:t>
      </w:r>
      <w:r w:rsidRPr="000D08A1">
        <w:rPr>
          <w:color w:val="FF5D5D"/>
          <w:lang w:val="ka-GE"/>
        </w:rPr>
        <w:t xml:space="preserve"> </w:t>
      </w:r>
      <w:r w:rsidRPr="000D08A1">
        <w:rPr>
          <w:rFonts w:ascii="Sylfaen" w:hAnsi="Sylfaen" w:cs="Sylfaen"/>
          <w:color w:val="FF5D5D"/>
          <w:lang w:val="ka-GE"/>
        </w:rPr>
        <w:t>და</w:t>
      </w:r>
      <w:r w:rsidRPr="000D08A1">
        <w:rPr>
          <w:color w:val="FF5D5D"/>
          <w:lang w:val="ka-GE"/>
        </w:rPr>
        <w:t xml:space="preserve"> </w:t>
      </w:r>
      <w:r w:rsidRPr="000D08A1">
        <w:rPr>
          <w:rFonts w:ascii="Sylfaen" w:hAnsi="Sylfaen" w:cs="Sylfaen"/>
          <w:color w:val="FF5D5D"/>
          <w:lang w:val="ka-GE"/>
        </w:rPr>
        <w:t>სერვისები</w:t>
      </w:r>
      <w:bookmarkEnd w:id="18"/>
    </w:p>
    <w:p w14:paraId="44EE0C97" w14:textId="77777777" w:rsidR="00692925" w:rsidRDefault="00692925" w:rsidP="00692925">
      <w:pPr>
        <w:rPr>
          <w:rFonts w:ascii="Sylfaen" w:hAnsi="Sylfaen"/>
          <w:color w:val="4472C4" w:themeColor="accent1"/>
          <w:highlight w:val="yellow"/>
        </w:rPr>
      </w:pPr>
    </w:p>
    <w:p w14:paraId="5832BE19" w14:textId="1F935A2D" w:rsidR="00692925" w:rsidRPr="002B44AE" w:rsidRDefault="00692925" w:rsidP="00692925">
      <w:pPr>
        <w:jc w:val="both"/>
        <w:rPr>
          <w:rFonts w:ascii="Sylfaen" w:hAnsi="Sylfaen"/>
          <w:lang w:val="ka-GE"/>
        </w:rPr>
      </w:pPr>
      <w:r w:rsidRPr="002B44AE">
        <w:rPr>
          <w:rFonts w:ascii="Sylfaen" w:hAnsi="Sylfaen"/>
          <w:lang w:val="ka-GE"/>
        </w:rPr>
        <w:t xml:space="preserve">კვლევის შედეგების თანახმად აღმოჩნდა, რომ დაწესებულებების აბსოლუტურ უმრავლესობაში ჰყავთ მენეჯმენტი და კვებაზე პასუხისმგებელი გუნდი (97%-97%). განათლებაზე პასუხისმგებელი </w:t>
      </w:r>
      <w:r w:rsidR="002F7A8C">
        <w:rPr>
          <w:rFonts w:ascii="Sylfaen" w:hAnsi="Sylfaen"/>
          <w:lang w:val="ka-GE"/>
        </w:rPr>
        <w:t>გუნდი</w:t>
      </w:r>
      <w:r w:rsidRPr="002B44AE">
        <w:rPr>
          <w:rFonts w:ascii="Sylfaen" w:hAnsi="Sylfaen"/>
          <w:lang w:val="ka-GE"/>
        </w:rPr>
        <w:t xml:space="preserve"> ჰყავ</w:t>
      </w:r>
      <w:r w:rsidR="0042694E">
        <w:rPr>
          <w:rFonts w:ascii="Sylfaen" w:hAnsi="Sylfaen"/>
          <w:lang w:val="ka-GE"/>
        </w:rPr>
        <w:t>თ</w:t>
      </w:r>
      <w:r w:rsidRPr="002B44AE">
        <w:rPr>
          <w:rFonts w:ascii="Sylfaen" w:hAnsi="Sylfaen"/>
          <w:lang w:val="ka-GE"/>
        </w:rPr>
        <w:t xml:space="preserve"> დაწესებულებათა 7</w:t>
      </w:r>
      <w:r w:rsidR="00391E67" w:rsidRPr="002B44AE">
        <w:rPr>
          <w:rFonts w:ascii="Sylfaen" w:hAnsi="Sylfaen"/>
        </w:rPr>
        <w:t>4</w:t>
      </w:r>
      <w:r w:rsidRPr="002B44AE">
        <w:rPr>
          <w:rFonts w:ascii="Sylfaen" w:hAnsi="Sylfaen"/>
          <w:lang w:val="ka-GE"/>
        </w:rPr>
        <w:t>%-ში, აღმზრდელები კი არიან დაწესებულებათა ნახევარში</w:t>
      </w:r>
      <w:r w:rsidR="00391E67" w:rsidRPr="002B44AE">
        <w:rPr>
          <w:rFonts w:ascii="Sylfaen" w:hAnsi="Sylfaen"/>
          <w:lang w:val="ka-GE"/>
        </w:rPr>
        <w:t xml:space="preserve"> (5</w:t>
      </w:r>
      <w:r w:rsidR="00391E67" w:rsidRPr="002B44AE">
        <w:rPr>
          <w:rFonts w:ascii="Sylfaen" w:hAnsi="Sylfaen"/>
        </w:rPr>
        <w:t>3</w:t>
      </w:r>
      <w:r w:rsidRPr="002B44AE">
        <w:rPr>
          <w:rFonts w:ascii="Sylfaen" w:hAnsi="Sylfaen"/>
          <w:lang w:val="ka-GE"/>
        </w:rPr>
        <w:t>%). დაწესებულებათა ნახევარს ასევე ჰყავს გუნდი, რომელიც ჰიგიენაზეა პასუხისმგებელი (5</w:t>
      </w:r>
      <w:r w:rsidR="00391E67" w:rsidRPr="002B44AE">
        <w:rPr>
          <w:rFonts w:ascii="Sylfaen" w:hAnsi="Sylfaen"/>
        </w:rPr>
        <w:t>0</w:t>
      </w:r>
      <w:r w:rsidRPr="002B44AE">
        <w:rPr>
          <w:rFonts w:ascii="Sylfaen" w:hAnsi="Sylfaen"/>
          <w:lang w:val="ka-GE"/>
        </w:rPr>
        <w:t>%), ფინანსურ და სამეურნეო საკითხებზე პასუხისმგებელი გუნდი კი დაწესებულებათა 4</w:t>
      </w:r>
      <w:r w:rsidR="00391E67" w:rsidRPr="002B44AE">
        <w:rPr>
          <w:rFonts w:ascii="Sylfaen" w:hAnsi="Sylfaen"/>
        </w:rPr>
        <w:t>0</w:t>
      </w:r>
      <w:r w:rsidRPr="002B44AE">
        <w:rPr>
          <w:rFonts w:ascii="Sylfaen" w:hAnsi="Sylfaen"/>
          <w:lang w:val="ka-GE"/>
        </w:rPr>
        <w:t>%-შია. უსაფრთხოებასა და ჯანმრთელობაზე პასუხისმგებელი თანამშრომლები ჰყავს დაწესებულებათა მხოლოდ</w:t>
      </w:r>
      <w:r w:rsidR="00391E67" w:rsidRPr="002B44AE">
        <w:rPr>
          <w:rFonts w:ascii="Sylfaen" w:hAnsi="Sylfaen"/>
          <w:lang w:val="ka-GE"/>
        </w:rPr>
        <w:t xml:space="preserve"> 32</w:t>
      </w:r>
      <w:r w:rsidRPr="002B44AE">
        <w:rPr>
          <w:rFonts w:ascii="Sylfaen" w:hAnsi="Sylfaen"/>
          <w:lang w:val="ka-GE"/>
        </w:rPr>
        <w:t>% და</w:t>
      </w:r>
      <w:r w:rsidR="00391E67" w:rsidRPr="002B44AE">
        <w:rPr>
          <w:rFonts w:ascii="Sylfaen" w:hAnsi="Sylfaen"/>
          <w:lang w:val="ka-GE"/>
        </w:rPr>
        <w:t xml:space="preserve"> 29</w:t>
      </w:r>
      <w:r w:rsidRPr="002B44AE">
        <w:rPr>
          <w:rFonts w:ascii="Sylfaen" w:hAnsi="Sylfaen"/>
          <w:lang w:val="ka-GE"/>
        </w:rPr>
        <w:t>%-ს შესაბამისად. ადმინისტრაციულ საკითხებზე პასუხისმგებელი გუნდი ჰყავს დაწესებულებათა 1</w:t>
      </w:r>
      <w:r w:rsidR="00456C2C" w:rsidRPr="002B44AE">
        <w:rPr>
          <w:rFonts w:ascii="Sylfaen" w:hAnsi="Sylfaen"/>
        </w:rPr>
        <w:t>8</w:t>
      </w:r>
      <w:r w:rsidRPr="002B44AE">
        <w:rPr>
          <w:rFonts w:ascii="Sylfaen" w:hAnsi="Sylfaen"/>
          <w:lang w:val="ka-GE"/>
        </w:rPr>
        <w:t xml:space="preserve">%-ს, რელიგიური საკითხების კურატორი კი არის დაწესებულებათა </w:t>
      </w:r>
      <w:r w:rsidR="00456C2C" w:rsidRPr="002B44AE">
        <w:rPr>
          <w:rFonts w:ascii="Sylfaen" w:hAnsi="Sylfaen"/>
        </w:rPr>
        <w:t>8</w:t>
      </w:r>
      <w:r w:rsidRPr="002B44AE">
        <w:rPr>
          <w:rFonts w:ascii="Sylfaen" w:hAnsi="Sylfaen"/>
          <w:lang w:val="ka-GE"/>
        </w:rPr>
        <w:t xml:space="preserve">%-ში წარმოდგენილი. რაც შეეხება ფსიქოლოგს, ის შეფასებულთაგან მხოლოდ 3 დაწესებულებაში ჰყავთ. </w:t>
      </w:r>
    </w:p>
    <w:p w14:paraId="0CC7BDE4" w14:textId="1B99527E" w:rsidR="00692925" w:rsidRPr="003058B8" w:rsidRDefault="00692925" w:rsidP="00692925">
      <w:pPr>
        <w:pStyle w:val="Caption"/>
        <w:rPr>
          <w:rFonts w:ascii="Sylfaen" w:hAnsi="Sylfaen"/>
          <w:color w:val="2F5496" w:themeColor="accent1" w:themeShade="BF"/>
          <w:lang w:val="ka-GE"/>
        </w:rPr>
      </w:pPr>
      <w:r>
        <w:rPr>
          <w:rFonts w:ascii="Sylfaen" w:hAnsi="Sylfaen" w:cs="Sylfaen"/>
        </w:rPr>
        <w:t>გრაფიკი</w:t>
      </w:r>
      <w:r>
        <w:t xml:space="preserve">  </w:t>
      </w:r>
      <w:fldSimple w:instr=" SEQ გრაფიკი_ \* ARABIC ">
        <w:r w:rsidR="00347D8C">
          <w:rPr>
            <w:noProof/>
          </w:rPr>
          <w:t>36</w:t>
        </w:r>
      </w:fldSimple>
      <w:r>
        <w:rPr>
          <w:rFonts w:ascii="Sylfaen" w:hAnsi="Sylfaen"/>
          <w:lang w:val="ka-GE"/>
        </w:rPr>
        <w:t>. პერსონალი</w:t>
      </w:r>
    </w:p>
    <w:p w14:paraId="65CC9217" w14:textId="38D9DD7E" w:rsidR="00692925" w:rsidRDefault="004937AF" w:rsidP="00692925">
      <w:pPr>
        <w:jc w:val="both"/>
        <w:rPr>
          <w:rFonts w:ascii="Sylfaen" w:hAnsi="Sylfaen"/>
          <w:lang w:val="ka-GE"/>
        </w:rPr>
      </w:pPr>
      <w:r>
        <w:rPr>
          <w:noProof/>
        </w:rPr>
        <mc:AlternateContent>
          <mc:Choice Requires="wps">
            <w:drawing>
              <wp:anchor distT="0" distB="0" distL="114300" distR="114300" simplePos="0" relativeHeight="252116992" behindDoc="0" locked="0" layoutInCell="1" allowOverlap="1" wp14:anchorId="32735547" wp14:editId="1E254330">
                <wp:simplePos x="0" y="0"/>
                <wp:positionH relativeFrom="margin">
                  <wp:posOffset>2686050</wp:posOffset>
                </wp:positionH>
                <wp:positionV relativeFrom="paragraph">
                  <wp:posOffset>3382010</wp:posOffset>
                </wp:positionV>
                <wp:extent cx="419100" cy="247650"/>
                <wp:effectExtent l="0" t="0" r="0" b="0"/>
                <wp:wrapNone/>
                <wp:docPr id="233" name="Rounded Rectangle 1"/>
                <wp:cNvGraphicFramePr/>
                <a:graphic xmlns:a="http://schemas.openxmlformats.org/drawingml/2006/main">
                  <a:graphicData uri="http://schemas.microsoft.com/office/word/2010/wordprocessingShape">
                    <wps:wsp>
                      <wps:cNvSpPr/>
                      <wps:spPr>
                        <a:xfrm>
                          <a:off x="0" y="0"/>
                          <a:ext cx="419100" cy="2476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915BAC2" w14:textId="77777777" w:rsidR="007841F6"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Calibri"/>
                                <w:color w:val="808080"/>
                                <w:sz w:val="16"/>
                                <w:szCs w:val="16"/>
                                <w:lang w:val="ru-RU"/>
                              </w:rPr>
                              <w:t>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32735547" id="_x0000_s1195" style="position:absolute;left:0;text-align:left;margin-left:211.5pt;margin-top:266.3pt;width:33pt;height:19.5pt;z-index:252116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" filled="f" stroked="f" strokeweight="1pt">
                <v:stroke dashstyle="1 1" joinstyle="miter"/>
                <v:textbox>
                  <w:txbxContent>
                    <w:p w14:paraId="3915BAC2" w14:textId="77777777" w:rsidR="007841F6"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Calibri"/>
                          <w:color w:val="808080"/>
                          <w:sz w:val="16"/>
                          <w:szCs w:val="16"/>
                          <w:lang w:val="ru-RU"/>
                        </w:rPr>
                        <w:t>3</w:t>
                      </w:r>
                    </w:p>
                  </w:txbxContent>
                </v:textbox>
                <w10:wrap anchorx="margin"/>
              </v:roundrect>
            </w:pict>
          </mc:Fallback>
        </mc:AlternateContent>
      </w:r>
      <w:r>
        <w:rPr>
          <w:noProof/>
        </w:rPr>
        <mc:AlternateContent>
          <mc:Choice Requires="wps">
            <w:drawing>
              <wp:anchor distT="0" distB="0" distL="114300" distR="114300" simplePos="0" relativeHeight="252115968" behindDoc="0" locked="0" layoutInCell="1" allowOverlap="1" wp14:anchorId="43ACAAF1" wp14:editId="6EAB8C07">
                <wp:simplePos x="0" y="0"/>
                <wp:positionH relativeFrom="margin">
                  <wp:posOffset>2705100</wp:posOffset>
                </wp:positionH>
                <wp:positionV relativeFrom="paragraph">
                  <wp:posOffset>3039110</wp:posOffset>
                </wp:positionV>
                <wp:extent cx="409575" cy="200025"/>
                <wp:effectExtent l="0" t="0" r="0" b="0"/>
                <wp:wrapNone/>
                <wp:docPr id="232" name="Rounded Rectangle 1"/>
                <wp:cNvGraphicFramePr/>
                <a:graphic xmlns:a="http://schemas.openxmlformats.org/drawingml/2006/main">
                  <a:graphicData uri="http://schemas.microsoft.com/office/word/2010/wordprocessingShape">
                    <wps:wsp>
                      <wps:cNvSpPr/>
                      <wps:spPr>
                        <a:xfrm>
                          <a:off x="0" y="0"/>
                          <a:ext cx="409575" cy="20002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0AE0A28" w14:textId="1F1806F4" w:rsidR="007841F6" w:rsidRPr="00A73280"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43ACAAF1" id="_x0000_s1196" style="position:absolute;left:0;text-align:left;margin-left:213pt;margin-top:239.3pt;width:32.25pt;height:15.75pt;z-index:252115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" filled="f" stroked="f" strokeweight="1pt">
                <v:stroke dashstyle="1 1" joinstyle="miter"/>
                <v:textbox>
                  <w:txbxContent>
                    <w:p w14:paraId="00AE0A28" w14:textId="1F1806F4" w:rsidR="007841F6" w:rsidRPr="00A73280"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3</w:t>
                      </w:r>
                    </w:p>
                  </w:txbxContent>
                </v:textbox>
                <w10:wrap anchorx="margin"/>
              </v:roundrect>
            </w:pict>
          </mc:Fallback>
        </mc:AlternateContent>
      </w:r>
      <w:r>
        <w:rPr>
          <w:noProof/>
        </w:rPr>
        <mc:AlternateContent>
          <mc:Choice Requires="wps">
            <w:drawing>
              <wp:anchor distT="0" distB="0" distL="114300" distR="114300" simplePos="0" relativeHeight="252114944" behindDoc="0" locked="0" layoutInCell="1" allowOverlap="1" wp14:anchorId="1871193B" wp14:editId="184083EF">
                <wp:simplePos x="0" y="0"/>
                <wp:positionH relativeFrom="margin">
                  <wp:align>center</wp:align>
                </wp:positionH>
                <wp:positionV relativeFrom="paragraph">
                  <wp:posOffset>2748915</wp:posOffset>
                </wp:positionV>
                <wp:extent cx="466725" cy="285750"/>
                <wp:effectExtent l="0" t="0" r="0" b="0"/>
                <wp:wrapNone/>
                <wp:docPr id="231" name="Rounded Rectangle 1"/>
                <wp:cNvGraphicFramePr/>
                <a:graphic xmlns:a="http://schemas.openxmlformats.org/drawingml/2006/main">
                  <a:graphicData uri="http://schemas.microsoft.com/office/word/2010/wordprocessingShape">
                    <wps:wsp>
                      <wps:cNvSpPr/>
                      <wps:spPr>
                        <a:xfrm>
                          <a:off x="0" y="0"/>
                          <a:ext cx="46672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1AA7FBE" w14:textId="4B610050" w:rsidR="007841F6" w:rsidRPr="00A73280"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7</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1871193B" id="_x0000_s1197" style="position:absolute;left:0;text-align:left;margin-left:0;margin-top:216.45pt;width:36.75pt;height:22.5pt;z-index:252114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" filled="f" stroked="f" strokeweight="1pt">
                <v:stroke dashstyle="1 1" joinstyle="miter"/>
                <v:textbox>
                  <w:txbxContent>
                    <w:p w14:paraId="11AA7FBE" w14:textId="4B610050" w:rsidR="007841F6" w:rsidRPr="00A73280"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7</w:t>
                      </w:r>
                    </w:p>
                  </w:txbxContent>
                </v:textbox>
                <w10:wrap anchorx="margin"/>
              </v:roundrect>
            </w:pict>
          </mc:Fallback>
        </mc:AlternateContent>
      </w:r>
      <w:r w:rsidR="00692925">
        <w:rPr>
          <w:noProof/>
        </w:rPr>
        <mc:AlternateContent>
          <mc:Choice Requires="wps">
            <w:drawing>
              <wp:anchor distT="0" distB="0" distL="114300" distR="114300" simplePos="0" relativeHeight="252112896" behindDoc="0" locked="0" layoutInCell="1" allowOverlap="1" wp14:anchorId="3540C4DE" wp14:editId="10CD50EB">
                <wp:simplePos x="0" y="0"/>
                <wp:positionH relativeFrom="margin">
                  <wp:align>center</wp:align>
                </wp:positionH>
                <wp:positionV relativeFrom="paragraph">
                  <wp:posOffset>2139315</wp:posOffset>
                </wp:positionV>
                <wp:extent cx="466725" cy="228600"/>
                <wp:effectExtent l="0" t="0" r="0" b="0"/>
                <wp:wrapNone/>
                <wp:docPr id="229" name="Rounded Rectangle 1"/>
                <wp:cNvGraphicFramePr/>
                <a:graphic xmlns:a="http://schemas.openxmlformats.org/drawingml/2006/main">
                  <a:graphicData uri="http://schemas.microsoft.com/office/word/2010/wordprocessingShape">
                    <wps:wsp>
                      <wps:cNvSpPr/>
                      <wps:spPr>
                        <a:xfrm>
                          <a:off x="0" y="0"/>
                          <a:ext cx="466725" cy="2286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FC853DC" w14:textId="505BD717" w:rsidR="007841F6" w:rsidRPr="00A73280"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N=1</w:t>
                            </w:r>
                            <w:r>
                              <w:rPr>
                                <w:rFonts w:asciiTheme="minorHAnsi" w:eastAsia="Times New Roman" w:hAnsi="Sylfaen"/>
                                <w:color w:val="808080"/>
                                <w:sz w:val="16"/>
                                <w:szCs w:val="16"/>
                              </w:rPr>
                              <w:t>2</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3540C4DE" id="_x0000_s1198" style="position:absolute;left:0;text-align:left;margin-left:0;margin-top:168.45pt;width:36.75pt;height:18pt;z-index:2521128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" filled="f" stroked="f" strokeweight="1pt">
                <v:stroke dashstyle="1 1" joinstyle="miter"/>
                <v:textbox>
                  <w:txbxContent>
                    <w:p w14:paraId="2FC853DC" w14:textId="505BD717" w:rsidR="007841F6" w:rsidRPr="00A73280"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N=1</w:t>
                      </w:r>
                      <w:r>
                        <w:rPr>
                          <w:rFonts w:asciiTheme="minorHAnsi" w:eastAsia="Times New Roman" w:hAnsi="Sylfaen"/>
                          <w:color w:val="808080"/>
                          <w:sz w:val="16"/>
                          <w:szCs w:val="16"/>
                        </w:rPr>
                        <w:t>2</w:t>
                      </w:r>
                    </w:p>
                  </w:txbxContent>
                </v:textbox>
                <w10:wrap anchorx="margin"/>
              </v:roundrect>
            </w:pict>
          </mc:Fallback>
        </mc:AlternateContent>
      </w:r>
      <w:r w:rsidR="00692925">
        <w:rPr>
          <w:noProof/>
        </w:rPr>
        <mc:AlternateContent>
          <mc:Choice Requires="wps">
            <w:drawing>
              <wp:anchor distT="0" distB="0" distL="114300" distR="114300" simplePos="0" relativeHeight="252107776" behindDoc="0" locked="0" layoutInCell="1" allowOverlap="1" wp14:anchorId="2FA5F9CD" wp14:editId="0D6CEA51">
                <wp:simplePos x="0" y="0"/>
                <wp:positionH relativeFrom="column">
                  <wp:posOffset>2705100</wp:posOffset>
                </wp:positionH>
                <wp:positionV relativeFrom="paragraph">
                  <wp:posOffset>596265</wp:posOffset>
                </wp:positionV>
                <wp:extent cx="514350" cy="400050"/>
                <wp:effectExtent l="0" t="0" r="0" b="0"/>
                <wp:wrapNone/>
                <wp:docPr id="224" name="Rounded Rectangle 1"/>
                <wp:cNvGraphicFramePr/>
                <a:graphic xmlns:a="http://schemas.openxmlformats.org/drawingml/2006/main">
                  <a:graphicData uri="http://schemas.microsoft.com/office/word/2010/wordprocessingShape">
                    <wps:wsp>
                      <wps:cNvSpPr/>
                      <wps:spPr>
                        <a:xfrm>
                          <a:off x="0" y="0"/>
                          <a:ext cx="514350" cy="4000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345F9A8" w14:textId="1163135C" w:rsidR="007841F6" w:rsidRPr="00A73280"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N=3</w:t>
                            </w:r>
                            <w:r>
                              <w:rPr>
                                <w:rFonts w:asciiTheme="minorHAnsi" w:eastAsia="Times New Roman" w:hAnsi="Sylfaen"/>
                                <w:color w:val="808080"/>
                                <w:sz w:val="16"/>
                                <w:szCs w:val="16"/>
                              </w:rPr>
                              <w:t>7</w:t>
                            </w:r>
                          </w:p>
                        </w:txbxContent>
                      </wps:txbx>
                      <wps:bodyPr wrap="square">
                        <a:noAutofit/>
                      </wps:bodyPr>
                    </wps:wsp>
                  </a:graphicData>
                </a:graphic>
              </wp:anchor>
            </w:drawing>
          </mc:Choice>
          <mc:Fallback>
            <w:pict>
              <v:roundrect w14:anchorId="2FA5F9CD" id="_x0000_s1199" style="position:absolute;left:0;text-align:left;margin-left:213pt;margin-top:46.95pt;width:40.5pt;height:31.5pt;z-index:2521077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" filled="f" stroked="f" strokeweight="1pt">
                <v:stroke dashstyle="1 1" joinstyle="miter"/>
                <v:textbox>
                  <w:txbxContent>
                    <w:p w14:paraId="3345F9A8" w14:textId="1163135C" w:rsidR="007841F6" w:rsidRPr="00A73280"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N=3</w:t>
                      </w:r>
                      <w:r>
                        <w:rPr>
                          <w:rFonts w:asciiTheme="minorHAnsi" w:eastAsia="Times New Roman" w:hAnsi="Sylfaen"/>
                          <w:color w:val="808080"/>
                          <w:sz w:val="16"/>
                          <w:szCs w:val="16"/>
                        </w:rPr>
                        <w:t>7</w:t>
                      </w:r>
                    </w:p>
                  </w:txbxContent>
                </v:textbox>
              </v:roundrect>
            </w:pict>
          </mc:Fallback>
        </mc:AlternateContent>
      </w:r>
      <w:r w:rsidR="00692925">
        <w:rPr>
          <w:noProof/>
        </w:rPr>
        <mc:AlternateContent>
          <mc:Choice Requires="wps">
            <w:drawing>
              <wp:anchor distT="0" distB="0" distL="114300" distR="114300" simplePos="0" relativeHeight="252108800" behindDoc="0" locked="0" layoutInCell="1" allowOverlap="1" wp14:anchorId="2665EBC9" wp14:editId="2F134700">
                <wp:simplePos x="0" y="0"/>
                <wp:positionH relativeFrom="margin">
                  <wp:posOffset>2686050</wp:posOffset>
                </wp:positionH>
                <wp:positionV relativeFrom="paragraph">
                  <wp:posOffset>901065</wp:posOffset>
                </wp:positionV>
                <wp:extent cx="533400" cy="333375"/>
                <wp:effectExtent l="0" t="0" r="0" b="0"/>
                <wp:wrapNone/>
                <wp:docPr id="225" name="Rounded Rectangle 1"/>
                <wp:cNvGraphicFramePr/>
                <a:graphic xmlns:a="http://schemas.openxmlformats.org/drawingml/2006/main">
                  <a:graphicData uri="http://schemas.microsoft.com/office/word/2010/wordprocessingShape">
                    <wps:wsp>
                      <wps:cNvSpPr/>
                      <wps:spPr>
                        <a:xfrm>
                          <a:off x="0" y="0"/>
                          <a:ext cx="533400" cy="33337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E876774" w14:textId="77777777" w:rsidR="007841F6"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N=28</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2665EBC9" id="_x0000_s1200" style="position:absolute;left:0;text-align:left;margin-left:211.5pt;margin-top:70.95pt;width:42pt;height:26.25pt;z-index:252108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" filled="f" stroked="f" strokeweight="1pt">
                <v:stroke dashstyle="1 1" joinstyle="miter"/>
                <v:textbox>
                  <w:txbxContent>
                    <w:p w14:paraId="1E876774" w14:textId="77777777" w:rsidR="007841F6"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N=28</w:t>
                      </w:r>
                    </w:p>
                  </w:txbxContent>
                </v:textbox>
                <w10:wrap anchorx="margin"/>
              </v:roundrect>
            </w:pict>
          </mc:Fallback>
        </mc:AlternateContent>
      </w:r>
      <w:r w:rsidR="00692925">
        <w:rPr>
          <w:noProof/>
        </w:rPr>
        <mc:AlternateContent>
          <mc:Choice Requires="wps">
            <w:drawing>
              <wp:anchor distT="0" distB="0" distL="114300" distR="114300" simplePos="0" relativeHeight="252109824" behindDoc="0" locked="0" layoutInCell="1" allowOverlap="1" wp14:anchorId="1197A1B2" wp14:editId="470A0B62">
                <wp:simplePos x="0" y="0"/>
                <wp:positionH relativeFrom="margin">
                  <wp:posOffset>2695575</wp:posOffset>
                </wp:positionH>
                <wp:positionV relativeFrom="paragraph">
                  <wp:posOffset>1215390</wp:posOffset>
                </wp:positionV>
                <wp:extent cx="533400" cy="333375"/>
                <wp:effectExtent l="0" t="0" r="0" b="0"/>
                <wp:wrapNone/>
                <wp:docPr id="226" name="Rounded Rectangle 1"/>
                <wp:cNvGraphicFramePr/>
                <a:graphic xmlns:a="http://schemas.openxmlformats.org/drawingml/2006/main">
                  <a:graphicData uri="http://schemas.microsoft.com/office/word/2010/wordprocessingShape">
                    <wps:wsp>
                      <wps:cNvSpPr/>
                      <wps:spPr>
                        <a:xfrm>
                          <a:off x="0" y="0"/>
                          <a:ext cx="533400" cy="333375"/>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4B989EED" w14:textId="626BD6F6" w:rsidR="007841F6" w:rsidRPr="00A73280"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Calibri"/>
                                <w:color w:val="808080"/>
                                <w:sz w:val="16"/>
                                <w:szCs w:val="16"/>
                                <w:lang w:val="ru-RU"/>
                              </w:rPr>
                              <w:t>2</w:t>
                            </w:r>
                            <w:r>
                              <w:rPr>
                                <w:rFonts w:asciiTheme="minorHAnsi" w:eastAsia="Times New Roman" w:hAnsi="Calibri"/>
                                <w:color w:val="808080"/>
                                <w:sz w:val="16"/>
                                <w:szCs w:val="16"/>
                              </w:rPr>
                              <w:t>0</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1197A1B2" id="_x0000_s1201" style="position:absolute;left:0;text-align:left;margin-left:212.25pt;margin-top:95.7pt;width:42pt;height:26.25pt;z-index:252109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" filled="f" stroked="f" strokeweight="1pt">
                <v:stroke dashstyle="1 1" joinstyle="miter"/>
                <v:textbox>
                  <w:txbxContent>
                    <w:p w14:paraId="4B989EED" w14:textId="626BD6F6" w:rsidR="007841F6" w:rsidRPr="00A73280"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Calibri"/>
                          <w:color w:val="808080"/>
                          <w:sz w:val="16"/>
                          <w:szCs w:val="16"/>
                          <w:lang w:val="ru-RU"/>
                        </w:rPr>
                        <w:t>2</w:t>
                      </w:r>
                      <w:r>
                        <w:rPr>
                          <w:rFonts w:asciiTheme="minorHAnsi" w:eastAsia="Times New Roman" w:hAnsi="Calibri"/>
                          <w:color w:val="808080"/>
                          <w:sz w:val="16"/>
                          <w:szCs w:val="16"/>
                        </w:rPr>
                        <w:t>0</w:t>
                      </w:r>
                    </w:p>
                  </w:txbxContent>
                </v:textbox>
                <w10:wrap anchorx="margin"/>
              </v:roundrect>
            </w:pict>
          </mc:Fallback>
        </mc:AlternateContent>
      </w:r>
      <w:r w:rsidR="00692925">
        <w:rPr>
          <w:noProof/>
        </w:rPr>
        <mc:AlternateContent>
          <mc:Choice Requires="wps">
            <w:drawing>
              <wp:anchor distT="0" distB="0" distL="114300" distR="114300" simplePos="0" relativeHeight="252113920" behindDoc="0" locked="0" layoutInCell="1" allowOverlap="1" wp14:anchorId="7F14C8F8" wp14:editId="5B6EC46F">
                <wp:simplePos x="0" y="0"/>
                <wp:positionH relativeFrom="margin">
                  <wp:align>center</wp:align>
                </wp:positionH>
                <wp:positionV relativeFrom="paragraph">
                  <wp:posOffset>2434590</wp:posOffset>
                </wp:positionV>
                <wp:extent cx="466725" cy="285750"/>
                <wp:effectExtent l="0" t="0" r="0" b="0"/>
                <wp:wrapNone/>
                <wp:docPr id="230" name="Rounded Rectangle 1"/>
                <wp:cNvGraphicFramePr/>
                <a:graphic xmlns:a="http://schemas.openxmlformats.org/drawingml/2006/main">
                  <a:graphicData uri="http://schemas.microsoft.com/office/word/2010/wordprocessingShape">
                    <wps:wsp>
                      <wps:cNvSpPr/>
                      <wps:spPr>
                        <a:xfrm>
                          <a:off x="0" y="0"/>
                          <a:ext cx="46672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54F358A4" w14:textId="0C28D1A2" w:rsidR="007841F6"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Calibri"/>
                                <w:color w:val="808080"/>
                                <w:sz w:val="16"/>
                                <w:szCs w:val="16"/>
                                <w:lang w:val="ru-RU"/>
                              </w:rPr>
                              <w:t>11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7F14C8F8" id="_x0000_s1202" style="position:absolute;left:0;text-align:left;margin-left:0;margin-top:191.7pt;width:36.75pt;height:22.5pt;z-index:252113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" filled="f" stroked="f" strokeweight="1pt">
                <v:stroke dashstyle="1 1" joinstyle="miter"/>
                <v:textbox>
                  <w:txbxContent>
                    <w:p w14:paraId="54F358A4" w14:textId="0C28D1A2" w:rsidR="007841F6"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Calibri"/>
                          <w:color w:val="808080"/>
                          <w:sz w:val="16"/>
                          <w:szCs w:val="16"/>
                          <w:lang w:val="ru-RU"/>
                        </w:rPr>
                        <w:t>11</w:t>
                      </w:r>
                    </w:p>
                  </w:txbxContent>
                </v:textbox>
                <w10:wrap anchorx="margin"/>
              </v:roundrect>
            </w:pict>
          </mc:Fallback>
        </mc:AlternateContent>
      </w:r>
      <w:r w:rsidR="00692925">
        <w:rPr>
          <w:noProof/>
        </w:rPr>
        <mc:AlternateContent>
          <mc:Choice Requires="wps">
            <w:drawing>
              <wp:anchor distT="0" distB="0" distL="114300" distR="114300" simplePos="0" relativeHeight="252111872" behindDoc="0" locked="0" layoutInCell="1" allowOverlap="1" wp14:anchorId="4372B75B" wp14:editId="22F10084">
                <wp:simplePos x="0" y="0"/>
                <wp:positionH relativeFrom="margin">
                  <wp:align>center</wp:align>
                </wp:positionH>
                <wp:positionV relativeFrom="paragraph">
                  <wp:posOffset>1834515</wp:posOffset>
                </wp:positionV>
                <wp:extent cx="466725" cy="285750"/>
                <wp:effectExtent l="0" t="0" r="0" b="0"/>
                <wp:wrapNone/>
                <wp:docPr id="228" name="Rounded Rectangle 1"/>
                <wp:cNvGraphicFramePr/>
                <a:graphic xmlns:a="http://schemas.openxmlformats.org/drawingml/2006/main">
                  <a:graphicData uri="http://schemas.microsoft.com/office/word/2010/wordprocessingShape">
                    <wps:wsp>
                      <wps:cNvSpPr/>
                      <wps:spPr>
                        <a:xfrm>
                          <a:off x="0" y="0"/>
                          <a:ext cx="46672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169C6366" w14:textId="0BE87E3D" w:rsidR="007841F6"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Calibri"/>
                                <w:color w:val="808080"/>
                                <w:sz w:val="16"/>
                                <w:szCs w:val="16"/>
                                <w:lang w:val="ru-RU"/>
                              </w:rPr>
                              <w:t>15</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4372B75B" id="_x0000_s1203" style="position:absolute;left:0;text-align:left;margin-left:0;margin-top:144.45pt;width:36.75pt;height:22.5pt;z-index:2521118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" filled="f" stroked="f" strokeweight="1pt">
                <v:stroke dashstyle="1 1" joinstyle="miter"/>
                <v:textbox>
                  <w:txbxContent>
                    <w:p w14:paraId="169C6366" w14:textId="0BE87E3D" w:rsidR="007841F6" w:rsidRDefault="007841F6" w:rsidP="00692925">
                      <w:pPr>
                        <w:pStyle w:val="NormalWeb"/>
                        <w:spacing w:before="0" w:beforeAutospacing="0" w:after="0" w:afterAutospacing="0"/>
                        <w:jc w:val="right"/>
                      </w:pPr>
                      <w:r>
                        <w:rPr>
                          <w:rFonts w:asciiTheme="minorHAnsi" w:eastAsia="Times New Roman" w:hAnsi="Sylfaen"/>
                          <w:color w:val="808080"/>
                          <w:sz w:val="16"/>
                          <w:szCs w:val="16"/>
                          <w:lang w:val="ka-GE"/>
                        </w:rPr>
                        <w:t>N=</w:t>
                      </w:r>
                      <w:r>
                        <w:rPr>
                          <w:rFonts w:asciiTheme="minorHAnsi" w:eastAsia="Times New Roman" w:hAnsi="Calibri"/>
                          <w:color w:val="808080"/>
                          <w:sz w:val="16"/>
                          <w:szCs w:val="16"/>
                          <w:lang w:val="ru-RU"/>
                        </w:rPr>
                        <w:t>15</w:t>
                      </w:r>
                    </w:p>
                  </w:txbxContent>
                </v:textbox>
                <w10:wrap anchorx="margin"/>
              </v:roundrect>
            </w:pict>
          </mc:Fallback>
        </mc:AlternateContent>
      </w:r>
      <w:r w:rsidR="00692925">
        <w:rPr>
          <w:noProof/>
        </w:rPr>
        <mc:AlternateContent>
          <mc:Choice Requires="wps">
            <w:drawing>
              <wp:anchor distT="0" distB="0" distL="114300" distR="114300" simplePos="0" relativeHeight="252110848" behindDoc="0" locked="0" layoutInCell="1" allowOverlap="1" wp14:anchorId="12AD955B" wp14:editId="28478FE3">
                <wp:simplePos x="0" y="0"/>
                <wp:positionH relativeFrom="margin">
                  <wp:align>center</wp:align>
                </wp:positionH>
                <wp:positionV relativeFrom="paragraph">
                  <wp:posOffset>1520190</wp:posOffset>
                </wp:positionV>
                <wp:extent cx="466725" cy="285750"/>
                <wp:effectExtent l="0" t="0" r="0" b="0"/>
                <wp:wrapNone/>
                <wp:docPr id="227" name="Rounded Rectangle 1"/>
                <wp:cNvGraphicFramePr/>
                <a:graphic xmlns:a="http://schemas.openxmlformats.org/drawingml/2006/main">
                  <a:graphicData uri="http://schemas.microsoft.com/office/word/2010/wordprocessingShape">
                    <wps:wsp>
                      <wps:cNvSpPr/>
                      <wps:spPr>
                        <a:xfrm>
                          <a:off x="0" y="0"/>
                          <a:ext cx="466725" cy="28575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089DEF0A" w14:textId="68AA5A28" w:rsidR="007841F6" w:rsidRPr="00A73280" w:rsidRDefault="007841F6" w:rsidP="00692925">
                            <w:pPr>
                              <w:pStyle w:val="NormalWeb"/>
                              <w:spacing w:before="0" w:beforeAutospacing="0" w:after="0" w:afterAutospacing="0"/>
                              <w:jc w:val="right"/>
                              <w:rPr>
                                <w:rFonts w:ascii="Sylfaen" w:hAnsi="Sylfaen"/>
                              </w:rP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19</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12AD955B" id="_x0000_s1204" style="position:absolute;left:0;text-align:left;margin-left:0;margin-top:119.7pt;width:36.75pt;height:22.5pt;z-index:2521108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" filled="f" stroked="f" strokeweight="1pt">
                <v:stroke dashstyle="1 1" joinstyle="miter"/>
                <v:textbox>
                  <w:txbxContent>
                    <w:p w14:paraId="089DEF0A" w14:textId="68AA5A28" w:rsidR="007841F6" w:rsidRPr="00A73280" w:rsidRDefault="007841F6" w:rsidP="00692925">
                      <w:pPr>
                        <w:pStyle w:val="NormalWeb"/>
                        <w:spacing w:before="0" w:beforeAutospacing="0" w:after="0" w:afterAutospacing="0"/>
                        <w:jc w:val="right"/>
                        <w:rPr>
                          <w:rFonts w:ascii="Sylfaen" w:hAnsi="Sylfaen"/>
                        </w:rPr>
                      </w:pPr>
                      <w:r>
                        <w:rPr>
                          <w:rFonts w:asciiTheme="minorHAnsi" w:eastAsia="Times New Roman" w:hAnsi="Sylfaen"/>
                          <w:color w:val="808080"/>
                          <w:sz w:val="16"/>
                          <w:szCs w:val="16"/>
                          <w:lang w:val="ka-GE"/>
                        </w:rPr>
                        <w:t>N=</w:t>
                      </w:r>
                      <w:r>
                        <w:rPr>
                          <w:rFonts w:asciiTheme="minorHAnsi" w:eastAsia="Times New Roman" w:hAnsi="Sylfaen"/>
                          <w:color w:val="808080"/>
                          <w:sz w:val="16"/>
                          <w:szCs w:val="16"/>
                        </w:rPr>
                        <w:t>19</w:t>
                      </w:r>
                    </w:p>
                  </w:txbxContent>
                </v:textbox>
                <w10:wrap anchorx="margin"/>
              </v:roundrect>
            </w:pict>
          </mc:Fallback>
        </mc:AlternateContent>
      </w:r>
      <w:r w:rsidR="00692925">
        <w:rPr>
          <w:noProof/>
        </w:rPr>
        <w:drawing>
          <wp:inline distT="0" distB="0" distL="0" distR="0" wp14:anchorId="5C67CA69" wp14:editId="39615558">
            <wp:extent cx="5972175" cy="3638550"/>
            <wp:effectExtent l="0" t="0" r="9525" b="0"/>
            <wp:docPr id="222" name="Chart 2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7D3A054E" w14:textId="4C786976" w:rsidR="00692925" w:rsidRPr="002B44AE" w:rsidRDefault="00692925" w:rsidP="00692925">
      <w:pPr>
        <w:jc w:val="both"/>
        <w:rPr>
          <w:rFonts w:ascii="Sylfaen" w:hAnsi="Sylfaen"/>
        </w:rPr>
      </w:pPr>
      <w:r w:rsidRPr="002B44AE">
        <w:rPr>
          <w:rFonts w:ascii="Sylfaen" w:hAnsi="Sylfaen"/>
          <w:lang w:val="ka-GE"/>
        </w:rPr>
        <w:t>იმ დაწესებულებათა უმრავლესობაში, რომელთაც ჰყავთ აღმზრდელები, ამ უკანასკნელთ ტრენინგები არ გაუვლიათ (7</w:t>
      </w:r>
      <w:r w:rsidR="00875B52" w:rsidRPr="002B44AE">
        <w:rPr>
          <w:rFonts w:ascii="Sylfaen" w:hAnsi="Sylfaen"/>
        </w:rPr>
        <w:t>5</w:t>
      </w:r>
      <w:r w:rsidR="00C45791" w:rsidRPr="002B44AE">
        <w:rPr>
          <w:rFonts w:ascii="Sylfaen" w:hAnsi="Sylfaen"/>
        </w:rPr>
        <w:t>%</w:t>
      </w:r>
      <w:r w:rsidRPr="002B44AE">
        <w:rPr>
          <w:rFonts w:ascii="Sylfaen" w:hAnsi="Sylfaen"/>
          <w:lang w:val="ka-GE"/>
        </w:rPr>
        <w:t>). მართალია, დაწესებულებათა</w:t>
      </w:r>
      <w:r w:rsidR="00C45791" w:rsidRPr="002B44AE">
        <w:rPr>
          <w:rFonts w:ascii="Sylfaen" w:hAnsi="Sylfaen"/>
          <w:lang w:val="ka-GE"/>
        </w:rPr>
        <w:t xml:space="preserve"> </w:t>
      </w:r>
      <w:r w:rsidR="00C45791" w:rsidRPr="002B44AE">
        <w:rPr>
          <w:rFonts w:ascii="Sylfaen" w:hAnsi="Sylfaen"/>
        </w:rPr>
        <w:t>2</w:t>
      </w:r>
      <w:r w:rsidR="00875B52" w:rsidRPr="002B44AE">
        <w:rPr>
          <w:rFonts w:ascii="Sylfaen" w:hAnsi="Sylfaen"/>
        </w:rPr>
        <w:t>5</w:t>
      </w:r>
      <w:r w:rsidRPr="002B44AE">
        <w:rPr>
          <w:rFonts w:ascii="Sylfaen" w:hAnsi="Sylfaen"/>
          <w:lang w:val="ka-GE"/>
        </w:rPr>
        <w:t xml:space="preserve">%-ის ინფორმაციით, მათ აღმზრდელებს აქვთ ტრენინგები გავლილი, მაგრამ საგულისხმოა, რომ მათ აბსოლუტურ უმრავლესობას უჭირს კონკრეტული ტრენინგების დასახელება. </w:t>
      </w:r>
    </w:p>
    <w:p w14:paraId="35EA751A" w14:textId="78F29E5F" w:rsidR="00692925" w:rsidRPr="006B164D" w:rsidRDefault="00692925" w:rsidP="00692925">
      <w:pPr>
        <w:pStyle w:val="Caption"/>
        <w:rPr>
          <w:rFonts w:ascii="Sylfaen" w:hAnsi="Sylfaen"/>
          <w:color w:val="auto"/>
          <w:lang w:val="ka-GE"/>
        </w:rPr>
      </w:pPr>
      <w:r>
        <w:rPr>
          <w:rFonts w:ascii="Sylfaen" w:hAnsi="Sylfaen" w:cs="Sylfaen"/>
        </w:rPr>
        <w:lastRenderedPageBreak/>
        <w:t>გრაფიკი</w:t>
      </w:r>
      <w:r>
        <w:t xml:space="preserve">  </w:t>
      </w:r>
      <w:fldSimple w:instr=" SEQ გრაფიკი_ \* ARABIC ">
        <w:r w:rsidR="00347D8C">
          <w:rPr>
            <w:noProof/>
          </w:rPr>
          <w:t>37</w:t>
        </w:r>
      </w:fldSimple>
      <w:r>
        <w:rPr>
          <w:rFonts w:ascii="Sylfaen" w:hAnsi="Sylfaen"/>
          <w:lang w:val="ka-GE"/>
        </w:rPr>
        <w:t>. აქვთ თუ არა გავლილი ტრენინგი აღმზრდელებს?</w:t>
      </w:r>
    </w:p>
    <w:p w14:paraId="7E9B3258" w14:textId="4B3ECF60" w:rsidR="00692925" w:rsidRPr="006E313F" w:rsidRDefault="00CA0D5A" w:rsidP="00692925">
      <w:pPr>
        <w:rPr>
          <w:rFonts w:ascii="Sylfaen" w:hAnsi="Sylfaen"/>
          <w:color w:val="4472C4" w:themeColor="accent1"/>
        </w:rPr>
      </w:pPr>
      <w:r w:rsidRPr="006C099A">
        <w:rPr>
          <w:noProof/>
        </w:rPr>
        <mc:AlternateContent>
          <mc:Choice Requires="wps">
            <w:drawing>
              <wp:anchor distT="0" distB="0" distL="114300" distR="114300" simplePos="0" relativeHeight="252106752" behindDoc="0" locked="0" layoutInCell="1" allowOverlap="1" wp14:anchorId="16C26B2E" wp14:editId="151DD29E">
                <wp:simplePos x="0" y="0"/>
                <wp:positionH relativeFrom="margin">
                  <wp:posOffset>1838325</wp:posOffset>
                </wp:positionH>
                <wp:positionV relativeFrom="paragraph">
                  <wp:posOffset>1240155</wp:posOffset>
                </wp:positionV>
                <wp:extent cx="514350" cy="266700"/>
                <wp:effectExtent l="0" t="0" r="0" b="0"/>
                <wp:wrapNone/>
                <wp:docPr id="159" name="Rounded Rectangle 1"/>
                <wp:cNvGraphicFramePr/>
                <a:graphic xmlns:a="http://schemas.openxmlformats.org/drawingml/2006/main">
                  <a:graphicData uri="http://schemas.microsoft.com/office/word/2010/wordprocessingShape">
                    <wps:wsp>
                      <wps:cNvSpPr/>
                      <wps:spPr>
                        <a:xfrm>
                          <a:off x="0" y="0"/>
                          <a:ext cx="514350" cy="2667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2DE801D7" w14:textId="77777777" w:rsidR="007841F6" w:rsidRPr="00794C93" w:rsidRDefault="007841F6" w:rsidP="00692925">
                            <w:pPr>
                              <w:pStyle w:val="NormalWeb"/>
                              <w:spacing w:before="0" w:beforeAutospacing="0" w:after="0" w:afterAutospacing="0"/>
                              <w:jc w:val="right"/>
                            </w:pPr>
                            <w:r>
                              <w:rPr>
                                <w:rFonts w:asciiTheme="minorHAnsi" w:hAnsi="Sylfaen" w:cstheme="minorBidi"/>
                                <w:i/>
                                <w:iCs/>
                                <w:color w:val="808080" w:themeColor="background1" w:themeShade="80"/>
                                <w:sz w:val="16"/>
                                <w:szCs w:val="16"/>
                                <w:lang w:val="ka-GE"/>
                              </w:rPr>
                              <w:t>N=</w:t>
                            </w:r>
                            <w:r>
                              <w:rPr>
                                <w:rFonts w:asciiTheme="minorHAnsi" w:hAnsi="Sylfaen" w:cstheme="minorBidi"/>
                                <w:i/>
                                <w:iCs/>
                                <w:color w:val="808080" w:themeColor="background1" w:themeShade="80"/>
                                <w:sz w:val="16"/>
                                <w:szCs w:val="16"/>
                              </w:rPr>
                              <w:t>15</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16C26B2E" id="_x0000_s1205" style="position:absolute;margin-left:144.75pt;margin-top:97.65pt;width:40.5pt;height:21pt;z-index:252106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" filled="f" stroked="f" strokeweight="1pt">
                <v:stroke dashstyle="1 1" joinstyle="miter"/>
                <v:textbox>
                  <w:txbxContent>
                    <w:p w14:paraId="2DE801D7" w14:textId="77777777" w:rsidR="007841F6" w:rsidRPr="00794C93" w:rsidRDefault="007841F6" w:rsidP="00692925">
                      <w:pPr>
                        <w:pStyle w:val="NormalWeb"/>
                        <w:spacing w:before="0" w:beforeAutospacing="0" w:after="0" w:afterAutospacing="0"/>
                        <w:jc w:val="right"/>
                      </w:pPr>
                      <w:r>
                        <w:rPr>
                          <w:rFonts w:asciiTheme="minorHAnsi" w:hAnsi="Sylfaen" w:cstheme="minorBidi"/>
                          <w:i/>
                          <w:iCs/>
                          <w:color w:val="808080" w:themeColor="background1" w:themeShade="80"/>
                          <w:sz w:val="16"/>
                          <w:szCs w:val="16"/>
                          <w:lang w:val="ka-GE"/>
                        </w:rPr>
                        <w:t>N=</w:t>
                      </w:r>
                      <w:r>
                        <w:rPr>
                          <w:rFonts w:asciiTheme="minorHAnsi" w:hAnsi="Sylfaen" w:cstheme="minorBidi"/>
                          <w:i/>
                          <w:iCs/>
                          <w:color w:val="808080" w:themeColor="background1" w:themeShade="80"/>
                          <w:sz w:val="16"/>
                          <w:szCs w:val="16"/>
                        </w:rPr>
                        <w:t>15</w:t>
                      </w:r>
                    </w:p>
                  </w:txbxContent>
                </v:textbox>
                <w10:wrap anchorx="margin"/>
              </v:roundrect>
            </w:pict>
          </mc:Fallback>
        </mc:AlternateContent>
      </w:r>
      <w:r w:rsidRPr="006C099A">
        <w:rPr>
          <w:noProof/>
        </w:rPr>
        <mc:AlternateContent>
          <mc:Choice Requires="wps">
            <w:drawing>
              <wp:anchor distT="0" distB="0" distL="114300" distR="114300" simplePos="0" relativeHeight="252105728" behindDoc="0" locked="0" layoutInCell="1" allowOverlap="1" wp14:anchorId="153F2B6F" wp14:editId="5BE9009E">
                <wp:simplePos x="0" y="0"/>
                <wp:positionH relativeFrom="margin">
                  <wp:posOffset>3476625</wp:posOffset>
                </wp:positionH>
                <wp:positionV relativeFrom="paragraph">
                  <wp:posOffset>440055</wp:posOffset>
                </wp:positionV>
                <wp:extent cx="514350" cy="495300"/>
                <wp:effectExtent l="0" t="0" r="0" b="0"/>
                <wp:wrapNone/>
                <wp:docPr id="158" name="Rounded Rectangle 1"/>
                <wp:cNvGraphicFramePr/>
                <a:graphic xmlns:a="http://schemas.openxmlformats.org/drawingml/2006/main">
                  <a:graphicData uri="http://schemas.microsoft.com/office/word/2010/wordprocessingShape">
                    <wps:wsp>
                      <wps:cNvSpPr/>
                      <wps:spPr>
                        <a:xfrm>
                          <a:off x="0" y="0"/>
                          <a:ext cx="514350" cy="495300"/>
                        </a:xfrm>
                        <a:prstGeom prst="roundRect">
                          <a:avLst/>
                        </a:prstGeom>
                        <a:noFill/>
                        <a:ln>
                          <a:noFill/>
                          <a:prstDash val="sysDot"/>
                        </a:ln>
                      </wps:spPr>
                      <wps:style>
                        <a:lnRef idx="2">
                          <a:schemeClr val="accent6"/>
                        </a:lnRef>
                        <a:fillRef idx="1">
                          <a:schemeClr val="lt1"/>
                        </a:fillRef>
                        <a:effectRef idx="0">
                          <a:schemeClr val="accent6"/>
                        </a:effectRef>
                        <a:fontRef idx="minor">
                          <a:schemeClr val="dk1"/>
                        </a:fontRef>
                      </wps:style>
                      <wps:txbx>
                        <w:txbxContent>
                          <w:p w14:paraId="389B5937" w14:textId="23081B81" w:rsidR="007841F6" w:rsidRPr="00794C93" w:rsidRDefault="007841F6" w:rsidP="00692925">
                            <w:pPr>
                              <w:pStyle w:val="NormalWeb"/>
                              <w:spacing w:before="0" w:beforeAutospacing="0" w:after="0" w:afterAutospacing="0"/>
                              <w:jc w:val="right"/>
                            </w:pPr>
                            <w:r>
                              <w:rPr>
                                <w:rFonts w:asciiTheme="minorHAnsi" w:hAnsi="Sylfaen" w:cstheme="minorBidi"/>
                                <w:i/>
                                <w:iCs/>
                                <w:color w:val="808080" w:themeColor="background1" w:themeShade="80"/>
                                <w:sz w:val="16"/>
                                <w:szCs w:val="16"/>
                                <w:lang w:val="ka-GE"/>
                              </w:rPr>
                              <w:t>N=</w:t>
                            </w:r>
                            <w:r>
                              <w:rPr>
                                <w:rFonts w:asciiTheme="minorHAnsi" w:hAnsi="Sylfaen" w:cstheme="minorBidi"/>
                                <w:i/>
                                <w:iCs/>
                                <w:color w:val="808080" w:themeColor="background1" w:themeShade="80"/>
                                <w:sz w:val="16"/>
                                <w:szCs w:val="16"/>
                              </w:rPr>
                              <w:t>5</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oundrect w14:anchorId="153F2B6F" id="_x0000_s1206" style="position:absolute;margin-left:273.75pt;margin-top:34.65pt;width:40.5pt;height:39pt;z-index:252105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" filled="f" stroked="f" strokeweight="1pt">
                <v:stroke dashstyle="1 1" joinstyle="miter"/>
                <v:textbox>
                  <w:txbxContent>
                    <w:p w14:paraId="389B5937" w14:textId="23081B81" w:rsidR="007841F6" w:rsidRPr="00794C93" w:rsidRDefault="007841F6" w:rsidP="00692925">
                      <w:pPr>
                        <w:pStyle w:val="NormalWeb"/>
                        <w:spacing w:before="0" w:beforeAutospacing="0" w:after="0" w:afterAutospacing="0"/>
                        <w:jc w:val="right"/>
                      </w:pPr>
                      <w:r>
                        <w:rPr>
                          <w:rFonts w:asciiTheme="minorHAnsi" w:hAnsi="Sylfaen" w:cstheme="minorBidi"/>
                          <w:i/>
                          <w:iCs/>
                          <w:color w:val="808080" w:themeColor="background1" w:themeShade="80"/>
                          <w:sz w:val="16"/>
                          <w:szCs w:val="16"/>
                          <w:lang w:val="ka-GE"/>
                        </w:rPr>
                        <w:t>N=</w:t>
                      </w:r>
                      <w:r>
                        <w:rPr>
                          <w:rFonts w:asciiTheme="minorHAnsi" w:hAnsi="Sylfaen" w:cstheme="minorBidi"/>
                          <w:i/>
                          <w:iCs/>
                          <w:color w:val="808080" w:themeColor="background1" w:themeShade="80"/>
                          <w:sz w:val="16"/>
                          <w:szCs w:val="16"/>
                        </w:rPr>
                        <w:t>5</w:t>
                      </w:r>
                    </w:p>
                  </w:txbxContent>
                </v:textbox>
                <w10:wrap anchorx="margin"/>
              </v:roundrect>
            </w:pict>
          </mc:Fallback>
        </mc:AlternateContent>
      </w:r>
      <w:r w:rsidR="00692925">
        <w:rPr>
          <w:noProof/>
        </w:rPr>
        <w:drawing>
          <wp:inline distT="0" distB="0" distL="0" distR="0" wp14:anchorId="3616CAA7" wp14:editId="4A275CAE">
            <wp:extent cx="5905500" cy="2314575"/>
            <wp:effectExtent l="0" t="0" r="0" b="9525"/>
            <wp:docPr id="157" name="Chart 157"/>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22E75A40" w14:textId="77777777" w:rsidR="00692925" w:rsidRPr="002B44AE" w:rsidRDefault="00692925" w:rsidP="00692925">
      <w:pPr>
        <w:jc w:val="both"/>
        <w:rPr>
          <w:rFonts w:ascii="Sylfaen" w:eastAsia="Times New Roman" w:hAnsi="Sylfaen" w:cs="Sylfaen"/>
        </w:rPr>
      </w:pPr>
      <w:r w:rsidRPr="002B44AE">
        <w:rPr>
          <w:rFonts w:ascii="Sylfaen" w:hAnsi="Sylfaen"/>
          <w:lang w:val="ka-GE"/>
        </w:rPr>
        <w:t xml:space="preserve">რაც შეეხება სამედიცინო სერვისებს, როგორც </w:t>
      </w:r>
      <w:r w:rsidRPr="002B44AE">
        <w:rPr>
          <w:rFonts w:ascii="Sylfaen" w:eastAsia="Times New Roman" w:hAnsi="Sylfaen" w:cs="Sylfaen"/>
          <w:lang w:val="ka-GE"/>
        </w:rPr>
        <w:t xml:space="preserve">კვლევამ უჩვენა, ჯანმრთელობაზე პასუხისმგებელი გუნდი ჰყავს დაწესებულებათა მხოლოდ 29%-ს. გადაუდებელი სამედიცინო შემთხვევის დროს, ყველაზე გავრცელებული ქმედებათა ციკლი გულისხმობს სასწრაფო სამედიცინო სამსახურის სერვისის გამოძახებასა და მშობლების ინფორმირებას ბავშვების მდგომარეობის შესახებ. იმ დაწესებულებებში, რომელთაც ჰყავთ სამედიცინო პერსონალი (მედდა, ექიმი), როგორც წესი, პირველადი სამედიცინო დახმარების აღმოჩენას სწორედ ისინი ცდილობენ. ინტერვიუებისას აღინიშნა ასევე ისიც, რომ შესაძლებელია დაწესებულებამ თავად წაიყვანოს კლინიკაში ბენეფიციარი, ვინაიდან კლინიკა ახლოს მდებარეობს. არის შემთხვევები, როდესაც დაწესებულება სოფლის ექთნის ან ექიმის სერვისითაც სარგებლობს, თუმცა, სასწრაფო დახმარების სერვისის გამოძახება და მშობლების ინფორმირება ბავშვების გადაუდებელი სამედიცინო საჭიროების დროს, ყველაზე აპრობირებული პრაქტიკაა. </w:t>
      </w:r>
    </w:p>
    <w:p w14:paraId="207DFB87" w14:textId="77777777" w:rsidR="00692925" w:rsidRPr="002B44AE" w:rsidRDefault="00692925" w:rsidP="00692925">
      <w:pPr>
        <w:shd w:val="clear" w:color="auto" w:fill="F2F2F2" w:themeFill="background1" w:themeFillShade="F2"/>
        <w:spacing w:after="0" w:line="240" w:lineRule="auto"/>
        <w:jc w:val="right"/>
        <w:rPr>
          <w:rFonts w:ascii="Sylfaen" w:eastAsia="Times New Roman" w:hAnsi="Sylfaen" w:cs="Sylfaen"/>
          <w:i/>
          <w:sz w:val="20"/>
          <w:lang w:val="ka-GE"/>
        </w:rPr>
      </w:pPr>
      <w:r w:rsidRPr="002B44AE">
        <w:rPr>
          <w:rFonts w:ascii="Sylfaen" w:eastAsia="Times New Roman" w:hAnsi="Sylfaen" w:cs="Sylfaen"/>
          <w:i/>
          <w:sz w:val="20"/>
        </w:rPr>
        <w:t>“ვინაიდან</w:t>
      </w:r>
      <w:r w:rsidRPr="002B44AE">
        <w:rPr>
          <w:rFonts w:ascii="Sylfaen" w:eastAsia="Times New Roman" w:hAnsi="Sylfaen" w:cs="Calibri"/>
          <w:i/>
          <w:sz w:val="20"/>
        </w:rPr>
        <w:t xml:space="preserve"> </w:t>
      </w:r>
      <w:r w:rsidRPr="002B44AE">
        <w:rPr>
          <w:rFonts w:ascii="Sylfaen" w:eastAsia="Times New Roman" w:hAnsi="Sylfaen" w:cs="Sylfaen"/>
          <w:i/>
          <w:sz w:val="20"/>
        </w:rPr>
        <w:t>საავადყოფო</w:t>
      </w:r>
      <w:r w:rsidRPr="002B44AE">
        <w:rPr>
          <w:rFonts w:ascii="Sylfaen" w:eastAsia="Times New Roman" w:hAnsi="Sylfaen" w:cs="Calibri"/>
          <w:i/>
          <w:sz w:val="20"/>
        </w:rPr>
        <w:t xml:space="preserve"> </w:t>
      </w:r>
      <w:r w:rsidRPr="002B44AE">
        <w:rPr>
          <w:rFonts w:ascii="Sylfaen" w:eastAsia="Times New Roman" w:hAnsi="Sylfaen" w:cs="Calibri"/>
          <w:i/>
          <w:sz w:val="20"/>
          <w:lang w:val="ka-GE"/>
        </w:rPr>
        <w:t xml:space="preserve">ჩვენი </w:t>
      </w:r>
      <w:r w:rsidRPr="002B44AE">
        <w:rPr>
          <w:rFonts w:ascii="Sylfaen" w:eastAsia="Times New Roman" w:hAnsi="Sylfaen" w:cs="Sylfaen"/>
          <w:i/>
          <w:sz w:val="20"/>
        </w:rPr>
        <w:t>დაწესებულებიდან</w:t>
      </w:r>
      <w:r w:rsidRPr="002B44AE">
        <w:rPr>
          <w:rFonts w:ascii="Sylfaen" w:eastAsia="Times New Roman" w:hAnsi="Sylfaen" w:cs="Calibri"/>
          <w:i/>
          <w:sz w:val="20"/>
        </w:rPr>
        <w:t xml:space="preserve"> </w:t>
      </w:r>
      <w:r w:rsidRPr="002B44AE">
        <w:rPr>
          <w:rFonts w:ascii="Sylfaen" w:eastAsia="Times New Roman" w:hAnsi="Sylfaen" w:cs="Calibri"/>
          <w:i/>
          <w:sz w:val="20"/>
          <w:lang w:val="ka-GE"/>
        </w:rPr>
        <w:t xml:space="preserve">ძალიან ახლოსაა, სულ რაღაც </w:t>
      </w:r>
      <w:r w:rsidRPr="002B44AE">
        <w:rPr>
          <w:rFonts w:ascii="Sylfaen" w:eastAsia="Times New Roman" w:hAnsi="Sylfaen" w:cs="Calibri"/>
          <w:i/>
          <w:sz w:val="20"/>
        </w:rPr>
        <w:t xml:space="preserve">100 </w:t>
      </w:r>
      <w:r w:rsidRPr="002B44AE">
        <w:rPr>
          <w:rFonts w:ascii="Sylfaen" w:eastAsia="Times New Roman" w:hAnsi="Sylfaen" w:cs="Sylfaen"/>
          <w:i/>
          <w:sz w:val="20"/>
        </w:rPr>
        <w:t>მეტრის</w:t>
      </w:r>
      <w:r w:rsidRPr="002B44AE">
        <w:rPr>
          <w:rFonts w:ascii="Sylfaen" w:eastAsia="Times New Roman" w:hAnsi="Sylfaen" w:cs="Calibri"/>
          <w:i/>
          <w:sz w:val="20"/>
        </w:rPr>
        <w:t xml:space="preserve"> </w:t>
      </w:r>
      <w:r w:rsidRPr="002B44AE">
        <w:rPr>
          <w:rFonts w:ascii="Sylfaen" w:eastAsia="Times New Roman" w:hAnsi="Sylfaen" w:cs="Sylfaen"/>
          <w:i/>
          <w:sz w:val="20"/>
        </w:rPr>
        <w:t>მანძილზე</w:t>
      </w:r>
      <w:r w:rsidRPr="002B44AE">
        <w:rPr>
          <w:rFonts w:ascii="Sylfaen" w:eastAsia="Times New Roman" w:hAnsi="Sylfaen" w:cs="Calibri"/>
          <w:i/>
          <w:sz w:val="20"/>
        </w:rPr>
        <w:t xml:space="preserve">, </w:t>
      </w:r>
      <w:r w:rsidRPr="002B44AE">
        <w:rPr>
          <w:rFonts w:ascii="Sylfaen" w:eastAsia="Times New Roman" w:hAnsi="Sylfaen" w:cs="Sylfaen"/>
          <w:i/>
          <w:sz w:val="20"/>
        </w:rPr>
        <w:t>საჭიროების</w:t>
      </w:r>
      <w:r w:rsidRPr="002B44AE">
        <w:rPr>
          <w:rFonts w:ascii="Sylfaen" w:eastAsia="Times New Roman" w:hAnsi="Sylfaen" w:cs="Calibri"/>
          <w:i/>
          <w:sz w:val="20"/>
        </w:rPr>
        <w:t xml:space="preserve"> </w:t>
      </w:r>
      <w:r w:rsidRPr="002B44AE">
        <w:rPr>
          <w:rFonts w:ascii="Sylfaen" w:eastAsia="Times New Roman" w:hAnsi="Sylfaen" w:cs="Sylfaen"/>
          <w:i/>
          <w:sz w:val="20"/>
        </w:rPr>
        <w:t>შემთხვევაში</w:t>
      </w:r>
      <w:r w:rsidRPr="002B44AE">
        <w:rPr>
          <w:rFonts w:ascii="Sylfaen" w:eastAsia="Times New Roman" w:hAnsi="Sylfaen" w:cs="Calibri"/>
          <w:i/>
          <w:sz w:val="20"/>
        </w:rPr>
        <w:t xml:space="preserve">, </w:t>
      </w:r>
      <w:r w:rsidRPr="002B44AE">
        <w:rPr>
          <w:rFonts w:ascii="Sylfaen" w:eastAsia="Times New Roman" w:hAnsi="Sylfaen" w:cs="Sylfaen"/>
          <w:i/>
          <w:sz w:val="20"/>
          <w:lang w:val="ka-GE"/>
        </w:rPr>
        <w:t>ბავშვი მიგვყავს კლინიკაში და მშობლებს ვეუბნებით აუცილებლად.“</w:t>
      </w:r>
    </w:p>
    <w:p w14:paraId="1C273F50" w14:textId="77777777" w:rsidR="00692925" w:rsidRPr="002B44AE" w:rsidRDefault="00692925" w:rsidP="00692925">
      <w:pPr>
        <w:shd w:val="clear" w:color="auto" w:fill="F2F2F2" w:themeFill="background1" w:themeFillShade="F2"/>
        <w:spacing w:after="0" w:line="240" w:lineRule="auto"/>
        <w:jc w:val="right"/>
        <w:rPr>
          <w:rFonts w:ascii="Sylfaen" w:eastAsia="Times New Roman" w:hAnsi="Sylfaen" w:cs="Sylfaen"/>
          <w:i/>
          <w:sz w:val="20"/>
          <w:lang w:val="ka-GE"/>
        </w:rPr>
      </w:pPr>
    </w:p>
    <w:p w14:paraId="28B4AEAA" w14:textId="77777777" w:rsidR="00692925" w:rsidRPr="002B44AE" w:rsidRDefault="00692925" w:rsidP="00692925">
      <w:pPr>
        <w:shd w:val="clear" w:color="auto" w:fill="F2F2F2" w:themeFill="background1" w:themeFillShade="F2"/>
        <w:spacing w:after="0" w:line="240" w:lineRule="auto"/>
        <w:jc w:val="right"/>
        <w:rPr>
          <w:rFonts w:ascii="Sylfaen" w:eastAsia="Times New Roman" w:hAnsi="Sylfaen" w:cs="Sylfaen"/>
          <w:i/>
          <w:sz w:val="20"/>
          <w:lang w:val="ka-GE"/>
        </w:rPr>
      </w:pPr>
      <w:r w:rsidRPr="002B44AE">
        <w:rPr>
          <w:rFonts w:ascii="Sylfaen" w:eastAsia="Times New Roman" w:hAnsi="Sylfaen" w:cs="Sylfaen"/>
          <w:i/>
          <w:sz w:val="20"/>
          <w:lang w:val="ka-GE"/>
        </w:rPr>
        <w:t>„</w:t>
      </w:r>
      <w:r w:rsidRPr="002B44AE">
        <w:rPr>
          <w:rFonts w:ascii="Sylfaen" w:eastAsia="Times New Roman" w:hAnsi="Sylfaen" w:cs="Sylfaen"/>
          <w:i/>
          <w:sz w:val="20"/>
        </w:rPr>
        <w:t>პირველად</w:t>
      </w:r>
      <w:r w:rsidRPr="002B44AE">
        <w:rPr>
          <w:rFonts w:ascii="Sylfaen" w:eastAsia="Times New Roman" w:hAnsi="Sylfaen" w:cs="Calibri"/>
          <w:i/>
          <w:sz w:val="20"/>
        </w:rPr>
        <w:t xml:space="preserve"> </w:t>
      </w:r>
      <w:r w:rsidRPr="002B44AE">
        <w:rPr>
          <w:rFonts w:ascii="Sylfaen" w:eastAsia="Times New Roman" w:hAnsi="Sylfaen" w:cs="Sylfaen"/>
          <w:i/>
          <w:sz w:val="20"/>
        </w:rPr>
        <w:t>დახმარებას</w:t>
      </w:r>
      <w:r w:rsidRPr="002B44AE">
        <w:rPr>
          <w:rFonts w:ascii="Sylfaen" w:eastAsia="Times New Roman" w:hAnsi="Sylfaen" w:cs="Calibri"/>
          <w:i/>
          <w:sz w:val="20"/>
        </w:rPr>
        <w:t xml:space="preserve"> </w:t>
      </w:r>
      <w:r w:rsidRPr="002B44AE">
        <w:rPr>
          <w:rFonts w:ascii="Sylfaen" w:eastAsia="Times New Roman" w:hAnsi="Sylfaen" w:cs="Sylfaen"/>
          <w:i/>
          <w:sz w:val="20"/>
          <w:lang w:val="ka-GE"/>
        </w:rPr>
        <w:t xml:space="preserve">ჩვენი </w:t>
      </w:r>
      <w:r w:rsidRPr="002B44AE">
        <w:rPr>
          <w:rFonts w:ascii="Sylfaen" w:eastAsia="Times New Roman" w:hAnsi="Sylfaen" w:cs="Sylfaen"/>
          <w:i/>
          <w:sz w:val="20"/>
        </w:rPr>
        <w:t>ადგილობრივი</w:t>
      </w:r>
      <w:r w:rsidRPr="002B44AE">
        <w:rPr>
          <w:rFonts w:ascii="Sylfaen" w:eastAsia="Times New Roman" w:hAnsi="Sylfaen" w:cs="Calibri"/>
          <w:i/>
          <w:sz w:val="20"/>
        </w:rPr>
        <w:t xml:space="preserve"> </w:t>
      </w:r>
      <w:r w:rsidRPr="002B44AE">
        <w:rPr>
          <w:rFonts w:ascii="Sylfaen" w:eastAsia="Times New Roman" w:hAnsi="Sylfaen" w:cs="Sylfaen"/>
          <w:i/>
          <w:sz w:val="20"/>
        </w:rPr>
        <w:t>ექთანი</w:t>
      </w:r>
      <w:r w:rsidRPr="002B44AE">
        <w:rPr>
          <w:rFonts w:ascii="Sylfaen" w:eastAsia="Times New Roman" w:hAnsi="Sylfaen" w:cs="Sylfaen"/>
          <w:i/>
          <w:sz w:val="20"/>
          <w:lang w:val="ka-GE"/>
        </w:rPr>
        <w:t xml:space="preserve"> უწევს</w:t>
      </w:r>
      <w:r w:rsidRPr="002B44AE">
        <w:rPr>
          <w:rFonts w:ascii="Sylfaen" w:eastAsia="Times New Roman" w:hAnsi="Sylfaen" w:cs="Calibri"/>
          <w:i/>
          <w:sz w:val="20"/>
        </w:rPr>
        <w:t xml:space="preserve">. </w:t>
      </w:r>
      <w:r w:rsidRPr="002B44AE">
        <w:rPr>
          <w:rFonts w:ascii="Sylfaen" w:eastAsia="Times New Roman" w:hAnsi="Sylfaen" w:cs="Sylfaen"/>
          <w:i/>
          <w:sz w:val="20"/>
        </w:rPr>
        <w:t>ასევე</w:t>
      </w:r>
      <w:r w:rsidRPr="002B44AE">
        <w:rPr>
          <w:rFonts w:ascii="Sylfaen" w:eastAsia="Times New Roman" w:hAnsi="Sylfaen" w:cs="Calibri"/>
          <w:i/>
          <w:sz w:val="20"/>
        </w:rPr>
        <w:t xml:space="preserve">, </w:t>
      </w:r>
      <w:r w:rsidRPr="002B44AE">
        <w:rPr>
          <w:rFonts w:ascii="Sylfaen" w:eastAsia="Times New Roman" w:hAnsi="Sylfaen" w:cs="Sylfaen"/>
          <w:i/>
          <w:sz w:val="20"/>
        </w:rPr>
        <w:t>შესაძლებელია</w:t>
      </w:r>
      <w:r w:rsidRPr="002B44AE">
        <w:rPr>
          <w:rFonts w:ascii="Sylfaen" w:eastAsia="Times New Roman" w:hAnsi="Sylfaen" w:cs="Calibri"/>
          <w:i/>
          <w:sz w:val="20"/>
        </w:rPr>
        <w:t xml:space="preserve"> </w:t>
      </w:r>
      <w:r w:rsidRPr="002B44AE">
        <w:rPr>
          <w:rFonts w:ascii="Sylfaen" w:eastAsia="Times New Roman" w:hAnsi="Sylfaen" w:cs="Calibri"/>
          <w:i/>
          <w:sz w:val="20"/>
          <w:lang w:val="ka-GE"/>
        </w:rPr>
        <w:t xml:space="preserve">დავუკავშირდეთ </w:t>
      </w:r>
      <w:r w:rsidRPr="002B44AE">
        <w:rPr>
          <w:rFonts w:ascii="Sylfaen" w:eastAsia="Times New Roman" w:hAnsi="Sylfaen" w:cs="Sylfaen"/>
          <w:i/>
          <w:sz w:val="20"/>
        </w:rPr>
        <w:t>სოფლის</w:t>
      </w:r>
      <w:r w:rsidRPr="002B44AE">
        <w:rPr>
          <w:rFonts w:ascii="Sylfaen" w:eastAsia="Times New Roman" w:hAnsi="Sylfaen" w:cs="Calibri"/>
          <w:i/>
          <w:sz w:val="20"/>
        </w:rPr>
        <w:t xml:space="preserve"> </w:t>
      </w:r>
      <w:r w:rsidRPr="002B44AE">
        <w:rPr>
          <w:rFonts w:ascii="Sylfaen" w:eastAsia="Times New Roman" w:hAnsi="Sylfaen" w:cs="Sylfaen"/>
          <w:i/>
          <w:sz w:val="20"/>
        </w:rPr>
        <w:t>ექიმ</w:t>
      </w:r>
      <w:r w:rsidRPr="002B44AE">
        <w:rPr>
          <w:rFonts w:ascii="Sylfaen" w:eastAsia="Times New Roman" w:hAnsi="Sylfaen" w:cs="Sylfaen"/>
          <w:i/>
          <w:sz w:val="20"/>
          <w:lang w:val="ka-GE"/>
        </w:rPr>
        <w:t xml:space="preserve">საც. 112-საც ვიძახებთ და ვეუბნებით მშობლებს.“ </w:t>
      </w:r>
    </w:p>
    <w:p w14:paraId="369D77FD" w14:textId="77777777" w:rsidR="00692925" w:rsidRPr="002B44AE" w:rsidRDefault="00692925" w:rsidP="00692925">
      <w:pPr>
        <w:shd w:val="clear" w:color="auto" w:fill="F2F2F2" w:themeFill="background1" w:themeFillShade="F2"/>
        <w:spacing w:after="0" w:line="240" w:lineRule="auto"/>
        <w:jc w:val="right"/>
        <w:rPr>
          <w:rFonts w:ascii="Sylfaen" w:eastAsia="Times New Roman" w:hAnsi="Sylfaen" w:cs="Sylfaen"/>
          <w:i/>
          <w:sz w:val="20"/>
          <w:lang w:val="ka-GE"/>
        </w:rPr>
      </w:pPr>
    </w:p>
    <w:p w14:paraId="521102A5" w14:textId="0DC9962D" w:rsidR="00692925" w:rsidRPr="002B44AE" w:rsidRDefault="00692925" w:rsidP="00692925">
      <w:pPr>
        <w:shd w:val="clear" w:color="auto" w:fill="F2F2F2" w:themeFill="background1" w:themeFillShade="F2"/>
        <w:spacing w:after="0" w:line="240" w:lineRule="auto"/>
        <w:jc w:val="right"/>
        <w:rPr>
          <w:rFonts w:ascii="Sylfaen" w:eastAsia="Times New Roman" w:hAnsi="Sylfaen" w:cs="Calibri"/>
          <w:i/>
          <w:sz w:val="20"/>
          <w:lang w:val="ka-GE"/>
        </w:rPr>
      </w:pPr>
      <w:r w:rsidRPr="002B44AE">
        <w:rPr>
          <w:rFonts w:ascii="Sylfaen" w:eastAsia="Times New Roman" w:hAnsi="Sylfaen" w:cs="Sylfaen"/>
          <w:i/>
          <w:sz w:val="20"/>
          <w:lang w:val="ka-GE"/>
        </w:rPr>
        <w:t xml:space="preserve">„თუ </w:t>
      </w:r>
      <w:r w:rsidRPr="002B44AE">
        <w:rPr>
          <w:rFonts w:ascii="Sylfaen" w:eastAsia="Times New Roman" w:hAnsi="Sylfaen" w:cs="Sylfaen"/>
          <w:i/>
          <w:sz w:val="20"/>
        </w:rPr>
        <w:t>გადაუდებელი</w:t>
      </w:r>
      <w:r w:rsidRPr="002B44AE">
        <w:rPr>
          <w:rFonts w:ascii="Sylfaen" w:eastAsia="Times New Roman" w:hAnsi="Sylfaen" w:cs="Calibri"/>
          <w:i/>
          <w:sz w:val="20"/>
        </w:rPr>
        <w:t xml:space="preserve"> </w:t>
      </w:r>
      <w:r w:rsidRPr="002B44AE">
        <w:rPr>
          <w:rFonts w:ascii="Sylfaen" w:eastAsia="Times New Roman" w:hAnsi="Sylfaen" w:cs="Sylfaen"/>
          <w:i/>
          <w:sz w:val="20"/>
        </w:rPr>
        <w:t>სამედიცინო</w:t>
      </w:r>
      <w:r w:rsidRPr="002B44AE">
        <w:rPr>
          <w:rFonts w:ascii="Sylfaen" w:eastAsia="Times New Roman" w:hAnsi="Sylfaen" w:cs="Calibri"/>
          <w:i/>
          <w:sz w:val="20"/>
        </w:rPr>
        <w:t xml:space="preserve"> </w:t>
      </w:r>
      <w:r w:rsidRPr="002B44AE">
        <w:rPr>
          <w:rFonts w:ascii="Sylfaen" w:eastAsia="Times New Roman" w:hAnsi="Sylfaen" w:cs="Sylfaen"/>
          <w:i/>
          <w:sz w:val="20"/>
        </w:rPr>
        <w:t>შემთხვევა</w:t>
      </w:r>
      <w:r w:rsidRPr="002B44AE">
        <w:rPr>
          <w:rFonts w:ascii="Sylfaen" w:eastAsia="Times New Roman" w:hAnsi="Sylfaen" w:cs="Sylfaen"/>
          <w:i/>
          <w:sz w:val="20"/>
          <w:lang w:val="ka-GE"/>
        </w:rPr>
        <w:t xml:space="preserve">ა, აღმზრდელები </w:t>
      </w:r>
      <w:r w:rsidRPr="002B44AE">
        <w:rPr>
          <w:rFonts w:ascii="Sylfaen" w:eastAsia="Times New Roman" w:hAnsi="Sylfaen" w:cs="Sylfaen"/>
          <w:i/>
          <w:sz w:val="20"/>
        </w:rPr>
        <w:t>ატყობინებ</w:t>
      </w:r>
      <w:r w:rsidR="00CA0D5A">
        <w:rPr>
          <w:rFonts w:ascii="Sylfaen" w:eastAsia="Times New Roman" w:hAnsi="Sylfaen" w:cs="Sylfaen"/>
          <w:i/>
          <w:sz w:val="20"/>
          <w:lang w:val="ka-GE"/>
        </w:rPr>
        <w:t>ენ</w:t>
      </w:r>
      <w:r w:rsidRPr="002B44AE">
        <w:rPr>
          <w:rFonts w:ascii="Sylfaen" w:eastAsia="Times New Roman" w:hAnsi="Sylfaen" w:cs="Calibri"/>
          <w:i/>
          <w:sz w:val="20"/>
        </w:rPr>
        <w:t xml:space="preserve"> </w:t>
      </w:r>
      <w:r w:rsidRPr="002B44AE">
        <w:rPr>
          <w:rFonts w:ascii="Sylfaen" w:eastAsia="Times New Roman" w:hAnsi="Sylfaen" w:cs="Sylfaen"/>
          <w:i/>
          <w:sz w:val="20"/>
        </w:rPr>
        <w:t>ექთანს</w:t>
      </w:r>
      <w:r w:rsidRPr="002B44AE">
        <w:rPr>
          <w:rFonts w:ascii="Sylfaen" w:eastAsia="Times New Roman" w:hAnsi="Sylfaen" w:cs="Calibri"/>
          <w:i/>
          <w:sz w:val="20"/>
          <w:lang w:val="ka-GE"/>
        </w:rPr>
        <w:t xml:space="preserve">, ის კი - ექიმს. მერე უკვე </w:t>
      </w:r>
      <w:r w:rsidRPr="002B44AE">
        <w:rPr>
          <w:rFonts w:ascii="Sylfaen" w:eastAsia="Times New Roman" w:hAnsi="Sylfaen" w:cs="Sylfaen"/>
          <w:i/>
          <w:sz w:val="20"/>
        </w:rPr>
        <w:t>ექიმი</w:t>
      </w:r>
      <w:r w:rsidRPr="002B44AE">
        <w:rPr>
          <w:rFonts w:ascii="Sylfaen" w:eastAsia="Times New Roman" w:hAnsi="Sylfaen" w:cs="Calibri"/>
          <w:i/>
          <w:sz w:val="20"/>
        </w:rPr>
        <w:t xml:space="preserve"> </w:t>
      </w:r>
      <w:r w:rsidRPr="002B44AE">
        <w:rPr>
          <w:rFonts w:ascii="Sylfaen" w:eastAsia="Times New Roman" w:hAnsi="Sylfaen" w:cs="Sylfaen"/>
          <w:i/>
          <w:sz w:val="20"/>
        </w:rPr>
        <w:t>აცნობებს</w:t>
      </w:r>
      <w:r w:rsidRPr="002B44AE">
        <w:rPr>
          <w:rFonts w:ascii="Sylfaen" w:eastAsia="Times New Roman" w:hAnsi="Sylfaen" w:cs="Calibri"/>
          <w:i/>
          <w:sz w:val="20"/>
        </w:rPr>
        <w:t xml:space="preserve"> </w:t>
      </w:r>
      <w:r w:rsidRPr="002B44AE">
        <w:rPr>
          <w:rFonts w:ascii="Sylfaen" w:eastAsia="Times New Roman" w:hAnsi="Sylfaen" w:cs="Sylfaen"/>
          <w:i/>
          <w:sz w:val="20"/>
        </w:rPr>
        <w:t>მშობელს</w:t>
      </w:r>
      <w:r w:rsidRPr="002B44AE">
        <w:rPr>
          <w:rFonts w:ascii="Sylfaen" w:eastAsia="Times New Roman" w:hAnsi="Sylfaen" w:cs="Calibri"/>
          <w:i/>
          <w:sz w:val="20"/>
        </w:rPr>
        <w:t xml:space="preserve"> </w:t>
      </w:r>
      <w:r w:rsidRPr="002B44AE">
        <w:rPr>
          <w:rFonts w:ascii="Sylfaen" w:eastAsia="Times New Roman" w:hAnsi="Sylfaen" w:cs="Calibri"/>
          <w:i/>
          <w:sz w:val="20"/>
          <w:lang w:val="ka-GE"/>
        </w:rPr>
        <w:t>ბავშვის მდგომარეობის შესახებ.“</w:t>
      </w:r>
    </w:p>
    <w:p w14:paraId="719F56B2" w14:textId="77777777" w:rsidR="00692925" w:rsidRPr="002B44AE" w:rsidRDefault="00692925" w:rsidP="00692925">
      <w:pPr>
        <w:shd w:val="clear" w:color="auto" w:fill="F2F2F2" w:themeFill="background1" w:themeFillShade="F2"/>
        <w:spacing w:after="0" w:line="240" w:lineRule="auto"/>
        <w:jc w:val="right"/>
        <w:rPr>
          <w:rFonts w:ascii="Sylfaen" w:eastAsia="Times New Roman" w:hAnsi="Sylfaen" w:cs="Calibri"/>
          <w:i/>
          <w:sz w:val="20"/>
          <w:lang w:val="ka-GE"/>
        </w:rPr>
      </w:pPr>
    </w:p>
    <w:p w14:paraId="08CDD3F1" w14:textId="77777777" w:rsidR="00692925" w:rsidRPr="002B44AE" w:rsidRDefault="00692925" w:rsidP="00692925">
      <w:pPr>
        <w:shd w:val="clear" w:color="auto" w:fill="F2F2F2" w:themeFill="background1" w:themeFillShade="F2"/>
        <w:spacing w:after="0" w:line="240" w:lineRule="auto"/>
        <w:jc w:val="right"/>
        <w:rPr>
          <w:rFonts w:ascii="Sylfaen" w:eastAsia="Times New Roman" w:hAnsi="Sylfaen" w:cs="Sylfaen"/>
          <w:i/>
          <w:sz w:val="20"/>
          <w:lang w:val="ka-GE"/>
        </w:rPr>
      </w:pPr>
      <w:r w:rsidRPr="002B44AE">
        <w:rPr>
          <w:rFonts w:ascii="Sylfaen" w:eastAsia="Times New Roman" w:hAnsi="Sylfaen" w:cs="Calibri"/>
          <w:i/>
          <w:sz w:val="20"/>
          <w:lang w:val="ka-GE"/>
        </w:rPr>
        <w:t>„პირველ რიგში, 112-ს ვიძახებთ.“</w:t>
      </w:r>
    </w:p>
    <w:p w14:paraId="5B487FF8" w14:textId="77777777" w:rsidR="00692925" w:rsidRPr="002B44AE" w:rsidRDefault="00692925" w:rsidP="00692925">
      <w:pPr>
        <w:spacing w:after="0" w:line="240" w:lineRule="auto"/>
        <w:jc w:val="both"/>
        <w:rPr>
          <w:rFonts w:ascii="Sylfaen" w:eastAsia="Times New Roman" w:hAnsi="Sylfaen" w:cs="Sylfaen"/>
          <w:lang w:val="ka-GE"/>
        </w:rPr>
      </w:pPr>
    </w:p>
    <w:p w14:paraId="07622883" w14:textId="537E4130" w:rsidR="00692925" w:rsidRPr="002B44AE" w:rsidRDefault="00692925" w:rsidP="00692925">
      <w:pPr>
        <w:spacing w:after="0" w:line="240" w:lineRule="auto"/>
        <w:jc w:val="both"/>
        <w:rPr>
          <w:rFonts w:ascii="Sylfaen" w:eastAsia="Times New Roman" w:hAnsi="Sylfaen" w:cs="Calibri"/>
          <w:lang w:val="ka-GE"/>
        </w:rPr>
      </w:pPr>
      <w:r w:rsidRPr="002B44AE">
        <w:rPr>
          <w:rFonts w:ascii="Sylfaen" w:eastAsia="Times New Roman" w:hAnsi="Sylfaen" w:cs="Sylfaen"/>
          <w:lang w:val="ka-GE"/>
        </w:rPr>
        <w:t xml:space="preserve">გეგმიური სამედიცინო მომსახურების შემთხვევაში, მასზე ძირითადად პასუხისმგებელნი მშობლები არიან, სერვისის ხარჯებს კი საყოველთაო დაზღვევა ფარავს. თუმცა, აღსანიშნავია, რომ რამდენიმე დაწესებულებაში განსხვავებული პრაქტიკაც არსებობს. კერძოდ, ფერიის </w:t>
      </w:r>
      <w:r w:rsidRPr="002B44AE">
        <w:rPr>
          <w:rFonts w:ascii="Sylfaen" w:eastAsia="Times New Roman" w:hAnsi="Sylfaen" w:cs="Sylfaen"/>
          <w:lang w:val="ka-GE"/>
        </w:rPr>
        <w:lastRenderedPageBreak/>
        <w:t>ვაჟთა პანსიონში, ა(ა)იპ წმინდა ნინოს სახელობის საირხის სასულიერო სკოლა</w:t>
      </w:r>
      <w:r w:rsidR="00AA140B">
        <w:rPr>
          <w:rFonts w:ascii="Sylfaen" w:eastAsia="Times New Roman" w:hAnsi="Sylfaen" w:cs="Sylfaen"/>
          <w:lang w:val="ka-GE"/>
        </w:rPr>
        <w:t>-</w:t>
      </w:r>
      <w:r w:rsidRPr="002B44AE">
        <w:rPr>
          <w:rFonts w:ascii="Sylfaen" w:eastAsia="Times New Roman" w:hAnsi="Sylfaen" w:cs="Sylfaen"/>
          <w:lang w:val="ka-GE"/>
        </w:rPr>
        <w:t xml:space="preserve">პანსიონსა და სამუფთო სამმართველო პანსიონში ვაქცინაცია ბენეფიციარებს ან დაწესებულებაში უტარდებათ ან მის ხარჯებს დაწესებულება ფარავს. რაც შეეხება </w:t>
      </w:r>
      <w:r w:rsidRPr="002B44AE">
        <w:rPr>
          <w:rFonts w:ascii="Sylfaen" w:eastAsia="Times New Roman" w:hAnsi="Sylfaen" w:cs="Calibri"/>
          <w:lang w:val="ka-GE"/>
        </w:rPr>
        <w:t xml:space="preserve">საქართველოს საპატრიარქოს წმინდა ამბროსი ხელაიას სახელობის ზოგადსაგანმანათლებლო სკოლას, იქ არსებული პრაქტიკის თანახმად, ბენეფიციარებს კვირაში ერთხელ გეგმიური შემოწმება, წელიწადში ორჯერ კი სრული პროფილაქტიკური გამოკვლევა უტარდებათ ქუთაისის კლინიკაში, რომელთანაც ხელშეკრულებაა გაფორმებული. </w:t>
      </w:r>
    </w:p>
    <w:p w14:paraId="5BB8CDC7" w14:textId="77777777" w:rsidR="00692925" w:rsidRPr="002B44AE" w:rsidRDefault="00692925" w:rsidP="00692925">
      <w:pPr>
        <w:spacing w:after="0" w:line="240" w:lineRule="auto"/>
        <w:jc w:val="both"/>
        <w:rPr>
          <w:rFonts w:ascii="Sylfaen" w:eastAsia="Times New Roman" w:hAnsi="Sylfaen" w:cs="Sylfaen"/>
          <w:lang w:val="ka-GE"/>
        </w:rPr>
      </w:pPr>
    </w:p>
    <w:p w14:paraId="5BBB413B" w14:textId="77777777" w:rsidR="00692925" w:rsidRPr="002B44AE" w:rsidRDefault="00692925" w:rsidP="00692925">
      <w:pPr>
        <w:shd w:val="clear" w:color="auto" w:fill="F2F2F2" w:themeFill="background1" w:themeFillShade="F2"/>
        <w:spacing w:after="0" w:line="240" w:lineRule="auto"/>
        <w:jc w:val="right"/>
        <w:rPr>
          <w:rFonts w:ascii="Sylfaen" w:eastAsia="Times New Roman" w:hAnsi="Sylfaen" w:cs="Calibri"/>
          <w:i/>
          <w:sz w:val="20"/>
          <w:lang w:val="ka-GE"/>
        </w:rPr>
      </w:pPr>
      <w:r w:rsidRPr="002B44AE">
        <w:rPr>
          <w:rFonts w:ascii="Sylfaen" w:eastAsia="Times New Roman" w:hAnsi="Sylfaen" w:cs="Sylfaen"/>
          <w:i/>
          <w:sz w:val="20"/>
          <w:lang w:val="ka-GE"/>
        </w:rPr>
        <w:t>„</w:t>
      </w:r>
      <w:r w:rsidRPr="002B44AE">
        <w:rPr>
          <w:rFonts w:ascii="Sylfaen" w:eastAsia="Times New Roman" w:hAnsi="Sylfaen" w:cs="Sylfaen"/>
          <w:i/>
          <w:sz w:val="20"/>
        </w:rPr>
        <w:t>გეგმიური</w:t>
      </w:r>
      <w:r w:rsidRPr="002B44AE">
        <w:rPr>
          <w:rFonts w:ascii="Sylfaen" w:eastAsia="Times New Roman" w:hAnsi="Sylfaen" w:cs="Calibri"/>
          <w:i/>
          <w:sz w:val="20"/>
        </w:rPr>
        <w:t xml:space="preserve"> </w:t>
      </w:r>
      <w:r w:rsidRPr="002B44AE">
        <w:rPr>
          <w:rFonts w:ascii="Sylfaen" w:eastAsia="Times New Roman" w:hAnsi="Sylfaen" w:cs="Sylfaen"/>
          <w:i/>
          <w:sz w:val="20"/>
        </w:rPr>
        <w:t>შემოწმებები</w:t>
      </w:r>
      <w:r w:rsidRPr="002B44AE">
        <w:rPr>
          <w:rFonts w:ascii="Sylfaen" w:eastAsia="Times New Roman" w:hAnsi="Sylfaen" w:cs="Calibri"/>
          <w:i/>
          <w:sz w:val="20"/>
        </w:rPr>
        <w:t xml:space="preserve"> </w:t>
      </w:r>
      <w:r w:rsidRPr="002B44AE">
        <w:rPr>
          <w:rFonts w:ascii="Sylfaen" w:eastAsia="Times New Roman" w:hAnsi="Sylfaen" w:cs="Sylfaen"/>
          <w:i/>
          <w:sz w:val="20"/>
        </w:rPr>
        <w:t>ტარდება</w:t>
      </w:r>
      <w:r w:rsidRPr="002B44AE">
        <w:rPr>
          <w:rFonts w:ascii="Sylfaen" w:eastAsia="Times New Roman" w:hAnsi="Sylfaen" w:cs="Calibri"/>
          <w:i/>
          <w:sz w:val="20"/>
        </w:rPr>
        <w:t xml:space="preserve"> </w:t>
      </w:r>
      <w:r w:rsidRPr="002B44AE">
        <w:rPr>
          <w:rFonts w:ascii="Sylfaen" w:eastAsia="Times New Roman" w:hAnsi="Sylfaen" w:cs="Sylfaen"/>
          <w:i/>
          <w:sz w:val="20"/>
        </w:rPr>
        <w:t>ყოველ</w:t>
      </w:r>
      <w:r w:rsidRPr="002B44AE">
        <w:rPr>
          <w:rFonts w:ascii="Sylfaen" w:eastAsia="Times New Roman" w:hAnsi="Sylfaen" w:cs="Calibri"/>
          <w:i/>
          <w:sz w:val="20"/>
        </w:rPr>
        <w:t xml:space="preserve"> </w:t>
      </w:r>
      <w:r w:rsidRPr="002B44AE">
        <w:rPr>
          <w:rFonts w:ascii="Sylfaen" w:eastAsia="Times New Roman" w:hAnsi="Sylfaen" w:cs="Sylfaen"/>
          <w:i/>
          <w:sz w:val="20"/>
        </w:rPr>
        <w:t>ორშაბათს</w:t>
      </w:r>
      <w:r w:rsidRPr="002B44AE">
        <w:rPr>
          <w:rFonts w:ascii="Sylfaen" w:eastAsia="Times New Roman" w:hAnsi="Sylfaen" w:cs="Calibri"/>
          <w:i/>
          <w:sz w:val="20"/>
          <w:lang w:val="ka-GE"/>
        </w:rPr>
        <w:t xml:space="preserve">. </w:t>
      </w:r>
      <w:r w:rsidRPr="002B44AE">
        <w:rPr>
          <w:rFonts w:ascii="Sylfaen" w:eastAsia="Times New Roman" w:hAnsi="Sylfaen" w:cs="Sylfaen"/>
          <w:i/>
          <w:sz w:val="20"/>
        </w:rPr>
        <w:t xml:space="preserve">ექიმები </w:t>
      </w:r>
      <w:r w:rsidRPr="002B44AE">
        <w:rPr>
          <w:rFonts w:ascii="Sylfaen" w:eastAsia="Times New Roman" w:hAnsi="Sylfaen" w:cs="Sylfaen"/>
          <w:i/>
          <w:sz w:val="20"/>
          <w:lang w:val="ka-GE"/>
        </w:rPr>
        <w:t xml:space="preserve">ბავშვებს ათვალიერებენ, </w:t>
      </w:r>
      <w:r w:rsidRPr="002B44AE">
        <w:rPr>
          <w:rFonts w:ascii="Sylfaen" w:eastAsia="Times New Roman" w:hAnsi="Sylfaen" w:cs="Sylfaen"/>
          <w:i/>
          <w:sz w:val="20"/>
        </w:rPr>
        <w:t>წელიწადში</w:t>
      </w:r>
      <w:r w:rsidRPr="002B44AE">
        <w:rPr>
          <w:rFonts w:ascii="Sylfaen" w:eastAsia="Times New Roman" w:hAnsi="Sylfaen" w:cs="Calibri"/>
          <w:i/>
          <w:sz w:val="20"/>
        </w:rPr>
        <w:t xml:space="preserve"> </w:t>
      </w:r>
      <w:r w:rsidRPr="002B44AE">
        <w:rPr>
          <w:rFonts w:ascii="Sylfaen" w:eastAsia="Times New Roman" w:hAnsi="Sylfaen" w:cs="Sylfaen"/>
          <w:i/>
          <w:sz w:val="20"/>
        </w:rPr>
        <w:t>ორჯერ</w:t>
      </w:r>
      <w:r w:rsidRPr="002B44AE">
        <w:rPr>
          <w:rFonts w:ascii="Sylfaen" w:eastAsia="Times New Roman" w:hAnsi="Sylfaen" w:cs="Calibri"/>
          <w:i/>
          <w:sz w:val="20"/>
        </w:rPr>
        <w:t xml:space="preserve"> </w:t>
      </w:r>
      <w:r w:rsidRPr="002B44AE">
        <w:rPr>
          <w:rFonts w:ascii="Sylfaen" w:eastAsia="Times New Roman" w:hAnsi="Sylfaen" w:cs="Sylfaen"/>
          <w:i/>
          <w:sz w:val="20"/>
        </w:rPr>
        <w:t>კი</w:t>
      </w:r>
      <w:r w:rsidRPr="002B44AE">
        <w:rPr>
          <w:rFonts w:ascii="Sylfaen" w:eastAsia="Times New Roman" w:hAnsi="Sylfaen" w:cs="Calibri"/>
          <w:i/>
          <w:sz w:val="20"/>
        </w:rPr>
        <w:t xml:space="preserve"> </w:t>
      </w:r>
      <w:r w:rsidRPr="002B44AE">
        <w:rPr>
          <w:rFonts w:ascii="Sylfaen" w:eastAsia="Times New Roman" w:hAnsi="Sylfaen" w:cs="Sylfaen"/>
          <w:i/>
          <w:sz w:val="20"/>
        </w:rPr>
        <w:t>სრული</w:t>
      </w:r>
      <w:r w:rsidRPr="002B44AE">
        <w:rPr>
          <w:rFonts w:ascii="Sylfaen" w:eastAsia="Times New Roman" w:hAnsi="Sylfaen" w:cs="Calibri"/>
          <w:i/>
          <w:sz w:val="20"/>
        </w:rPr>
        <w:t xml:space="preserve"> </w:t>
      </w:r>
      <w:r w:rsidRPr="002B44AE">
        <w:rPr>
          <w:rFonts w:ascii="Sylfaen" w:eastAsia="Times New Roman" w:hAnsi="Sylfaen" w:cs="Sylfaen"/>
          <w:i/>
          <w:sz w:val="20"/>
        </w:rPr>
        <w:t>გამოკვლევა</w:t>
      </w:r>
      <w:r w:rsidRPr="002B44AE">
        <w:rPr>
          <w:rFonts w:ascii="Sylfaen" w:eastAsia="Times New Roman" w:hAnsi="Sylfaen" w:cs="Calibri"/>
          <w:i/>
          <w:sz w:val="20"/>
        </w:rPr>
        <w:t xml:space="preserve"> </w:t>
      </w:r>
      <w:r w:rsidRPr="002B44AE">
        <w:rPr>
          <w:rFonts w:ascii="Sylfaen" w:eastAsia="Times New Roman" w:hAnsi="Sylfaen" w:cs="Calibri"/>
          <w:i/>
          <w:sz w:val="20"/>
          <w:lang w:val="ka-GE"/>
        </w:rPr>
        <w:t xml:space="preserve">უტარდებათ ბავშვებს </w:t>
      </w:r>
      <w:r w:rsidRPr="002B44AE">
        <w:rPr>
          <w:rFonts w:ascii="Sylfaen" w:eastAsia="Times New Roman" w:hAnsi="Sylfaen" w:cs="Sylfaen"/>
          <w:i/>
          <w:sz w:val="20"/>
        </w:rPr>
        <w:t>ქუთაისის</w:t>
      </w:r>
      <w:r w:rsidRPr="002B44AE">
        <w:rPr>
          <w:rFonts w:ascii="Sylfaen" w:eastAsia="Times New Roman" w:hAnsi="Sylfaen" w:cs="Calibri"/>
          <w:i/>
          <w:sz w:val="20"/>
        </w:rPr>
        <w:t xml:space="preserve"> </w:t>
      </w:r>
      <w:r w:rsidRPr="002B44AE">
        <w:rPr>
          <w:rFonts w:ascii="Sylfaen" w:eastAsia="Times New Roman" w:hAnsi="Sylfaen" w:cs="Sylfaen"/>
          <w:i/>
          <w:sz w:val="20"/>
        </w:rPr>
        <w:t>კლინიკაში</w:t>
      </w:r>
      <w:r w:rsidRPr="002B44AE">
        <w:rPr>
          <w:rFonts w:ascii="Sylfaen" w:eastAsia="Times New Roman" w:hAnsi="Sylfaen" w:cs="Calibri"/>
          <w:i/>
          <w:sz w:val="20"/>
        </w:rPr>
        <w:t xml:space="preserve">, </w:t>
      </w:r>
      <w:r w:rsidRPr="002B44AE">
        <w:rPr>
          <w:rFonts w:ascii="Sylfaen" w:eastAsia="Times New Roman" w:hAnsi="Sylfaen" w:cs="Sylfaen"/>
          <w:i/>
          <w:sz w:val="20"/>
        </w:rPr>
        <w:t>რომელთანაც</w:t>
      </w:r>
      <w:r w:rsidRPr="002B44AE">
        <w:rPr>
          <w:rFonts w:ascii="Sylfaen" w:eastAsia="Times New Roman" w:hAnsi="Sylfaen" w:cs="Calibri"/>
          <w:i/>
          <w:sz w:val="20"/>
        </w:rPr>
        <w:t xml:space="preserve"> </w:t>
      </w:r>
      <w:r w:rsidRPr="002B44AE">
        <w:rPr>
          <w:rFonts w:ascii="Sylfaen" w:eastAsia="Times New Roman" w:hAnsi="Sylfaen" w:cs="Sylfaen"/>
          <w:i/>
          <w:sz w:val="20"/>
        </w:rPr>
        <w:t>მეუფე</w:t>
      </w:r>
      <w:r w:rsidRPr="002B44AE">
        <w:rPr>
          <w:rFonts w:ascii="Sylfaen" w:eastAsia="Times New Roman" w:hAnsi="Sylfaen" w:cs="Calibri"/>
          <w:i/>
          <w:sz w:val="20"/>
        </w:rPr>
        <w:t xml:space="preserve"> </w:t>
      </w:r>
      <w:r w:rsidRPr="002B44AE">
        <w:rPr>
          <w:rFonts w:ascii="Sylfaen" w:eastAsia="Times New Roman" w:hAnsi="Sylfaen" w:cs="Sylfaen"/>
          <w:i/>
          <w:sz w:val="20"/>
        </w:rPr>
        <w:t>პეტრეს</w:t>
      </w:r>
      <w:r w:rsidRPr="002B44AE">
        <w:rPr>
          <w:rFonts w:ascii="Sylfaen" w:eastAsia="Times New Roman" w:hAnsi="Sylfaen" w:cs="Calibri"/>
          <w:i/>
          <w:sz w:val="20"/>
        </w:rPr>
        <w:t xml:space="preserve"> </w:t>
      </w:r>
      <w:r w:rsidRPr="002B44AE">
        <w:rPr>
          <w:rFonts w:ascii="Sylfaen" w:eastAsia="Times New Roman" w:hAnsi="Sylfaen" w:cs="Sylfaen"/>
          <w:i/>
          <w:sz w:val="20"/>
          <w:lang w:val="ka-GE"/>
        </w:rPr>
        <w:t xml:space="preserve">კონტრაქტი </w:t>
      </w:r>
      <w:r w:rsidRPr="002B44AE">
        <w:rPr>
          <w:rFonts w:ascii="Sylfaen" w:eastAsia="Times New Roman" w:hAnsi="Sylfaen" w:cs="Sylfaen"/>
          <w:i/>
          <w:sz w:val="20"/>
        </w:rPr>
        <w:t>აქვს</w:t>
      </w:r>
      <w:r w:rsidRPr="002B44AE">
        <w:rPr>
          <w:rFonts w:ascii="Sylfaen" w:eastAsia="Times New Roman" w:hAnsi="Sylfaen" w:cs="Calibri"/>
          <w:i/>
          <w:sz w:val="20"/>
        </w:rPr>
        <w:t xml:space="preserve"> </w:t>
      </w:r>
      <w:r w:rsidRPr="002B44AE">
        <w:rPr>
          <w:rFonts w:ascii="Sylfaen" w:eastAsia="Times New Roman" w:hAnsi="Sylfaen" w:cs="Sylfaen"/>
          <w:i/>
          <w:sz w:val="20"/>
        </w:rPr>
        <w:t>გაფორმებული</w:t>
      </w:r>
      <w:r w:rsidRPr="002B44AE">
        <w:rPr>
          <w:rFonts w:ascii="Sylfaen" w:eastAsia="Times New Roman" w:hAnsi="Sylfaen" w:cs="Calibri"/>
          <w:i/>
          <w:sz w:val="20"/>
          <w:lang w:val="ka-GE"/>
        </w:rPr>
        <w:t>.“ საქართველოს საპარტიარქოს წმინდა ამბროსი ხელაიას სახელობის ზოგადსაგანმანათლებლო სკოლა</w:t>
      </w:r>
    </w:p>
    <w:p w14:paraId="39C24A87" w14:textId="77777777" w:rsidR="00692925" w:rsidRPr="002B44AE" w:rsidRDefault="00692925" w:rsidP="00692925">
      <w:pPr>
        <w:shd w:val="clear" w:color="auto" w:fill="F2F2F2" w:themeFill="background1" w:themeFillShade="F2"/>
        <w:spacing w:after="0" w:line="240" w:lineRule="auto"/>
        <w:jc w:val="right"/>
        <w:rPr>
          <w:rFonts w:ascii="Sylfaen" w:eastAsia="Times New Roman" w:hAnsi="Sylfaen" w:cs="Calibri"/>
          <w:i/>
          <w:sz w:val="20"/>
          <w:lang w:val="ka-GE"/>
        </w:rPr>
      </w:pPr>
    </w:p>
    <w:p w14:paraId="6DB1EB91" w14:textId="1EA5809B" w:rsidR="00692925" w:rsidRPr="002B44AE" w:rsidRDefault="00692925" w:rsidP="00692925">
      <w:pPr>
        <w:shd w:val="clear" w:color="auto" w:fill="F2F2F2" w:themeFill="background1" w:themeFillShade="F2"/>
        <w:spacing w:after="0" w:line="240" w:lineRule="auto"/>
        <w:jc w:val="right"/>
        <w:rPr>
          <w:rFonts w:ascii="Sylfaen" w:eastAsia="Times New Roman" w:hAnsi="Sylfaen" w:cs="Calibri"/>
          <w:i/>
          <w:sz w:val="20"/>
          <w:lang w:val="ka-GE"/>
        </w:rPr>
      </w:pPr>
      <w:r w:rsidRPr="002B44AE">
        <w:rPr>
          <w:rFonts w:ascii="Sylfaen" w:eastAsia="Times New Roman" w:hAnsi="Sylfaen" w:cs="Sylfaen"/>
          <w:i/>
          <w:sz w:val="20"/>
          <w:lang w:val="ka-GE"/>
        </w:rPr>
        <w:t>„ძ</w:t>
      </w:r>
      <w:r w:rsidRPr="002B44AE">
        <w:rPr>
          <w:rFonts w:ascii="Sylfaen" w:eastAsia="Times New Roman" w:hAnsi="Sylfaen" w:cs="Sylfaen"/>
          <w:i/>
          <w:sz w:val="20"/>
        </w:rPr>
        <w:t>ირითადად</w:t>
      </w:r>
      <w:r w:rsidRPr="002B44AE">
        <w:rPr>
          <w:rFonts w:ascii="Sylfaen" w:eastAsia="Times New Roman" w:hAnsi="Sylfaen" w:cs="Calibri"/>
          <w:i/>
          <w:sz w:val="20"/>
        </w:rPr>
        <w:t xml:space="preserve"> </w:t>
      </w:r>
      <w:r w:rsidRPr="002B44AE">
        <w:rPr>
          <w:rFonts w:ascii="Sylfaen" w:eastAsia="Times New Roman" w:hAnsi="Sylfaen" w:cs="Sylfaen"/>
          <w:i/>
          <w:sz w:val="20"/>
        </w:rPr>
        <w:t>პროფილაქტ</w:t>
      </w:r>
      <w:r w:rsidR="00AA140B">
        <w:rPr>
          <w:rFonts w:ascii="Sylfaen" w:eastAsia="Times New Roman" w:hAnsi="Sylfaen" w:cs="Sylfaen"/>
          <w:i/>
          <w:sz w:val="20"/>
          <w:lang w:val="ka-GE"/>
        </w:rPr>
        <w:t>ი</w:t>
      </w:r>
      <w:r w:rsidRPr="002B44AE">
        <w:rPr>
          <w:rFonts w:ascii="Sylfaen" w:eastAsia="Times New Roman" w:hAnsi="Sylfaen" w:cs="Sylfaen"/>
          <w:i/>
          <w:sz w:val="20"/>
        </w:rPr>
        <w:t>კურ</w:t>
      </w:r>
      <w:r w:rsidRPr="002B44AE">
        <w:rPr>
          <w:rFonts w:ascii="Sylfaen" w:eastAsia="Times New Roman" w:hAnsi="Sylfaen" w:cs="Calibri"/>
          <w:i/>
          <w:sz w:val="20"/>
        </w:rPr>
        <w:t xml:space="preserve"> </w:t>
      </w:r>
      <w:r w:rsidRPr="002B44AE">
        <w:rPr>
          <w:rFonts w:ascii="Sylfaen" w:eastAsia="Times New Roman" w:hAnsi="Sylfaen" w:cs="Sylfaen"/>
          <w:i/>
          <w:sz w:val="20"/>
        </w:rPr>
        <w:t>გამოკვლევებზე</w:t>
      </w:r>
      <w:r w:rsidRPr="002B44AE">
        <w:rPr>
          <w:rFonts w:ascii="Sylfaen" w:eastAsia="Times New Roman" w:hAnsi="Sylfaen" w:cs="Calibri"/>
          <w:i/>
          <w:sz w:val="20"/>
        </w:rPr>
        <w:t xml:space="preserve"> </w:t>
      </w:r>
      <w:r w:rsidRPr="002B44AE">
        <w:rPr>
          <w:rFonts w:ascii="Sylfaen" w:eastAsia="Times New Roman" w:hAnsi="Sylfaen" w:cs="Sylfaen"/>
          <w:i/>
          <w:sz w:val="20"/>
        </w:rPr>
        <w:t>პასუხისმგებელნი</w:t>
      </w:r>
      <w:r w:rsidRPr="002B44AE">
        <w:rPr>
          <w:rFonts w:ascii="Sylfaen" w:eastAsia="Times New Roman" w:hAnsi="Sylfaen" w:cs="Calibri"/>
          <w:i/>
          <w:sz w:val="20"/>
        </w:rPr>
        <w:t xml:space="preserve"> </w:t>
      </w:r>
      <w:r w:rsidRPr="002B44AE">
        <w:rPr>
          <w:rFonts w:ascii="Sylfaen" w:eastAsia="Times New Roman" w:hAnsi="Sylfaen" w:cs="Sylfaen"/>
          <w:i/>
          <w:sz w:val="20"/>
        </w:rPr>
        <w:t>არიან</w:t>
      </w:r>
      <w:r w:rsidRPr="002B44AE">
        <w:rPr>
          <w:rFonts w:ascii="Sylfaen" w:eastAsia="Times New Roman" w:hAnsi="Sylfaen" w:cs="Calibri"/>
          <w:i/>
          <w:sz w:val="20"/>
        </w:rPr>
        <w:t xml:space="preserve"> </w:t>
      </w:r>
      <w:r w:rsidRPr="002B44AE">
        <w:rPr>
          <w:rFonts w:ascii="Sylfaen" w:eastAsia="Times New Roman" w:hAnsi="Sylfaen" w:cs="Sylfaen"/>
          <w:i/>
          <w:sz w:val="20"/>
        </w:rPr>
        <w:t>მშობლები</w:t>
      </w:r>
      <w:r w:rsidRPr="002B44AE">
        <w:rPr>
          <w:rFonts w:ascii="Sylfaen" w:eastAsia="Times New Roman" w:hAnsi="Sylfaen" w:cs="Calibri"/>
          <w:i/>
          <w:sz w:val="20"/>
        </w:rPr>
        <w:t xml:space="preserve">. </w:t>
      </w:r>
      <w:r w:rsidRPr="002B44AE">
        <w:rPr>
          <w:rFonts w:ascii="Sylfaen" w:eastAsia="Times New Roman" w:hAnsi="Sylfaen" w:cs="Sylfaen"/>
          <w:i/>
          <w:sz w:val="20"/>
        </w:rPr>
        <w:t>ასევე</w:t>
      </w:r>
      <w:r w:rsidRPr="002B44AE">
        <w:rPr>
          <w:rFonts w:ascii="Sylfaen" w:eastAsia="Times New Roman" w:hAnsi="Sylfaen" w:cs="Calibri"/>
          <w:i/>
          <w:sz w:val="20"/>
        </w:rPr>
        <w:t xml:space="preserve">, </w:t>
      </w:r>
      <w:r w:rsidRPr="002B44AE">
        <w:rPr>
          <w:rFonts w:ascii="Sylfaen" w:eastAsia="Times New Roman" w:hAnsi="Sylfaen" w:cs="Sylfaen"/>
          <w:i/>
          <w:sz w:val="20"/>
        </w:rPr>
        <w:t>ზოგჯერ</w:t>
      </w:r>
      <w:r w:rsidRPr="002B44AE">
        <w:rPr>
          <w:rFonts w:ascii="Sylfaen" w:eastAsia="Times New Roman" w:hAnsi="Sylfaen" w:cs="Calibri"/>
          <w:i/>
          <w:sz w:val="20"/>
        </w:rPr>
        <w:t xml:space="preserve"> </w:t>
      </w:r>
      <w:r w:rsidRPr="002B44AE">
        <w:rPr>
          <w:rFonts w:ascii="Sylfaen" w:eastAsia="Times New Roman" w:hAnsi="Sylfaen" w:cs="Sylfaen"/>
          <w:i/>
          <w:sz w:val="20"/>
        </w:rPr>
        <w:t>პროცესს</w:t>
      </w:r>
      <w:r w:rsidRPr="002B44AE">
        <w:rPr>
          <w:rFonts w:ascii="Sylfaen" w:eastAsia="Times New Roman" w:hAnsi="Sylfaen" w:cs="Calibri"/>
          <w:i/>
          <w:sz w:val="20"/>
        </w:rPr>
        <w:t xml:space="preserve"> </w:t>
      </w:r>
      <w:r w:rsidRPr="002B44AE">
        <w:rPr>
          <w:rFonts w:ascii="Sylfaen" w:eastAsia="Times New Roman" w:hAnsi="Sylfaen" w:cs="Sylfaen"/>
          <w:i/>
          <w:sz w:val="20"/>
        </w:rPr>
        <w:t>კურირებენ</w:t>
      </w:r>
      <w:r w:rsidRPr="002B44AE">
        <w:rPr>
          <w:rFonts w:ascii="Sylfaen" w:eastAsia="Times New Roman" w:hAnsi="Sylfaen" w:cs="Calibri"/>
          <w:i/>
          <w:sz w:val="20"/>
        </w:rPr>
        <w:t xml:space="preserve"> </w:t>
      </w:r>
      <w:r w:rsidRPr="002B44AE">
        <w:rPr>
          <w:rFonts w:ascii="Sylfaen" w:eastAsia="Times New Roman" w:hAnsi="Sylfaen" w:cs="Sylfaen"/>
          <w:i/>
          <w:sz w:val="20"/>
        </w:rPr>
        <w:t>დირექტორი</w:t>
      </w:r>
      <w:r w:rsidRPr="002B44AE">
        <w:rPr>
          <w:rFonts w:ascii="Sylfaen" w:eastAsia="Times New Roman" w:hAnsi="Sylfaen" w:cs="Calibri"/>
          <w:i/>
          <w:sz w:val="20"/>
        </w:rPr>
        <w:t xml:space="preserve">, </w:t>
      </w:r>
      <w:r w:rsidRPr="002B44AE">
        <w:rPr>
          <w:rFonts w:ascii="Sylfaen" w:eastAsia="Times New Roman" w:hAnsi="Sylfaen" w:cs="Sylfaen"/>
          <w:i/>
          <w:sz w:val="20"/>
        </w:rPr>
        <w:t>ფოფოდია</w:t>
      </w:r>
      <w:r w:rsidRPr="002B44AE">
        <w:rPr>
          <w:rFonts w:ascii="Sylfaen" w:eastAsia="Times New Roman" w:hAnsi="Sylfaen" w:cs="Calibri"/>
          <w:i/>
          <w:sz w:val="20"/>
        </w:rPr>
        <w:t xml:space="preserve"> </w:t>
      </w:r>
      <w:r w:rsidRPr="002B44AE">
        <w:rPr>
          <w:rFonts w:ascii="Sylfaen" w:eastAsia="Times New Roman" w:hAnsi="Sylfaen" w:cs="Sylfaen"/>
          <w:i/>
          <w:sz w:val="20"/>
        </w:rPr>
        <w:t>და</w:t>
      </w:r>
      <w:r w:rsidRPr="002B44AE">
        <w:rPr>
          <w:rFonts w:ascii="Sylfaen" w:eastAsia="Times New Roman" w:hAnsi="Sylfaen" w:cs="Calibri"/>
          <w:i/>
          <w:sz w:val="20"/>
        </w:rPr>
        <w:t xml:space="preserve"> </w:t>
      </w:r>
      <w:r w:rsidRPr="002B44AE">
        <w:rPr>
          <w:rFonts w:ascii="Sylfaen" w:eastAsia="Times New Roman" w:hAnsi="Sylfaen" w:cs="Sylfaen"/>
          <w:i/>
          <w:sz w:val="20"/>
        </w:rPr>
        <w:t>პანსიონის</w:t>
      </w:r>
      <w:r w:rsidRPr="002B44AE">
        <w:rPr>
          <w:rFonts w:ascii="Sylfaen" w:eastAsia="Times New Roman" w:hAnsi="Sylfaen" w:cs="Calibri"/>
          <w:i/>
          <w:sz w:val="20"/>
        </w:rPr>
        <w:t xml:space="preserve"> </w:t>
      </w:r>
      <w:r w:rsidRPr="002B44AE">
        <w:rPr>
          <w:rFonts w:ascii="Sylfaen" w:eastAsia="Times New Roman" w:hAnsi="Sylfaen" w:cs="Sylfaen"/>
          <w:i/>
          <w:sz w:val="20"/>
        </w:rPr>
        <w:t>კო</w:t>
      </w:r>
      <w:r w:rsidRPr="002B44AE">
        <w:rPr>
          <w:rFonts w:ascii="Sylfaen" w:eastAsia="Times New Roman" w:hAnsi="Sylfaen" w:cs="Sylfaen"/>
          <w:i/>
          <w:sz w:val="20"/>
          <w:lang w:val="ka-GE"/>
        </w:rPr>
        <w:t>ო</w:t>
      </w:r>
      <w:r w:rsidRPr="002B44AE">
        <w:rPr>
          <w:rFonts w:ascii="Sylfaen" w:eastAsia="Times New Roman" w:hAnsi="Sylfaen" w:cs="Sylfaen"/>
          <w:i/>
          <w:sz w:val="20"/>
        </w:rPr>
        <w:t>რდინატორი</w:t>
      </w:r>
      <w:r w:rsidRPr="002B44AE">
        <w:rPr>
          <w:rFonts w:ascii="Sylfaen" w:eastAsia="Times New Roman" w:hAnsi="Sylfaen" w:cs="Sylfaen"/>
          <w:i/>
          <w:sz w:val="20"/>
          <w:lang w:val="ka-GE"/>
        </w:rPr>
        <w:t>.“ საქართველოს საპატრიარქოს ა(ა)იპ წმინდა კეთილმსახური მეფე თამარის სახელობის სკოლა პანსიონი</w:t>
      </w:r>
    </w:p>
    <w:sectPr w:rsidR="00692925" w:rsidRPr="002B44AE" w:rsidSect="00E90FFA">
      <w:type w:val="continuous"/>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09ECD" w14:textId="77777777" w:rsidR="00D34B40" w:rsidRDefault="00D34B40" w:rsidP="004C69E6">
      <w:pPr>
        <w:spacing w:after="0" w:line="240" w:lineRule="auto"/>
      </w:pPr>
      <w:r>
        <w:separator/>
      </w:r>
    </w:p>
  </w:endnote>
  <w:endnote w:type="continuationSeparator" w:id="0">
    <w:p w14:paraId="27448542" w14:textId="77777777" w:rsidR="00D34B40" w:rsidRDefault="00D34B40" w:rsidP="004C6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F4299" w14:textId="77777777" w:rsidR="007841F6" w:rsidRDefault="007841F6" w:rsidP="00AD6059">
    <w:pPr>
      <w:pStyle w:val="Footer"/>
      <w:rPr>
        <w:rFonts w:ascii="Sylfaen" w:hAnsi="Sylfaen"/>
        <w:i/>
        <w:sz w:val="20"/>
        <w:lang w:val="ka-GE"/>
      </w:rPr>
    </w:pPr>
  </w:p>
  <w:p w14:paraId="1E0AD86D" w14:textId="77777777" w:rsidR="007841F6" w:rsidRDefault="007841F6" w:rsidP="00AD6059">
    <w:pPr>
      <w:pStyle w:val="Footer"/>
      <w:rPr>
        <w:rFonts w:ascii="Sylfaen" w:hAnsi="Sylfaen"/>
        <w:i/>
        <w:sz w:val="20"/>
        <w:lang w:val="ka-GE"/>
      </w:rPr>
    </w:pPr>
    <w:r>
      <w:rPr>
        <w:rFonts w:ascii="Sylfaen" w:hAnsi="Sylfaen"/>
        <w:i/>
        <w:noProof/>
        <w:sz w:val="20"/>
      </w:rPr>
      <mc:AlternateContent>
        <mc:Choice Requires="wps">
          <w:drawing>
            <wp:anchor distT="0" distB="0" distL="114300" distR="114300" simplePos="0" relativeHeight="251659264" behindDoc="0" locked="0" layoutInCell="1" allowOverlap="1" wp14:anchorId="7F061B48" wp14:editId="28519E88">
              <wp:simplePos x="0" y="0"/>
              <wp:positionH relativeFrom="margin">
                <wp:align>right</wp:align>
              </wp:positionH>
              <wp:positionV relativeFrom="paragraph">
                <wp:posOffset>65406</wp:posOffset>
              </wp:positionV>
              <wp:extent cx="5924550" cy="1905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5924550" cy="19050"/>
                      </a:xfrm>
                      <a:prstGeom prst="line">
                        <a:avLst/>
                      </a:prstGeom>
                      <a:ln>
                        <a:solidFill>
                          <a:srgbClr val="FF5D5D"/>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AF5F186" id="Straight Connector 5" o:spid="_x0000_s1026" style="position:absolute;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15.3pt,5.15pt" to="881.8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" strokecolor="#ff5d5d" strokeweight=".5pt">
              <v:stroke joinstyle="miter"/>
              <w10:wrap anchorx="margin"/>
            </v:line>
          </w:pict>
        </mc:Fallback>
      </mc:AlternateContent>
    </w:r>
  </w:p>
  <w:p w14:paraId="211D9635" w14:textId="5F5B8BC1" w:rsidR="007841F6" w:rsidRPr="00AD6059" w:rsidRDefault="007841F6" w:rsidP="00AD6059">
    <w:pPr>
      <w:pStyle w:val="Footer"/>
      <w:rPr>
        <w:i/>
      </w:rPr>
    </w:pPr>
    <w:r w:rsidRPr="00AD6059">
      <w:rPr>
        <w:rFonts w:ascii="Sylfaen" w:hAnsi="Sylfaen"/>
        <w:i/>
        <w:sz w:val="20"/>
        <w:lang w:val="ka-GE"/>
      </w:rPr>
      <w:t xml:space="preserve">საქართველოში </w:t>
    </w:r>
    <w:r>
      <w:rPr>
        <w:rFonts w:ascii="Sylfaen" w:hAnsi="Sylfaen"/>
        <w:i/>
        <w:sz w:val="20"/>
        <w:lang w:val="ka-GE"/>
      </w:rPr>
      <w:t xml:space="preserve">არსებული არარეგულირებული სადღეღამისო </w:t>
    </w:r>
    <w:r w:rsidRPr="00AD6059">
      <w:rPr>
        <w:rFonts w:ascii="Sylfaen" w:hAnsi="Sylfaen"/>
        <w:i/>
        <w:sz w:val="20"/>
        <w:lang w:val="ka-GE"/>
      </w:rPr>
      <w:t xml:space="preserve">ბავშვთა დაწესებულებების </w:t>
    </w:r>
    <w:r>
      <w:rPr>
        <w:rFonts w:ascii="Sylfaen" w:hAnsi="Sylfaen"/>
        <w:i/>
        <w:sz w:val="20"/>
        <w:lang w:val="ka-GE"/>
      </w:rPr>
      <w:t xml:space="preserve">სწრაფი </w:t>
    </w:r>
    <w:r w:rsidRPr="00AD6059">
      <w:rPr>
        <w:rFonts w:ascii="Sylfaen" w:hAnsi="Sylfaen"/>
        <w:i/>
        <w:sz w:val="20"/>
        <w:lang w:val="ka-GE"/>
      </w:rPr>
      <w:t>შეფასება</w:t>
    </w:r>
    <w:r>
      <w:rPr>
        <w:rFonts w:ascii="Sylfaen" w:hAnsi="Sylfaen"/>
        <w:i/>
        <w:sz w:val="20"/>
        <w:lang w:val="ka-GE"/>
      </w:rPr>
      <w:t xml:space="preserve"> / ეისითი / ივნისი, 2018                                                                                                                          </w:t>
    </w:r>
    <w:r w:rsidRPr="00AD6059">
      <w:rPr>
        <w:rFonts w:ascii="Sylfaen" w:hAnsi="Sylfaen"/>
        <w:i/>
        <w:sz w:val="20"/>
        <w:lang w:val="ka-GE"/>
      </w:rPr>
      <w:fldChar w:fldCharType="begin"/>
    </w:r>
    <w:r w:rsidRPr="00AD6059">
      <w:rPr>
        <w:rFonts w:ascii="Sylfaen" w:hAnsi="Sylfaen"/>
        <w:i/>
        <w:sz w:val="20"/>
        <w:lang w:val="ka-GE"/>
      </w:rPr>
      <w:instrText xml:space="preserve"> PAGE   \* MERGEFORMAT </w:instrText>
    </w:r>
    <w:r w:rsidRPr="00AD6059">
      <w:rPr>
        <w:rFonts w:ascii="Sylfaen" w:hAnsi="Sylfaen"/>
        <w:i/>
        <w:sz w:val="20"/>
        <w:lang w:val="ka-GE"/>
      </w:rPr>
      <w:fldChar w:fldCharType="separate"/>
    </w:r>
    <w:r w:rsidR="002D53C1">
      <w:rPr>
        <w:rFonts w:ascii="Sylfaen" w:hAnsi="Sylfaen"/>
        <w:i/>
        <w:noProof/>
        <w:sz w:val="20"/>
        <w:lang w:val="ka-GE"/>
      </w:rPr>
      <w:t>30</w:t>
    </w:r>
    <w:r w:rsidRPr="00AD6059">
      <w:rPr>
        <w:rFonts w:ascii="Sylfaen" w:hAnsi="Sylfaen"/>
        <w:i/>
        <w:noProof/>
        <w:sz w:val="20"/>
        <w:lang w:val="k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917D9" w14:textId="77777777" w:rsidR="00D34B40" w:rsidRDefault="00D34B40" w:rsidP="004C69E6">
      <w:pPr>
        <w:spacing w:after="0" w:line="240" w:lineRule="auto"/>
      </w:pPr>
      <w:r>
        <w:separator/>
      </w:r>
    </w:p>
  </w:footnote>
  <w:footnote w:type="continuationSeparator" w:id="0">
    <w:p w14:paraId="738FB436" w14:textId="77777777" w:rsidR="00D34B40" w:rsidRDefault="00D34B40" w:rsidP="004C69E6">
      <w:pPr>
        <w:spacing w:after="0" w:line="240" w:lineRule="auto"/>
      </w:pPr>
      <w:r>
        <w:continuationSeparator/>
      </w:r>
    </w:p>
  </w:footnote>
  <w:footnote w:id="1">
    <w:p w14:paraId="5E3B872B" w14:textId="77777777" w:rsidR="007841F6" w:rsidRDefault="007841F6" w:rsidP="00B230E7">
      <w:pPr>
        <w:pStyle w:val="FootnoteText"/>
      </w:pPr>
      <w:r w:rsidRPr="0034626B">
        <w:rPr>
          <w:rStyle w:val="FootnoteReference"/>
          <w:sz w:val="18"/>
          <w:szCs w:val="18"/>
        </w:rPr>
        <w:footnoteRef/>
      </w:r>
      <w:r w:rsidRPr="0034626B">
        <w:rPr>
          <w:sz w:val="18"/>
          <w:szCs w:val="18"/>
        </w:rPr>
        <w:t xml:space="preserve"> </w:t>
      </w:r>
      <w:hyperlink r:id="rId1" w:history="1">
        <w:r w:rsidRPr="0034626B">
          <w:rPr>
            <w:rStyle w:val="Hyperlink"/>
            <w:sz w:val="18"/>
            <w:szCs w:val="18"/>
          </w:rPr>
          <w:t>https://www.matsne.gov.ge/ka/document/view/3307127</w:t>
        </w:r>
      </w:hyperlink>
      <w:r>
        <w:t xml:space="preserve"> </w:t>
      </w:r>
    </w:p>
  </w:footnote>
  <w:footnote w:id="2">
    <w:p w14:paraId="2CBD6C91" w14:textId="77777777" w:rsidR="007841F6" w:rsidRPr="0034626B" w:rsidRDefault="007841F6" w:rsidP="00B230E7">
      <w:pPr>
        <w:pStyle w:val="FootnoteText"/>
        <w:rPr>
          <w:sz w:val="18"/>
          <w:szCs w:val="18"/>
        </w:rPr>
      </w:pPr>
      <w:r w:rsidRPr="0034626B">
        <w:rPr>
          <w:rStyle w:val="FootnoteReference"/>
          <w:sz w:val="18"/>
          <w:szCs w:val="18"/>
        </w:rPr>
        <w:footnoteRef/>
      </w:r>
      <w:r w:rsidRPr="0034626B">
        <w:rPr>
          <w:sz w:val="18"/>
          <w:szCs w:val="18"/>
        </w:rPr>
        <w:t xml:space="preserve"> 2016, Equal treatment to the Schools of Faith, Final Report, Partnership for Children</w:t>
      </w:r>
    </w:p>
  </w:footnote>
  <w:footnote w:id="3">
    <w:p w14:paraId="79FAB862" w14:textId="77777777" w:rsidR="007841F6" w:rsidRPr="0034626B" w:rsidRDefault="007841F6" w:rsidP="00B230E7">
      <w:pPr>
        <w:pStyle w:val="FootnoteText"/>
        <w:rPr>
          <w:sz w:val="18"/>
          <w:szCs w:val="18"/>
        </w:rPr>
      </w:pPr>
      <w:r w:rsidRPr="0034626B">
        <w:rPr>
          <w:rStyle w:val="FootnoteReference"/>
          <w:sz w:val="18"/>
          <w:szCs w:val="18"/>
        </w:rPr>
        <w:footnoteRef/>
      </w:r>
      <w:r w:rsidRPr="0034626B">
        <w:rPr>
          <w:sz w:val="18"/>
          <w:szCs w:val="18"/>
        </w:rPr>
        <w:t xml:space="preserve"> Report of the Special Rapporteur on the sale of children, child prostitution and child pornography on her visit to Georgia, Human Rights Council, 21.12.2016</w:t>
      </w:r>
    </w:p>
  </w:footnote>
  <w:footnote w:id="4">
    <w:p w14:paraId="22809345" w14:textId="77777777" w:rsidR="007841F6" w:rsidRPr="009E684F" w:rsidRDefault="007841F6" w:rsidP="00A76797">
      <w:pPr>
        <w:pStyle w:val="FootnoteText"/>
        <w:jc w:val="both"/>
        <w:rPr>
          <w:rFonts w:ascii="Sylfaen" w:eastAsia="Times New Roman" w:hAnsi="Sylfaen" w:cs="Sylfaen"/>
          <w:i/>
          <w:iCs/>
          <w:sz w:val="15"/>
          <w:szCs w:val="15"/>
        </w:rPr>
      </w:pPr>
      <w:r w:rsidRPr="009E684F">
        <w:rPr>
          <w:rStyle w:val="FootnoteReference"/>
          <w:sz w:val="15"/>
          <w:szCs w:val="15"/>
        </w:rPr>
        <w:footnoteRef/>
      </w:r>
      <w:r w:rsidRPr="009E684F">
        <w:rPr>
          <w:sz w:val="15"/>
          <w:szCs w:val="15"/>
        </w:rPr>
        <w:t xml:space="preserve"> </w:t>
      </w:r>
      <w:r w:rsidRPr="009E684F">
        <w:rPr>
          <w:rFonts w:ascii="Calibri" w:eastAsia="Times New Roman" w:hAnsi="Calibri" w:cs="Times New Roman"/>
          <w:b/>
          <w:bCs/>
          <w:i/>
          <w:iCs/>
          <w:sz w:val="15"/>
          <w:szCs w:val="15"/>
        </w:rPr>
        <w:t>*</w:t>
      </w:r>
      <w:r w:rsidRPr="009E684F">
        <w:rPr>
          <w:rFonts w:ascii="Sylfaen" w:eastAsia="Times New Roman" w:hAnsi="Sylfaen" w:cs="Sylfaen"/>
          <w:b/>
          <w:bCs/>
          <w:i/>
          <w:iCs/>
          <w:sz w:val="15"/>
          <w:szCs w:val="15"/>
        </w:rPr>
        <w:t>შეზღუდული</w:t>
      </w:r>
      <w:r w:rsidRPr="009E684F">
        <w:rPr>
          <w:rFonts w:ascii="Calibri" w:eastAsia="Times New Roman" w:hAnsi="Calibri" w:cs="Times New Roman"/>
          <w:b/>
          <w:bCs/>
          <w:i/>
          <w:iCs/>
          <w:sz w:val="15"/>
          <w:szCs w:val="15"/>
        </w:rPr>
        <w:t xml:space="preserve"> </w:t>
      </w:r>
      <w:r w:rsidRPr="009E684F">
        <w:rPr>
          <w:rFonts w:ascii="Sylfaen" w:eastAsia="Times New Roman" w:hAnsi="Sylfaen" w:cs="Sylfaen"/>
          <w:b/>
          <w:bCs/>
          <w:i/>
          <w:iCs/>
          <w:sz w:val="15"/>
          <w:szCs w:val="15"/>
        </w:rPr>
        <w:t>შესაძლებლობების</w:t>
      </w:r>
      <w:r w:rsidRPr="009E684F">
        <w:rPr>
          <w:rFonts w:ascii="Calibri" w:eastAsia="Times New Roman" w:hAnsi="Calibri" w:cs="Times New Roman"/>
          <w:b/>
          <w:bCs/>
          <w:i/>
          <w:iCs/>
          <w:sz w:val="15"/>
          <w:szCs w:val="15"/>
        </w:rPr>
        <w:t xml:space="preserve"> </w:t>
      </w:r>
      <w:r w:rsidRPr="009E684F">
        <w:rPr>
          <w:rFonts w:ascii="Sylfaen" w:eastAsia="Times New Roman" w:hAnsi="Sylfaen" w:cs="Sylfaen"/>
          <w:b/>
          <w:bCs/>
          <w:i/>
          <w:iCs/>
          <w:sz w:val="15"/>
          <w:szCs w:val="15"/>
        </w:rPr>
        <w:t>მქონე</w:t>
      </w:r>
      <w:r w:rsidRPr="009E684F">
        <w:rPr>
          <w:rFonts w:ascii="Sylfaen" w:eastAsia="Times New Roman" w:hAnsi="Sylfaen" w:cs="Sylfaen"/>
          <w:b/>
          <w:bCs/>
          <w:i/>
          <w:iCs/>
          <w:sz w:val="15"/>
          <w:szCs w:val="15"/>
          <w:lang w:val="ka-GE"/>
        </w:rPr>
        <w:t xml:space="preserve"> </w:t>
      </w:r>
      <w:r w:rsidRPr="009E684F">
        <w:rPr>
          <w:rFonts w:ascii="Sylfaen" w:eastAsia="Times New Roman" w:hAnsi="Sylfaen" w:cs="Sylfaen"/>
          <w:i/>
          <w:iCs/>
          <w:sz w:val="15"/>
          <w:szCs w:val="15"/>
        </w:rPr>
        <w:t>პირი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არის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ნებისმიერი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ადამიანი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რომელსაც</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არ</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აქვს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უნარი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მთლიანად</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ან</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ნაწილობრივ</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უზრუნველყოს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თავისი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თავი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ჩვეულებრივი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ნორმალური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ადამიანური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ან</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სოციალური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ცხოვრების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საჭიროებებით</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გონებრივი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ან</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ფიზიკური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შესაძლებლობების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თანდაყოლილი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ან</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არათანდაყოლილი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დეფექტის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შედეგად</w:t>
      </w:r>
      <w:r w:rsidRPr="009E684F">
        <w:rPr>
          <w:rFonts w:ascii="Sylfaen" w:eastAsia="Times New Roman" w:hAnsi="Sylfaen" w:cs="Times New Roman"/>
          <w:i/>
          <w:iCs/>
          <w:sz w:val="15"/>
          <w:szCs w:val="15"/>
          <w:lang w:val="ka-GE"/>
        </w:rPr>
        <w:t xml:space="preserve">. </w:t>
      </w:r>
      <w:r w:rsidRPr="009E684F">
        <w:rPr>
          <w:rFonts w:ascii="Sylfaen" w:eastAsia="Times New Roman" w:hAnsi="Sylfaen" w:cs="Sylfaen"/>
          <w:i/>
          <w:iCs/>
          <w:sz w:val="15"/>
          <w:szCs w:val="15"/>
        </w:rPr>
        <w:t>შშმ</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პირს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სპეც</w:t>
      </w:r>
      <w:r w:rsidRPr="009E684F">
        <w:rPr>
          <w:rFonts w:ascii="Calibri" w:eastAsia="Times New Roman" w:hAnsi="Calibri" w:cs="Times New Roman"/>
          <w:i/>
          <w:iCs/>
          <w:sz w:val="15"/>
          <w:szCs w:val="15"/>
        </w:rPr>
        <w:t>ი</w:t>
      </w:r>
      <w:r w:rsidRPr="009E684F">
        <w:rPr>
          <w:rFonts w:ascii="Sylfaen" w:eastAsia="Times New Roman" w:hAnsi="Sylfaen" w:cs="Times New Roman"/>
          <w:i/>
          <w:iCs/>
          <w:sz w:val="15"/>
          <w:szCs w:val="15"/>
          <w:lang w:val="ka-GE"/>
        </w:rPr>
        <w:t xml:space="preserve">ალური </w:t>
      </w:r>
      <w:r w:rsidRPr="009E684F">
        <w:rPr>
          <w:rFonts w:ascii="Sylfaen" w:eastAsia="Times New Roman" w:hAnsi="Sylfaen" w:cs="Sylfaen"/>
          <w:i/>
          <w:iCs/>
          <w:sz w:val="15"/>
          <w:szCs w:val="15"/>
        </w:rPr>
        <w:t>ლიცენზირებული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დაწესებულების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მიერ</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მინიჭებული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აქვს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სტატუსი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და</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დანიშნული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აქვს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შემწეობა</w:t>
      </w:r>
      <w:r w:rsidRPr="009E684F">
        <w:rPr>
          <w:rFonts w:ascii="Calibri" w:eastAsia="Times New Roman" w:hAnsi="Calibri" w:cs="Times New Roman"/>
          <w:i/>
          <w:iCs/>
          <w:sz w:val="15"/>
          <w:szCs w:val="15"/>
        </w:rPr>
        <w:t>,</w:t>
      </w:r>
      <w:r w:rsidRPr="009E684F">
        <w:rPr>
          <w:rFonts w:ascii="Sylfaen" w:eastAsia="Times New Roman" w:hAnsi="Sylfaen" w:cs="Sylfaen"/>
          <w:i/>
          <w:iCs/>
          <w:sz w:val="15"/>
          <w:szCs w:val="15"/>
        </w:rPr>
        <w:t xml:space="preserve"> რომელსაც იღებს მშობელი.</w:t>
      </w:r>
    </w:p>
  </w:footnote>
  <w:footnote w:id="5">
    <w:p w14:paraId="399E87B9" w14:textId="2DBE6318" w:rsidR="007841F6" w:rsidRPr="009A407D" w:rsidRDefault="007841F6" w:rsidP="009A407D">
      <w:pPr>
        <w:spacing w:after="0" w:line="240" w:lineRule="auto"/>
        <w:jc w:val="both"/>
        <w:rPr>
          <w:rFonts w:ascii="Sylfaen" w:hAnsi="Sylfaen"/>
          <w:lang w:val="ka-GE"/>
        </w:rPr>
      </w:pPr>
      <w:r w:rsidRPr="009E684F">
        <w:rPr>
          <w:rStyle w:val="FootnoteReference"/>
          <w:sz w:val="15"/>
          <w:szCs w:val="15"/>
        </w:rPr>
        <w:footnoteRef/>
      </w:r>
      <w:r w:rsidRPr="009E684F">
        <w:rPr>
          <w:rFonts w:ascii="Calibri" w:eastAsia="Times New Roman" w:hAnsi="Calibri" w:cs="Times New Roman"/>
          <w:b/>
          <w:bCs/>
          <w:i/>
          <w:iCs/>
          <w:sz w:val="15"/>
          <w:szCs w:val="15"/>
        </w:rPr>
        <w:t>*</w:t>
      </w:r>
      <w:r w:rsidRPr="009E684F">
        <w:rPr>
          <w:rFonts w:ascii="Sylfaen" w:eastAsia="Times New Roman" w:hAnsi="Sylfaen" w:cs="Sylfaen"/>
          <w:b/>
          <w:bCs/>
          <w:i/>
          <w:iCs/>
          <w:sz w:val="15"/>
          <w:szCs w:val="15"/>
        </w:rPr>
        <w:t>სპეციალური</w:t>
      </w:r>
      <w:r w:rsidRPr="009E684F">
        <w:rPr>
          <w:rFonts w:ascii="Calibri" w:eastAsia="Times New Roman" w:hAnsi="Calibri" w:cs="Times New Roman"/>
          <w:b/>
          <w:bCs/>
          <w:i/>
          <w:iCs/>
          <w:sz w:val="15"/>
          <w:szCs w:val="15"/>
        </w:rPr>
        <w:t xml:space="preserve"> </w:t>
      </w:r>
      <w:r w:rsidRPr="009E684F">
        <w:rPr>
          <w:rFonts w:ascii="Sylfaen" w:eastAsia="Times New Roman" w:hAnsi="Sylfaen" w:cs="Sylfaen"/>
          <w:b/>
          <w:bCs/>
          <w:i/>
          <w:iCs/>
          <w:sz w:val="15"/>
          <w:szCs w:val="15"/>
        </w:rPr>
        <w:t>საგანმანათლებლო</w:t>
      </w:r>
      <w:r w:rsidRPr="009E684F">
        <w:rPr>
          <w:rFonts w:ascii="Calibri" w:eastAsia="Times New Roman" w:hAnsi="Calibri" w:cs="Times New Roman"/>
          <w:b/>
          <w:bCs/>
          <w:i/>
          <w:iCs/>
          <w:sz w:val="15"/>
          <w:szCs w:val="15"/>
        </w:rPr>
        <w:t xml:space="preserve"> </w:t>
      </w:r>
      <w:r w:rsidRPr="009E684F">
        <w:rPr>
          <w:rFonts w:ascii="Sylfaen" w:eastAsia="Times New Roman" w:hAnsi="Sylfaen" w:cs="Sylfaen"/>
          <w:b/>
          <w:bCs/>
          <w:i/>
          <w:iCs/>
          <w:sz w:val="15"/>
          <w:szCs w:val="15"/>
        </w:rPr>
        <w:t>საჭიროების</w:t>
      </w:r>
      <w:r w:rsidRPr="009E684F">
        <w:rPr>
          <w:rFonts w:ascii="Calibri" w:eastAsia="Times New Roman" w:hAnsi="Calibri" w:cs="Times New Roman"/>
          <w:b/>
          <w:bCs/>
          <w:i/>
          <w:iCs/>
          <w:sz w:val="15"/>
          <w:szCs w:val="15"/>
        </w:rPr>
        <w:t xml:space="preserve"> </w:t>
      </w:r>
      <w:r w:rsidRPr="009E684F">
        <w:rPr>
          <w:rFonts w:ascii="Sylfaen" w:eastAsia="Times New Roman" w:hAnsi="Sylfaen" w:cs="Sylfaen"/>
          <w:b/>
          <w:bCs/>
          <w:i/>
          <w:iCs/>
          <w:sz w:val="15"/>
          <w:szCs w:val="15"/>
        </w:rPr>
        <w:t>მქონე</w:t>
      </w:r>
      <w:r w:rsidRPr="009E684F">
        <w:rPr>
          <w:rFonts w:ascii="Sylfaen" w:eastAsia="Times New Roman" w:hAnsi="Sylfaen" w:cs="Sylfaen"/>
          <w:b/>
          <w:bCs/>
          <w:i/>
          <w:iCs/>
          <w:sz w:val="15"/>
          <w:szCs w:val="15"/>
          <w:lang w:val="ka-GE"/>
        </w:rPr>
        <w:t xml:space="preserve"> </w:t>
      </w:r>
      <w:r w:rsidRPr="009E684F">
        <w:rPr>
          <w:rFonts w:ascii="Sylfaen" w:eastAsia="Times New Roman" w:hAnsi="Sylfaen" w:cs="Sylfaen"/>
          <w:i/>
          <w:iCs/>
          <w:sz w:val="15"/>
          <w:szCs w:val="15"/>
        </w:rPr>
        <w:t>ბავშვი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ან</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მოზარდი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რომელსაც</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ესაჭიროება</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სპეციალური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საგანმანათლებლო</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საშუალება</w:t>
      </w:r>
      <w:r w:rsidRPr="009E684F">
        <w:rPr>
          <w:rFonts w:ascii="Calibri" w:eastAsia="Times New Roman" w:hAnsi="Calibri" w:cs="Times New Roman"/>
          <w:i/>
          <w:iCs/>
          <w:sz w:val="15"/>
          <w:szCs w:val="15"/>
        </w:rPr>
        <w:t>,</w:t>
      </w:r>
      <w:r w:rsidRPr="009E684F">
        <w:rPr>
          <w:rFonts w:ascii="Sylfaen" w:eastAsia="Times New Roman" w:hAnsi="Sylfaen" w:cs="Times New Roman"/>
          <w:i/>
          <w:iCs/>
          <w:sz w:val="15"/>
          <w:szCs w:val="15"/>
          <w:lang w:val="ka-GE"/>
        </w:rPr>
        <w:t xml:space="preserve"> </w:t>
      </w:r>
      <w:r w:rsidRPr="009E684F">
        <w:rPr>
          <w:rFonts w:ascii="Sylfaen" w:eastAsia="Times New Roman" w:hAnsi="Sylfaen" w:cs="Sylfaen"/>
          <w:i/>
          <w:iCs/>
          <w:sz w:val="15"/>
          <w:szCs w:val="15"/>
        </w:rPr>
        <w:t>რათა</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მანაც</w:t>
      </w:r>
      <w:r w:rsidRPr="009E684F">
        <w:rPr>
          <w:rFonts w:ascii="Calibri" w:eastAsia="Times New Roman" w:hAnsi="Calibri" w:cs="Times New Roman"/>
          <w:i/>
          <w:iCs/>
          <w:sz w:val="15"/>
          <w:szCs w:val="15"/>
        </w:rPr>
        <w:t>,</w:t>
      </w:r>
      <w:r w:rsidRPr="009E684F">
        <w:rPr>
          <w:rFonts w:ascii="Sylfaen" w:eastAsia="Times New Roman" w:hAnsi="Sylfaen" w:cs="Times New Roman"/>
          <w:i/>
          <w:iCs/>
          <w:sz w:val="15"/>
          <w:szCs w:val="15"/>
          <w:lang w:val="ka-GE"/>
        </w:rPr>
        <w:t xml:space="preserve"> </w:t>
      </w:r>
      <w:r w:rsidRPr="009E684F">
        <w:rPr>
          <w:rFonts w:ascii="Sylfaen" w:eastAsia="Times New Roman" w:hAnsi="Sylfaen" w:cs="Sylfaen"/>
          <w:i/>
          <w:iCs/>
          <w:sz w:val="15"/>
          <w:szCs w:val="15"/>
        </w:rPr>
        <w:t>ისევე</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როგორც</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სხვა</w:t>
      </w:r>
      <w:r w:rsidRPr="009E684F">
        <w:rPr>
          <w:rFonts w:ascii="Calibri" w:eastAsia="Times New Roman" w:hAnsi="Calibri" w:cs="Times New Roman"/>
          <w:i/>
          <w:iCs/>
          <w:sz w:val="15"/>
          <w:szCs w:val="15"/>
        </w:rPr>
        <w:t>,</w:t>
      </w:r>
      <w:r w:rsidRPr="009E684F">
        <w:rPr>
          <w:rFonts w:ascii="Sylfaen" w:eastAsia="Times New Roman" w:hAnsi="Sylfaen" w:cs="Times New Roman"/>
          <w:i/>
          <w:iCs/>
          <w:sz w:val="15"/>
          <w:szCs w:val="15"/>
          <w:lang w:val="ka-GE"/>
        </w:rPr>
        <w:t xml:space="preserve"> </w:t>
      </w:r>
      <w:r w:rsidRPr="009E684F">
        <w:rPr>
          <w:rFonts w:ascii="Sylfaen" w:eastAsia="Times New Roman" w:hAnsi="Sylfaen" w:cs="Sylfaen"/>
          <w:i/>
          <w:iCs/>
          <w:sz w:val="15"/>
          <w:szCs w:val="15"/>
        </w:rPr>
        <w:t>მისგან</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განსხვავებულმა</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თანატოლმა</w:t>
      </w:r>
      <w:r w:rsidRPr="009E684F">
        <w:rPr>
          <w:rFonts w:ascii="Calibri" w:eastAsia="Times New Roman" w:hAnsi="Calibri" w:cs="Times New Roman"/>
          <w:i/>
          <w:iCs/>
          <w:sz w:val="15"/>
          <w:szCs w:val="15"/>
        </w:rPr>
        <w:t>,</w:t>
      </w:r>
      <w:r w:rsidRPr="009E684F">
        <w:rPr>
          <w:rFonts w:ascii="Sylfaen" w:eastAsia="Times New Roman" w:hAnsi="Sylfaen" w:cs="Times New Roman"/>
          <w:i/>
          <w:iCs/>
          <w:sz w:val="15"/>
          <w:szCs w:val="15"/>
          <w:lang w:val="ka-GE"/>
        </w:rPr>
        <w:t xml:space="preserve"> </w:t>
      </w:r>
      <w:r w:rsidRPr="009E684F">
        <w:rPr>
          <w:rFonts w:ascii="Sylfaen" w:eastAsia="Times New Roman" w:hAnsi="Sylfaen" w:cs="Sylfaen"/>
          <w:i/>
          <w:iCs/>
          <w:sz w:val="15"/>
          <w:szCs w:val="15"/>
        </w:rPr>
        <w:t>სრულფასოვანი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განათლება</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მიიღოს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და</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საზოგადოებაში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ინტეგრაცია</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მოახდინოს</w:t>
      </w:r>
      <w:r w:rsidRPr="009E684F">
        <w:rPr>
          <w:rFonts w:ascii="Calibri" w:eastAsia="Times New Roman" w:hAnsi="Calibri" w:cs="Times New Roman"/>
          <w:i/>
          <w:iCs/>
          <w:sz w:val="15"/>
          <w:szCs w:val="15"/>
        </w:rPr>
        <w:t>,</w:t>
      </w:r>
      <w:r w:rsidRPr="009E684F">
        <w:rPr>
          <w:rFonts w:ascii="Sylfaen" w:eastAsia="Times New Roman" w:hAnsi="Sylfaen" w:cs="Times New Roman"/>
          <w:i/>
          <w:iCs/>
          <w:sz w:val="15"/>
          <w:szCs w:val="15"/>
          <w:lang w:val="ka-GE"/>
        </w:rPr>
        <w:t xml:space="preserve"> </w:t>
      </w:r>
      <w:r w:rsidRPr="009E684F">
        <w:rPr>
          <w:rFonts w:ascii="Sylfaen" w:eastAsia="Times New Roman" w:hAnsi="Sylfaen" w:cs="Sylfaen"/>
          <w:i/>
          <w:iCs/>
          <w:sz w:val="15"/>
          <w:szCs w:val="15"/>
        </w:rPr>
        <w:t>ჩამოუყალიბდეს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სოციალური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ქცევა</w:t>
      </w:r>
      <w:r w:rsidRPr="009E684F">
        <w:rPr>
          <w:rFonts w:ascii="Calibri" w:eastAsia="Times New Roman" w:hAnsi="Calibri" w:cs="Times New Roman"/>
          <w:i/>
          <w:iCs/>
          <w:sz w:val="15"/>
          <w:szCs w:val="15"/>
        </w:rPr>
        <w:t>.</w:t>
      </w:r>
      <w:r w:rsidRPr="009E684F">
        <w:rPr>
          <w:rFonts w:ascii="Sylfaen" w:eastAsia="Times New Roman" w:hAnsi="Sylfaen" w:cs="Times New Roman"/>
          <w:i/>
          <w:iCs/>
          <w:sz w:val="15"/>
          <w:szCs w:val="15"/>
          <w:lang w:val="ka-GE"/>
        </w:rPr>
        <w:t xml:space="preserve"> </w:t>
      </w:r>
      <w:r w:rsidRPr="009E684F">
        <w:rPr>
          <w:rFonts w:ascii="Sylfaen" w:eastAsia="Times New Roman" w:hAnsi="Sylfaen" w:cs="Sylfaen"/>
          <w:i/>
          <w:iCs/>
          <w:sz w:val="15"/>
          <w:szCs w:val="15"/>
        </w:rPr>
        <w:t>სსსმ</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პირი</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შესაძლ</w:t>
      </w:r>
      <w:r w:rsidRPr="009E684F">
        <w:rPr>
          <w:rFonts w:ascii="Sylfaen" w:eastAsia="Times New Roman" w:hAnsi="Sylfaen" w:cs="Sylfaen"/>
          <w:i/>
          <w:iCs/>
          <w:sz w:val="15"/>
          <w:szCs w:val="15"/>
          <w:lang w:val="ka-GE"/>
        </w:rPr>
        <w:t>ებელია</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იყოს</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შშმ</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თუმცა</w:t>
      </w:r>
      <w:r w:rsidRPr="009E684F">
        <w:rPr>
          <w:rFonts w:ascii="Sylfaen" w:eastAsia="Times New Roman" w:hAnsi="Sylfaen" w:cs="Sylfaen"/>
          <w:i/>
          <w:iCs/>
          <w:sz w:val="15"/>
          <w:szCs w:val="15"/>
          <w:lang w:val="ka-GE"/>
        </w:rPr>
        <w:t>,</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არა</w:t>
      </w:r>
      <w:r w:rsidRPr="009E684F">
        <w:rPr>
          <w:rFonts w:ascii="Calibri" w:eastAsia="Times New Roman" w:hAnsi="Calibri" w:cs="Times New Roman"/>
          <w:i/>
          <w:iCs/>
          <w:sz w:val="15"/>
          <w:szCs w:val="15"/>
        </w:rPr>
        <w:t xml:space="preserve"> </w:t>
      </w:r>
      <w:r w:rsidRPr="009E684F">
        <w:rPr>
          <w:rFonts w:ascii="Sylfaen" w:eastAsia="Times New Roman" w:hAnsi="Sylfaen" w:cs="Sylfaen"/>
          <w:i/>
          <w:iCs/>
          <w:sz w:val="15"/>
          <w:szCs w:val="15"/>
        </w:rPr>
        <w:t>აუცილებლად</w:t>
      </w:r>
      <w:r w:rsidRPr="009E684F">
        <w:rPr>
          <w:rFonts w:ascii="Calibri" w:eastAsia="Times New Roman" w:hAnsi="Calibri" w:cs="Times New Roman"/>
          <w:i/>
          <w:iCs/>
          <w:sz w:val="15"/>
          <w:szCs w:val="15"/>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0C286" w14:textId="77777777" w:rsidR="007841F6" w:rsidRPr="00E92FDC" w:rsidRDefault="007841F6" w:rsidP="004C69E6">
    <w:pPr>
      <w:tabs>
        <w:tab w:val="center" w:pos="4680"/>
        <w:tab w:val="left" w:pos="7020"/>
      </w:tabs>
      <w:rPr>
        <w:rFonts w:ascii="Sylfaen" w:hAnsi="Sylfaen"/>
        <w:color w:val="000000" w:themeColor="text1"/>
        <w:lang w:val="ka-GE"/>
      </w:rPr>
    </w:pPr>
    <w:r>
      <w:rPr>
        <w:rFonts w:ascii="Sylfaen" w:hAnsi="Sylfaen"/>
        <w:noProof/>
        <w:color w:val="000000" w:themeColor="text1"/>
      </w:rPr>
      <w:drawing>
        <wp:anchor distT="0" distB="0" distL="114300" distR="114300" simplePos="0" relativeHeight="251658240" behindDoc="1" locked="0" layoutInCell="1" allowOverlap="1" wp14:anchorId="7150F226" wp14:editId="49669244">
          <wp:simplePos x="0" y="0"/>
          <wp:positionH relativeFrom="page">
            <wp:posOffset>142875</wp:posOffset>
          </wp:positionH>
          <wp:positionV relativeFrom="paragraph">
            <wp:posOffset>-335280</wp:posOffset>
          </wp:positionV>
          <wp:extent cx="600075" cy="802488"/>
          <wp:effectExtent l="0" t="0" r="0" b="0"/>
          <wp:wrapTight wrapText="bothSides">
            <wp:wrapPolygon edited="0">
              <wp:start x="5486" y="0"/>
              <wp:lineTo x="0" y="3078"/>
              <wp:lineTo x="0" y="15392"/>
              <wp:lineTo x="4800" y="17444"/>
              <wp:lineTo x="2057" y="18983"/>
              <wp:lineTo x="2057" y="21036"/>
              <wp:lineTo x="18514" y="21036"/>
              <wp:lineTo x="19200" y="18983"/>
              <wp:lineTo x="17143" y="17444"/>
              <wp:lineTo x="20571" y="15392"/>
              <wp:lineTo x="20571" y="3078"/>
              <wp:lineTo x="15086" y="0"/>
              <wp:lineTo x="5486" y="0"/>
            </wp:wrapPolygon>
          </wp:wrapTight>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t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0075" cy="802488"/>
                  </a:xfrm>
                  <a:prstGeom prst="rect">
                    <a:avLst/>
                  </a:prstGeom>
                </pic:spPr>
              </pic:pic>
            </a:graphicData>
          </a:graphic>
          <wp14:sizeRelH relativeFrom="page">
            <wp14:pctWidth>0</wp14:pctWidth>
          </wp14:sizeRelH>
          <wp14:sizeRelV relativeFrom="page">
            <wp14:pctHeight>0</wp14:pctHeight>
          </wp14:sizeRelV>
        </wp:anchor>
      </w:drawing>
    </w:r>
  </w:p>
  <w:p w14:paraId="44936346" w14:textId="77777777" w:rsidR="007841F6" w:rsidRPr="00E92FDC" w:rsidRDefault="007841F6" w:rsidP="004C69E6">
    <w:pPr>
      <w:tabs>
        <w:tab w:val="center" w:pos="4680"/>
        <w:tab w:val="left" w:pos="7020"/>
      </w:tabs>
      <w:rPr>
        <w:rFonts w:ascii="Sylfaen" w:hAnsi="Sylfaen"/>
        <w:color w:val="000000" w:themeColor="text1"/>
        <w:lang w:val="ka-GE"/>
      </w:rPr>
    </w:pPr>
  </w:p>
  <w:p w14:paraId="6554510A" w14:textId="77777777" w:rsidR="007841F6" w:rsidRPr="00E92FDC" w:rsidRDefault="007841F6" w:rsidP="004C69E6">
    <w:pPr>
      <w:jc w:val="center"/>
      <w:rPr>
        <w:rFonts w:ascii="Sylfaen" w:hAnsi="Sylfaen"/>
        <w:color w:val="000000" w:themeColor="text1"/>
        <w:lang w:val="ka-GE"/>
      </w:rPr>
    </w:pPr>
  </w:p>
  <w:p w14:paraId="6EB5D9F3" w14:textId="77777777" w:rsidR="007841F6" w:rsidRPr="00AD6059" w:rsidRDefault="007841F6">
    <w:pPr>
      <w:pStyle w:val="Header"/>
      <w:rPr>
        <w: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70E1"/>
    <w:multiLevelType w:val="multilevel"/>
    <w:tmpl w:val="D382A0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65344D"/>
    <w:multiLevelType w:val="hybridMultilevel"/>
    <w:tmpl w:val="72BE67FE"/>
    <w:lvl w:ilvl="0" w:tplc="0437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93B1C"/>
    <w:multiLevelType w:val="hybridMultilevel"/>
    <w:tmpl w:val="8CE49524"/>
    <w:lvl w:ilvl="0" w:tplc="06E014F6">
      <w:start w:val="201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50D33"/>
    <w:multiLevelType w:val="hybridMultilevel"/>
    <w:tmpl w:val="ADFAF13E"/>
    <w:lvl w:ilvl="0" w:tplc="A264413E">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D5031"/>
    <w:multiLevelType w:val="hybridMultilevel"/>
    <w:tmpl w:val="EBD4A71A"/>
    <w:lvl w:ilvl="0" w:tplc="2954D2D8">
      <w:start w:val="1"/>
      <w:numFmt w:val="bullet"/>
      <w:lvlText w:val=""/>
      <w:lvlJc w:val="left"/>
      <w:pPr>
        <w:ind w:left="720" w:hanging="360"/>
      </w:pPr>
      <w:rPr>
        <w:rFonts w:ascii="Wingdings" w:hAnsi="Wingdings"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843E3"/>
    <w:multiLevelType w:val="multilevel"/>
    <w:tmpl w:val="F0C41D0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717CF8"/>
    <w:multiLevelType w:val="multilevel"/>
    <w:tmpl w:val="D382A0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B8538D"/>
    <w:multiLevelType w:val="multilevel"/>
    <w:tmpl w:val="6A1A0724"/>
    <w:lvl w:ilvl="0">
      <w:start w:val="1"/>
      <w:numFmt w:val="decimal"/>
      <w:lvlText w:val="%1."/>
      <w:lvlJc w:val="left"/>
      <w:pPr>
        <w:ind w:left="720" w:hanging="360"/>
      </w:pPr>
      <w:rPr>
        <w:rFonts w:cs="Sylfaen"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D82647A"/>
    <w:multiLevelType w:val="hybridMultilevel"/>
    <w:tmpl w:val="EBFCD69C"/>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96396"/>
    <w:multiLevelType w:val="hybridMultilevel"/>
    <w:tmpl w:val="5BD8DC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1A45A26"/>
    <w:multiLevelType w:val="hybridMultilevel"/>
    <w:tmpl w:val="2C3C7564"/>
    <w:lvl w:ilvl="0" w:tplc="96FA58C0">
      <w:start w:val="1"/>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E84A27"/>
    <w:multiLevelType w:val="hybridMultilevel"/>
    <w:tmpl w:val="0EC88C22"/>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243629"/>
    <w:multiLevelType w:val="hybridMultilevel"/>
    <w:tmpl w:val="0E60B38E"/>
    <w:lvl w:ilvl="0" w:tplc="D3C4B158">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AB6693"/>
    <w:multiLevelType w:val="hybridMultilevel"/>
    <w:tmpl w:val="2A349680"/>
    <w:lvl w:ilvl="0" w:tplc="D3C4B158">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189F"/>
    <w:multiLevelType w:val="hybridMultilevel"/>
    <w:tmpl w:val="B9C65830"/>
    <w:lvl w:ilvl="0" w:tplc="B6649242">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6"/>
  </w:num>
  <w:num w:numId="3">
    <w:abstractNumId w:val="10"/>
  </w:num>
  <w:num w:numId="4">
    <w:abstractNumId w:val="5"/>
  </w:num>
  <w:num w:numId="5">
    <w:abstractNumId w:val="8"/>
  </w:num>
  <w:num w:numId="6">
    <w:abstractNumId w:val="0"/>
  </w:num>
  <w:num w:numId="7">
    <w:abstractNumId w:val="2"/>
  </w:num>
  <w:num w:numId="8">
    <w:abstractNumId w:val="11"/>
  </w:num>
  <w:num w:numId="9">
    <w:abstractNumId w:val="14"/>
  </w:num>
  <w:num w:numId="10">
    <w:abstractNumId w:val="1"/>
  </w:num>
  <w:num w:numId="11">
    <w:abstractNumId w:val="3"/>
  </w:num>
  <w:num w:numId="12">
    <w:abstractNumId w:val="4"/>
  </w:num>
  <w:num w:numId="13">
    <w:abstractNumId w:val="12"/>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9B0"/>
    <w:rsid w:val="000008C1"/>
    <w:rsid w:val="00000E2A"/>
    <w:rsid w:val="000011D1"/>
    <w:rsid w:val="00002D4F"/>
    <w:rsid w:val="00004645"/>
    <w:rsid w:val="00007B4C"/>
    <w:rsid w:val="00010A5C"/>
    <w:rsid w:val="000116CC"/>
    <w:rsid w:val="00011D76"/>
    <w:rsid w:val="000163E0"/>
    <w:rsid w:val="000202EF"/>
    <w:rsid w:val="000202F5"/>
    <w:rsid w:val="00022E09"/>
    <w:rsid w:val="00024122"/>
    <w:rsid w:val="000242AF"/>
    <w:rsid w:val="00024C81"/>
    <w:rsid w:val="00026803"/>
    <w:rsid w:val="000269BC"/>
    <w:rsid w:val="00032BEC"/>
    <w:rsid w:val="0003418D"/>
    <w:rsid w:val="0003665B"/>
    <w:rsid w:val="00037954"/>
    <w:rsid w:val="00037E76"/>
    <w:rsid w:val="0004053F"/>
    <w:rsid w:val="00040A26"/>
    <w:rsid w:val="00040E7B"/>
    <w:rsid w:val="0004120D"/>
    <w:rsid w:val="00041305"/>
    <w:rsid w:val="00041613"/>
    <w:rsid w:val="0004246B"/>
    <w:rsid w:val="00043FFC"/>
    <w:rsid w:val="000440F8"/>
    <w:rsid w:val="00044308"/>
    <w:rsid w:val="0004610D"/>
    <w:rsid w:val="0005106C"/>
    <w:rsid w:val="000516AE"/>
    <w:rsid w:val="000532D4"/>
    <w:rsid w:val="0005353B"/>
    <w:rsid w:val="0005557D"/>
    <w:rsid w:val="00062998"/>
    <w:rsid w:val="000642D1"/>
    <w:rsid w:val="0006437B"/>
    <w:rsid w:val="00064AB2"/>
    <w:rsid w:val="00064E68"/>
    <w:rsid w:val="0006652E"/>
    <w:rsid w:val="00067988"/>
    <w:rsid w:val="0007195B"/>
    <w:rsid w:val="00082616"/>
    <w:rsid w:val="000826AB"/>
    <w:rsid w:val="000840C9"/>
    <w:rsid w:val="00085EB7"/>
    <w:rsid w:val="00086409"/>
    <w:rsid w:val="0008643A"/>
    <w:rsid w:val="00086AC5"/>
    <w:rsid w:val="000911FD"/>
    <w:rsid w:val="00091301"/>
    <w:rsid w:val="0009159B"/>
    <w:rsid w:val="00092D95"/>
    <w:rsid w:val="000943BE"/>
    <w:rsid w:val="000944E8"/>
    <w:rsid w:val="000963A1"/>
    <w:rsid w:val="00096A54"/>
    <w:rsid w:val="000A1321"/>
    <w:rsid w:val="000A1514"/>
    <w:rsid w:val="000A59A0"/>
    <w:rsid w:val="000A60A6"/>
    <w:rsid w:val="000A6A4A"/>
    <w:rsid w:val="000B2214"/>
    <w:rsid w:val="000B429D"/>
    <w:rsid w:val="000B4F30"/>
    <w:rsid w:val="000B6EFC"/>
    <w:rsid w:val="000C1CFD"/>
    <w:rsid w:val="000C5161"/>
    <w:rsid w:val="000C6FD0"/>
    <w:rsid w:val="000D08A1"/>
    <w:rsid w:val="000D3B68"/>
    <w:rsid w:val="000D3BA2"/>
    <w:rsid w:val="000D450F"/>
    <w:rsid w:val="000D5A21"/>
    <w:rsid w:val="000D5A27"/>
    <w:rsid w:val="000E12C4"/>
    <w:rsid w:val="000E130D"/>
    <w:rsid w:val="000E2AA2"/>
    <w:rsid w:val="000E3D39"/>
    <w:rsid w:val="000E423E"/>
    <w:rsid w:val="000E438A"/>
    <w:rsid w:val="000E50E6"/>
    <w:rsid w:val="000E78DC"/>
    <w:rsid w:val="000F1527"/>
    <w:rsid w:val="000F1958"/>
    <w:rsid w:val="000F49DD"/>
    <w:rsid w:val="000F5D41"/>
    <w:rsid w:val="00101136"/>
    <w:rsid w:val="001011DF"/>
    <w:rsid w:val="00103B7E"/>
    <w:rsid w:val="00103E47"/>
    <w:rsid w:val="001045D0"/>
    <w:rsid w:val="00105EB3"/>
    <w:rsid w:val="001112E9"/>
    <w:rsid w:val="00111BEA"/>
    <w:rsid w:val="00112214"/>
    <w:rsid w:val="00117B02"/>
    <w:rsid w:val="00122C19"/>
    <w:rsid w:val="00122FB0"/>
    <w:rsid w:val="00123866"/>
    <w:rsid w:val="00126A3A"/>
    <w:rsid w:val="00130256"/>
    <w:rsid w:val="00132764"/>
    <w:rsid w:val="00134354"/>
    <w:rsid w:val="00136C00"/>
    <w:rsid w:val="00137DB8"/>
    <w:rsid w:val="001408A7"/>
    <w:rsid w:val="00141EAD"/>
    <w:rsid w:val="001437CD"/>
    <w:rsid w:val="001451C1"/>
    <w:rsid w:val="0015158A"/>
    <w:rsid w:val="00151E01"/>
    <w:rsid w:val="0015399F"/>
    <w:rsid w:val="001545EA"/>
    <w:rsid w:val="00156F8C"/>
    <w:rsid w:val="001572D9"/>
    <w:rsid w:val="00160A91"/>
    <w:rsid w:val="001616E4"/>
    <w:rsid w:val="00163268"/>
    <w:rsid w:val="001645B7"/>
    <w:rsid w:val="001649E8"/>
    <w:rsid w:val="00165132"/>
    <w:rsid w:val="00170624"/>
    <w:rsid w:val="00172062"/>
    <w:rsid w:val="00174157"/>
    <w:rsid w:val="001759EE"/>
    <w:rsid w:val="00177586"/>
    <w:rsid w:val="00177FEF"/>
    <w:rsid w:val="001811DA"/>
    <w:rsid w:val="001816BD"/>
    <w:rsid w:val="001823BB"/>
    <w:rsid w:val="00186BC2"/>
    <w:rsid w:val="00192721"/>
    <w:rsid w:val="00194DC8"/>
    <w:rsid w:val="001956F3"/>
    <w:rsid w:val="001974E5"/>
    <w:rsid w:val="001977DF"/>
    <w:rsid w:val="001A3441"/>
    <w:rsid w:val="001A38E5"/>
    <w:rsid w:val="001A7069"/>
    <w:rsid w:val="001A714F"/>
    <w:rsid w:val="001A73A7"/>
    <w:rsid w:val="001A7A05"/>
    <w:rsid w:val="001B0C7A"/>
    <w:rsid w:val="001B4C80"/>
    <w:rsid w:val="001B5C22"/>
    <w:rsid w:val="001C35D8"/>
    <w:rsid w:val="001C35E7"/>
    <w:rsid w:val="001C79C9"/>
    <w:rsid w:val="001C7CF6"/>
    <w:rsid w:val="001D039B"/>
    <w:rsid w:val="001D0E71"/>
    <w:rsid w:val="001D2AD4"/>
    <w:rsid w:val="001D4840"/>
    <w:rsid w:val="001D53AE"/>
    <w:rsid w:val="001D5AB7"/>
    <w:rsid w:val="001D750D"/>
    <w:rsid w:val="001D7B53"/>
    <w:rsid w:val="001E1FB5"/>
    <w:rsid w:val="001E2EB7"/>
    <w:rsid w:val="001E6CFE"/>
    <w:rsid w:val="001E7075"/>
    <w:rsid w:val="001E7E2E"/>
    <w:rsid w:val="001F00EE"/>
    <w:rsid w:val="001F0D15"/>
    <w:rsid w:val="001F1CDA"/>
    <w:rsid w:val="001F20E1"/>
    <w:rsid w:val="001F51B8"/>
    <w:rsid w:val="001F5B6B"/>
    <w:rsid w:val="001F6EF2"/>
    <w:rsid w:val="00200E4C"/>
    <w:rsid w:val="00201720"/>
    <w:rsid w:val="00205E16"/>
    <w:rsid w:val="00206F3F"/>
    <w:rsid w:val="002119AC"/>
    <w:rsid w:val="0021497F"/>
    <w:rsid w:val="00216E20"/>
    <w:rsid w:val="00217015"/>
    <w:rsid w:val="00220660"/>
    <w:rsid w:val="0022090F"/>
    <w:rsid w:val="00221542"/>
    <w:rsid w:val="00221B38"/>
    <w:rsid w:val="0022431C"/>
    <w:rsid w:val="002251A3"/>
    <w:rsid w:val="002263CF"/>
    <w:rsid w:val="00230FC4"/>
    <w:rsid w:val="002317A6"/>
    <w:rsid w:val="00231AEC"/>
    <w:rsid w:val="00232C28"/>
    <w:rsid w:val="002333CB"/>
    <w:rsid w:val="00233F93"/>
    <w:rsid w:val="002344BD"/>
    <w:rsid w:val="00234BFF"/>
    <w:rsid w:val="002371D6"/>
    <w:rsid w:val="0024038C"/>
    <w:rsid w:val="00240B1E"/>
    <w:rsid w:val="002428A1"/>
    <w:rsid w:val="002435DA"/>
    <w:rsid w:val="002454E0"/>
    <w:rsid w:val="00246D7E"/>
    <w:rsid w:val="002474A5"/>
    <w:rsid w:val="00250542"/>
    <w:rsid w:val="002510B2"/>
    <w:rsid w:val="00251B98"/>
    <w:rsid w:val="00251C65"/>
    <w:rsid w:val="00254967"/>
    <w:rsid w:val="002605B3"/>
    <w:rsid w:val="00261186"/>
    <w:rsid w:val="002622D5"/>
    <w:rsid w:val="0026708D"/>
    <w:rsid w:val="002705B4"/>
    <w:rsid w:val="00273C76"/>
    <w:rsid w:val="00274559"/>
    <w:rsid w:val="00275D67"/>
    <w:rsid w:val="00276634"/>
    <w:rsid w:val="002806B0"/>
    <w:rsid w:val="00282CBD"/>
    <w:rsid w:val="00283B15"/>
    <w:rsid w:val="002845B0"/>
    <w:rsid w:val="00285BF3"/>
    <w:rsid w:val="002918AD"/>
    <w:rsid w:val="00292D46"/>
    <w:rsid w:val="00295026"/>
    <w:rsid w:val="00295F6F"/>
    <w:rsid w:val="00297245"/>
    <w:rsid w:val="00297B8F"/>
    <w:rsid w:val="002A04EA"/>
    <w:rsid w:val="002A1786"/>
    <w:rsid w:val="002A2A4F"/>
    <w:rsid w:val="002A451B"/>
    <w:rsid w:val="002A4CFC"/>
    <w:rsid w:val="002A4EC8"/>
    <w:rsid w:val="002A5682"/>
    <w:rsid w:val="002B0D04"/>
    <w:rsid w:val="002B4219"/>
    <w:rsid w:val="002B44AE"/>
    <w:rsid w:val="002B4E09"/>
    <w:rsid w:val="002B4E87"/>
    <w:rsid w:val="002C18F9"/>
    <w:rsid w:val="002C19C0"/>
    <w:rsid w:val="002C1E05"/>
    <w:rsid w:val="002C28E0"/>
    <w:rsid w:val="002C2A1A"/>
    <w:rsid w:val="002C4E48"/>
    <w:rsid w:val="002D53C1"/>
    <w:rsid w:val="002D68FC"/>
    <w:rsid w:val="002E5BBF"/>
    <w:rsid w:val="002F0FF4"/>
    <w:rsid w:val="002F245A"/>
    <w:rsid w:val="002F286A"/>
    <w:rsid w:val="002F2A85"/>
    <w:rsid w:val="002F7A8C"/>
    <w:rsid w:val="00300226"/>
    <w:rsid w:val="0030242D"/>
    <w:rsid w:val="00302D80"/>
    <w:rsid w:val="0030317E"/>
    <w:rsid w:val="00303A24"/>
    <w:rsid w:val="003045D7"/>
    <w:rsid w:val="003058B8"/>
    <w:rsid w:val="00305EBA"/>
    <w:rsid w:val="003118E6"/>
    <w:rsid w:val="00311AEE"/>
    <w:rsid w:val="00311C02"/>
    <w:rsid w:val="00312D51"/>
    <w:rsid w:val="00315DE5"/>
    <w:rsid w:val="003168C7"/>
    <w:rsid w:val="003171E2"/>
    <w:rsid w:val="0032095E"/>
    <w:rsid w:val="00320D7B"/>
    <w:rsid w:val="00320EA5"/>
    <w:rsid w:val="0032568A"/>
    <w:rsid w:val="00325ED0"/>
    <w:rsid w:val="0032693C"/>
    <w:rsid w:val="00327256"/>
    <w:rsid w:val="003275E0"/>
    <w:rsid w:val="003319BD"/>
    <w:rsid w:val="00331E41"/>
    <w:rsid w:val="00332403"/>
    <w:rsid w:val="00332609"/>
    <w:rsid w:val="00332B53"/>
    <w:rsid w:val="00332D67"/>
    <w:rsid w:val="00333A06"/>
    <w:rsid w:val="00333B58"/>
    <w:rsid w:val="0033628E"/>
    <w:rsid w:val="00337E96"/>
    <w:rsid w:val="003408B1"/>
    <w:rsid w:val="00340A3F"/>
    <w:rsid w:val="00341701"/>
    <w:rsid w:val="003423CA"/>
    <w:rsid w:val="00344305"/>
    <w:rsid w:val="00344DC8"/>
    <w:rsid w:val="003464C0"/>
    <w:rsid w:val="00347D8C"/>
    <w:rsid w:val="00351FD5"/>
    <w:rsid w:val="00355245"/>
    <w:rsid w:val="0036184C"/>
    <w:rsid w:val="00362037"/>
    <w:rsid w:val="003629F8"/>
    <w:rsid w:val="00366333"/>
    <w:rsid w:val="00367CB3"/>
    <w:rsid w:val="00370439"/>
    <w:rsid w:val="0037129D"/>
    <w:rsid w:val="00371432"/>
    <w:rsid w:val="00374B19"/>
    <w:rsid w:val="00376420"/>
    <w:rsid w:val="0037748C"/>
    <w:rsid w:val="00383D54"/>
    <w:rsid w:val="003846DE"/>
    <w:rsid w:val="00385224"/>
    <w:rsid w:val="00386883"/>
    <w:rsid w:val="00390EFB"/>
    <w:rsid w:val="00391E67"/>
    <w:rsid w:val="003929FD"/>
    <w:rsid w:val="003931FB"/>
    <w:rsid w:val="00394160"/>
    <w:rsid w:val="003948A0"/>
    <w:rsid w:val="00397823"/>
    <w:rsid w:val="003A28DD"/>
    <w:rsid w:val="003A2A6E"/>
    <w:rsid w:val="003A3CDE"/>
    <w:rsid w:val="003A4615"/>
    <w:rsid w:val="003A6574"/>
    <w:rsid w:val="003A695C"/>
    <w:rsid w:val="003A7392"/>
    <w:rsid w:val="003A7454"/>
    <w:rsid w:val="003B20E1"/>
    <w:rsid w:val="003B3377"/>
    <w:rsid w:val="003C2DB1"/>
    <w:rsid w:val="003C32BD"/>
    <w:rsid w:val="003C7F1F"/>
    <w:rsid w:val="003D10CD"/>
    <w:rsid w:val="003D293A"/>
    <w:rsid w:val="003D337C"/>
    <w:rsid w:val="003D5C0A"/>
    <w:rsid w:val="003D7FBE"/>
    <w:rsid w:val="003E0427"/>
    <w:rsid w:val="003E24D0"/>
    <w:rsid w:val="003E32AC"/>
    <w:rsid w:val="003E3D2B"/>
    <w:rsid w:val="003E5F35"/>
    <w:rsid w:val="003E6B26"/>
    <w:rsid w:val="003E76B7"/>
    <w:rsid w:val="003E7B92"/>
    <w:rsid w:val="003E7BDC"/>
    <w:rsid w:val="003F1126"/>
    <w:rsid w:val="003F5785"/>
    <w:rsid w:val="00400105"/>
    <w:rsid w:val="00400EB6"/>
    <w:rsid w:val="00401C44"/>
    <w:rsid w:val="00404201"/>
    <w:rsid w:val="00404506"/>
    <w:rsid w:val="00405188"/>
    <w:rsid w:val="004054FE"/>
    <w:rsid w:val="00406FF5"/>
    <w:rsid w:val="0040708F"/>
    <w:rsid w:val="0041417F"/>
    <w:rsid w:val="00414BB3"/>
    <w:rsid w:val="00416847"/>
    <w:rsid w:val="00417843"/>
    <w:rsid w:val="00417FBE"/>
    <w:rsid w:val="004201FA"/>
    <w:rsid w:val="00420257"/>
    <w:rsid w:val="00421AAD"/>
    <w:rsid w:val="00421BFB"/>
    <w:rsid w:val="004225F6"/>
    <w:rsid w:val="004238CD"/>
    <w:rsid w:val="00424911"/>
    <w:rsid w:val="0042604B"/>
    <w:rsid w:val="0042694E"/>
    <w:rsid w:val="00426A4F"/>
    <w:rsid w:val="004272BD"/>
    <w:rsid w:val="00431F6B"/>
    <w:rsid w:val="004320A6"/>
    <w:rsid w:val="0043600C"/>
    <w:rsid w:val="00436CE6"/>
    <w:rsid w:val="004406D4"/>
    <w:rsid w:val="00441A7E"/>
    <w:rsid w:val="004506EE"/>
    <w:rsid w:val="00452041"/>
    <w:rsid w:val="00454085"/>
    <w:rsid w:val="00456AF1"/>
    <w:rsid w:val="00456C2C"/>
    <w:rsid w:val="0045709B"/>
    <w:rsid w:val="00457697"/>
    <w:rsid w:val="004577C2"/>
    <w:rsid w:val="00460C37"/>
    <w:rsid w:val="00461226"/>
    <w:rsid w:val="00461CAB"/>
    <w:rsid w:val="00462C64"/>
    <w:rsid w:val="00462CC5"/>
    <w:rsid w:val="004637F6"/>
    <w:rsid w:val="00466916"/>
    <w:rsid w:val="00466D22"/>
    <w:rsid w:val="004672A3"/>
    <w:rsid w:val="004672A6"/>
    <w:rsid w:val="004702DD"/>
    <w:rsid w:val="004702E3"/>
    <w:rsid w:val="00473050"/>
    <w:rsid w:val="00473271"/>
    <w:rsid w:val="00473942"/>
    <w:rsid w:val="00475209"/>
    <w:rsid w:val="00477C7E"/>
    <w:rsid w:val="00484ADB"/>
    <w:rsid w:val="00484DA9"/>
    <w:rsid w:val="00486B34"/>
    <w:rsid w:val="00490D35"/>
    <w:rsid w:val="00491BFA"/>
    <w:rsid w:val="004937AF"/>
    <w:rsid w:val="00495244"/>
    <w:rsid w:val="00496DF0"/>
    <w:rsid w:val="004A11AF"/>
    <w:rsid w:val="004A1207"/>
    <w:rsid w:val="004A1E71"/>
    <w:rsid w:val="004A2730"/>
    <w:rsid w:val="004A3631"/>
    <w:rsid w:val="004A3E84"/>
    <w:rsid w:val="004A3F28"/>
    <w:rsid w:val="004A41B0"/>
    <w:rsid w:val="004A4884"/>
    <w:rsid w:val="004A4D6A"/>
    <w:rsid w:val="004A6CF4"/>
    <w:rsid w:val="004A776F"/>
    <w:rsid w:val="004B1718"/>
    <w:rsid w:val="004B2057"/>
    <w:rsid w:val="004B39ED"/>
    <w:rsid w:val="004B4D4E"/>
    <w:rsid w:val="004B6290"/>
    <w:rsid w:val="004B6A9B"/>
    <w:rsid w:val="004C19AF"/>
    <w:rsid w:val="004C25FF"/>
    <w:rsid w:val="004C5FCE"/>
    <w:rsid w:val="004C69E6"/>
    <w:rsid w:val="004C7A0C"/>
    <w:rsid w:val="004D4722"/>
    <w:rsid w:val="004D5351"/>
    <w:rsid w:val="004E0AEF"/>
    <w:rsid w:val="004E2110"/>
    <w:rsid w:val="004F3A05"/>
    <w:rsid w:val="004F5689"/>
    <w:rsid w:val="004F5FA9"/>
    <w:rsid w:val="00501A9E"/>
    <w:rsid w:val="00504FD8"/>
    <w:rsid w:val="0050615F"/>
    <w:rsid w:val="00510BB7"/>
    <w:rsid w:val="00512C06"/>
    <w:rsid w:val="0051452E"/>
    <w:rsid w:val="00514F38"/>
    <w:rsid w:val="00516308"/>
    <w:rsid w:val="0051705C"/>
    <w:rsid w:val="00521654"/>
    <w:rsid w:val="00525331"/>
    <w:rsid w:val="0052718B"/>
    <w:rsid w:val="00527516"/>
    <w:rsid w:val="00527533"/>
    <w:rsid w:val="005361B2"/>
    <w:rsid w:val="00543949"/>
    <w:rsid w:val="0054457A"/>
    <w:rsid w:val="0054554D"/>
    <w:rsid w:val="005529D7"/>
    <w:rsid w:val="005544BF"/>
    <w:rsid w:val="00554C19"/>
    <w:rsid w:val="00555D0B"/>
    <w:rsid w:val="005563A6"/>
    <w:rsid w:val="00556749"/>
    <w:rsid w:val="00556D20"/>
    <w:rsid w:val="00560E3E"/>
    <w:rsid w:val="005616D9"/>
    <w:rsid w:val="00564B5E"/>
    <w:rsid w:val="00564C12"/>
    <w:rsid w:val="00566E53"/>
    <w:rsid w:val="00567812"/>
    <w:rsid w:val="00567965"/>
    <w:rsid w:val="00567E20"/>
    <w:rsid w:val="005703BB"/>
    <w:rsid w:val="00570CEB"/>
    <w:rsid w:val="00571483"/>
    <w:rsid w:val="005736CB"/>
    <w:rsid w:val="005742E0"/>
    <w:rsid w:val="00574DBD"/>
    <w:rsid w:val="00575071"/>
    <w:rsid w:val="005750AA"/>
    <w:rsid w:val="00575392"/>
    <w:rsid w:val="00575762"/>
    <w:rsid w:val="005814D5"/>
    <w:rsid w:val="005824EA"/>
    <w:rsid w:val="00582D55"/>
    <w:rsid w:val="00585659"/>
    <w:rsid w:val="00585C4F"/>
    <w:rsid w:val="005910B6"/>
    <w:rsid w:val="00592345"/>
    <w:rsid w:val="00592B39"/>
    <w:rsid w:val="00593570"/>
    <w:rsid w:val="0059508F"/>
    <w:rsid w:val="0059510A"/>
    <w:rsid w:val="00595191"/>
    <w:rsid w:val="005953DF"/>
    <w:rsid w:val="00596001"/>
    <w:rsid w:val="00597EC3"/>
    <w:rsid w:val="005A0372"/>
    <w:rsid w:val="005A46CE"/>
    <w:rsid w:val="005A6E30"/>
    <w:rsid w:val="005A7937"/>
    <w:rsid w:val="005B36AB"/>
    <w:rsid w:val="005B7DA8"/>
    <w:rsid w:val="005B7DB1"/>
    <w:rsid w:val="005C02B6"/>
    <w:rsid w:val="005C46C1"/>
    <w:rsid w:val="005C58BF"/>
    <w:rsid w:val="005C6091"/>
    <w:rsid w:val="005C6F59"/>
    <w:rsid w:val="005D1D25"/>
    <w:rsid w:val="005D25C9"/>
    <w:rsid w:val="005D2643"/>
    <w:rsid w:val="005D4CC4"/>
    <w:rsid w:val="005D51C8"/>
    <w:rsid w:val="005D6035"/>
    <w:rsid w:val="005D665B"/>
    <w:rsid w:val="005D6764"/>
    <w:rsid w:val="005D6F74"/>
    <w:rsid w:val="005E1717"/>
    <w:rsid w:val="005E2C44"/>
    <w:rsid w:val="005E32E6"/>
    <w:rsid w:val="005E36B4"/>
    <w:rsid w:val="005E4FC2"/>
    <w:rsid w:val="005F071D"/>
    <w:rsid w:val="005F0736"/>
    <w:rsid w:val="005F0CE3"/>
    <w:rsid w:val="005F0EF3"/>
    <w:rsid w:val="005F29F3"/>
    <w:rsid w:val="005F4F1C"/>
    <w:rsid w:val="005F4F3C"/>
    <w:rsid w:val="005F72DF"/>
    <w:rsid w:val="005F7412"/>
    <w:rsid w:val="005F7D93"/>
    <w:rsid w:val="00600FC5"/>
    <w:rsid w:val="00601591"/>
    <w:rsid w:val="00603AE3"/>
    <w:rsid w:val="0060421D"/>
    <w:rsid w:val="006066B6"/>
    <w:rsid w:val="00607A3C"/>
    <w:rsid w:val="00610506"/>
    <w:rsid w:val="006115E1"/>
    <w:rsid w:val="00612D67"/>
    <w:rsid w:val="00612F07"/>
    <w:rsid w:val="00620630"/>
    <w:rsid w:val="00623F83"/>
    <w:rsid w:val="0062693A"/>
    <w:rsid w:val="0064192B"/>
    <w:rsid w:val="00644EBB"/>
    <w:rsid w:val="00645C99"/>
    <w:rsid w:val="006467F5"/>
    <w:rsid w:val="00647497"/>
    <w:rsid w:val="006513B6"/>
    <w:rsid w:val="00651E45"/>
    <w:rsid w:val="00653A3F"/>
    <w:rsid w:val="00656E48"/>
    <w:rsid w:val="00660047"/>
    <w:rsid w:val="006604C4"/>
    <w:rsid w:val="00660C92"/>
    <w:rsid w:val="006626ED"/>
    <w:rsid w:val="006636AD"/>
    <w:rsid w:val="006675D8"/>
    <w:rsid w:val="00667BDF"/>
    <w:rsid w:val="006704FF"/>
    <w:rsid w:val="00674B82"/>
    <w:rsid w:val="00674D84"/>
    <w:rsid w:val="00675B8B"/>
    <w:rsid w:val="00677EA3"/>
    <w:rsid w:val="00681B18"/>
    <w:rsid w:val="00682632"/>
    <w:rsid w:val="00683A67"/>
    <w:rsid w:val="0068657D"/>
    <w:rsid w:val="006911C0"/>
    <w:rsid w:val="0069189C"/>
    <w:rsid w:val="006919A7"/>
    <w:rsid w:val="006927B9"/>
    <w:rsid w:val="00692925"/>
    <w:rsid w:val="00692EEE"/>
    <w:rsid w:val="00692FF2"/>
    <w:rsid w:val="00693C61"/>
    <w:rsid w:val="00695D34"/>
    <w:rsid w:val="006968D7"/>
    <w:rsid w:val="00696A5F"/>
    <w:rsid w:val="006977AD"/>
    <w:rsid w:val="00697CAF"/>
    <w:rsid w:val="006A0636"/>
    <w:rsid w:val="006A230F"/>
    <w:rsid w:val="006A3AD3"/>
    <w:rsid w:val="006A6E05"/>
    <w:rsid w:val="006A7BA7"/>
    <w:rsid w:val="006A7F33"/>
    <w:rsid w:val="006A7F5E"/>
    <w:rsid w:val="006B07B1"/>
    <w:rsid w:val="006B164D"/>
    <w:rsid w:val="006B4201"/>
    <w:rsid w:val="006B6493"/>
    <w:rsid w:val="006B742F"/>
    <w:rsid w:val="006C099A"/>
    <w:rsid w:val="006C0B1F"/>
    <w:rsid w:val="006C1744"/>
    <w:rsid w:val="006C21D3"/>
    <w:rsid w:val="006C2D20"/>
    <w:rsid w:val="006C66A8"/>
    <w:rsid w:val="006D0730"/>
    <w:rsid w:val="006D0DC4"/>
    <w:rsid w:val="006D280D"/>
    <w:rsid w:val="006D3284"/>
    <w:rsid w:val="006D3A0D"/>
    <w:rsid w:val="006E080D"/>
    <w:rsid w:val="006E224B"/>
    <w:rsid w:val="006E27F6"/>
    <w:rsid w:val="006E313F"/>
    <w:rsid w:val="006E3284"/>
    <w:rsid w:val="006E464D"/>
    <w:rsid w:val="006E5674"/>
    <w:rsid w:val="006F2138"/>
    <w:rsid w:val="006F30B6"/>
    <w:rsid w:val="006F4F2B"/>
    <w:rsid w:val="006F54D3"/>
    <w:rsid w:val="007012B5"/>
    <w:rsid w:val="00704C66"/>
    <w:rsid w:val="007059C6"/>
    <w:rsid w:val="007063DD"/>
    <w:rsid w:val="00706933"/>
    <w:rsid w:val="00710009"/>
    <w:rsid w:val="00711C9D"/>
    <w:rsid w:val="007149C6"/>
    <w:rsid w:val="00715184"/>
    <w:rsid w:val="007176BE"/>
    <w:rsid w:val="00717E7A"/>
    <w:rsid w:val="00720AE2"/>
    <w:rsid w:val="007219AD"/>
    <w:rsid w:val="00723DA6"/>
    <w:rsid w:val="00725440"/>
    <w:rsid w:val="00727C4D"/>
    <w:rsid w:val="00730418"/>
    <w:rsid w:val="00730DE6"/>
    <w:rsid w:val="007318C1"/>
    <w:rsid w:val="00734859"/>
    <w:rsid w:val="00734EBD"/>
    <w:rsid w:val="007363E5"/>
    <w:rsid w:val="00736DAC"/>
    <w:rsid w:val="007408E4"/>
    <w:rsid w:val="00741833"/>
    <w:rsid w:val="00743C66"/>
    <w:rsid w:val="00744558"/>
    <w:rsid w:val="0075675B"/>
    <w:rsid w:val="00763528"/>
    <w:rsid w:val="007644C5"/>
    <w:rsid w:val="007650A0"/>
    <w:rsid w:val="00770942"/>
    <w:rsid w:val="007712AD"/>
    <w:rsid w:val="00771931"/>
    <w:rsid w:val="00771A03"/>
    <w:rsid w:val="00771AC0"/>
    <w:rsid w:val="00772717"/>
    <w:rsid w:val="0077485E"/>
    <w:rsid w:val="00774B12"/>
    <w:rsid w:val="00774DD2"/>
    <w:rsid w:val="00775D2B"/>
    <w:rsid w:val="00777C81"/>
    <w:rsid w:val="00782494"/>
    <w:rsid w:val="007841F6"/>
    <w:rsid w:val="007847D8"/>
    <w:rsid w:val="00784D1D"/>
    <w:rsid w:val="00784FFE"/>
    <w:rsid w:val="00786AF5"/>
    <w:rsid w:val="00786E08"/>
    <w:rsid w:val="00790493"/>
    <w:rsid w:val="00790645"/>
    <w:rsid w:val="00790E5A"/>
    <w:rsid w:val="00792F04"/>
    <w:rsid w:val="00794C93"/>
    <w:rsid w:val="00797B66"/>
    <w:rsid w:val="007A07C2"/>
    <w:rsid w:val="007A13CD"/>
    <w:rsid w:val="007A241B"/>
    <w:rsid w:val="007A3917"/>
    <w:rsid w:val="007A43DE"/>
    <w:rsid w:val="007A566E"/>
    <w:rsid w:val="007B22D8"/>
    <w:rsid w:val="007B33D6"/>
    <w:rsid w:val="007B3485"/>
    <w:rsid w:val="007C015E"/>
    <w:rsid w:val="007C0E45"/>
    <w:rsid w:val="007C12FB"/>
    <w:rsid w:val="007C179F"/>
    <w:rsid w:val="007C2362"/>
    <w:rsid w:val="007C391D"/>
    <w:rsid w:val="007C6811"/>
    <w:rsid w:val="007C7896"/>
    <w:rsid w:val="007C7AB0"/>
    <w:rsid w:val="007D2B8C"/>
    <w:rsid w:val="007D3CFA"/>
    <w:rsid w:val="007D3E12"/>
    <w:rsid w:val="007D58EA"/>
    <w:rsid w:val="007D5CAA"/>
    <w:rsid w:val="007E043D"/>
    <w:rsid w:val="007E0B25"/>
    <w:rsid w:val="007E337B"/>
    <w:rsid w:val="007E5C16"/>
    <w:rsid w:val="007E6BEF"/>
    <w:rsid w:val="007F1C95"/>
    <w:rsid w:val="007F2018"/>
    <w:rsid w:val="007F314A"/>
    <w:rsid w:val="007F3C59"/>
    <w:rsid w:val="007F5654"/>
    <w:rsid w:val="007F5F10"/>
    <w:rsid w:val="007F780F"/>
    <w:rsid w:val="00801886"/>
    <w:rsid w:val="0080212A"/>
    <w:rsid w:val="008056C1"/>
    <w:rsid w:val="008057CC"/>
    <w:rsid w:val="008078E9"/>
    <w:rsid w:val="00807D46"/>
    <w:rsid w:val="008156CB"/>
    <w:rsid w:val="00815B2F"/>
    <w:rsid w:val="00817DA0"/>
    <w:rsid w:val="008210E8"/>
    <w:rsid w:val="00821124"/>
    <w:rsid w:val="008213CD"/>
    <w:rsid w:val="00826781"/>
    <w:rsid w:val="00830321"/>
    <w:rsid w:val="008318C9"/>
    <w:rsid w:val="0083279C"/>
    <w:rsid w:val="00833AAD"/>
    <w:rsid w:val="00840528"/>
    <w:rsid w:val="00840A1B"/>
    <w:rsid w:val="00840E30"/>
    <w:rsid w:val="0084166A"/>
    <w:rsid w:val="0084174F"/>
    <w:rsid w:val="00842525"/>
    <w:rsid w:val="008425E4"/>
    <w:rsid w:val="00845090"/>
    <w:rsid w:val="0084694E"/>
    <w:rsid w:val="0085088D"/>
    <w:rsid w:val="00852DB2"/>
    <w:rsid w:val="008538C4"/>
    <w:rsid w:val="00853C72"/>
    <w:rsid w:val="00854B6D"/>
    <w:rsid w:val="00856D65"/>
    <w:rsid w:val="0086023F"/>
    <w:rsid w:val="008718D1"/>
    <w:rsid w:val="00873FDF"/>
    <w:rsid w:val="0087496B"/>
    <w:rsid w:val="00874B00"/>
    <w:rsid w:val="00875B52"/>
    <w:rsid w:val="00883C01"/>
    <w:rsid w:val="00887861"/>
    <w:rsid w:val="008906DB"/>
    <w:rsid w:val="0089259E"/>
    <w:rsid w:val="00892D50"/>
    <w:rsid w:val="00892EF9"/>
    <w:rsid w:val="00893569"/>
    <w:rsid w:val="00893E8A"/>
    <w:rsid w:val="00896476"/>
    <w:rsid w:val="00896E61"/>
    <w:rsid w:val="008A04A5"/>
    <w:rsid w:val="008A050C"/>
    <w:rsid w:val="008A401B"/>
    <w:rsid w:val="008A4271"/>
    <w:rsid w:val="008A51DE"/>
    <w:rsid w:val="008B26DC"/>
    <w:rsid w:val="008B3FAD"/>
    <w:rsid w:val="008B4AB2"/>
    <w:rsid w:val="008B5E25"/>
    <w:rsid w:val="008C0BB6"/>
    <w:rsid w:val="008C103F"/>
    <w:rsid w:val="008C14BE"/>
    <w:rsid w:val="008C16D0"/>
    <w:rsid w:val="008C17D3"/>
    <w:rsid w:val="008C1AC4"/>
    <w:rsid w:val="008C1F66"/>
    <w:rsid w:val="008C3521"/>
    <w:rsid w:val="008C3601"/>
    <w:rsid w:val="008C4DD2"/>
    <w:rsid w:val="008C6565"/>
    <w:rsid w:val="008D074F"/>
    <w:rsid w:val="008D1337"/>
    <w:rsid w:val="008D136E"/>
    <w:rsid w:val="008D2420"/>
    <w:rsid w:val="008D2AD4"/>
    <w:rsid w:val="008D39EB"/>
    <w:rsid w:val="008D3CF3"/>
    <w:rsid w:val="008D7A8D"/>
    <w:rsid w:val="008E2E94"/>
    <w:rsid w:val="008E3114"/>
    <w:rsid w:val="008E3B3C"/>
    <w:rsid w:val="008E3BEA"/>
    <w:rsid w:val="008E425E"/>
    <w:rsid w:val="008E57C6"/>
    <w:rsid w:val="008E65EB"/>
    <w:rsid w:val="008E7F0A"/>
    <w:rsid w:val="008F0598"/>
    <w:rsid w:val="008F161A"/>
    <w:rsid w:val="008F174F"/>
    <w:rsid w:val="00904190"/>
    <w:rsid w:val="00904D02"/>
    <w:rsid w:val="00904D39"/>
    <w:rsid w:val="00905F37"/>
    <w:rsid w:val="00907F33"/>
    <w:rsid w:val="00910437"/>
    <w:rsid w:val="00912199"/>
    <w:rsid w:val="00912874"/>
    <w:rsid w:val="0091482F"/>
    <w:rsid w:val="009148BE"/>
    <w:rsid w:val="009176C2"/>
    <w:rsid w:val="00920DD3"/>
    <w:rsid w:val="00920E84"/>
    <w:rsid w:val="00921121"/>
    <w:rsid w:val="009231F6"/>
    <w:rsid w:val="00924934"/>
    <w:rsid w:val="00924941"/>
    <w:rsid w:val="00924E35"/>
    <w:rsid w:val="00924FC7"/>
    <w:rsid w:val="00930372"/>
    <w:rsid w:val="00931039"/>
    <w:rsid w:val="009329FC"/>
    <w:rsid w:val="009339A3"/>
    <w:rsid w:val="00934CF9"/>
    <w:rsid w:val="00935E19"/>
    <w:rsid w:val="00936C14"/>
    <w:rsid w:val="00941A21"/>
    <w:rsid w:val="00943FBF"/>
    <w:rsid w:val="00944EF3"/>
    <w:rsid w:val="00944FE9"/>
    <w:rsid w:val="009470B7"/>
    <w:rsid w:val="0094718F"/>
    <w:rsid w:val="00947C6E"/>
    <w:rsid w:val="009500E2"/>
    <w:rsid w:val="00951012"/>
    <w:rsid w:val="00951702"/>
    <w:rsid w:val="00953635"/>
    <w:rsid w:val="00955B33"/>
    <w:rsid w:val="00955CFD"/>
    <w:rsid w:val="00962095"/>
    <w:rsid w:val="009626C1"/>
    <w:rsid w:val="009641A8"/>
    <w:rsid w:val="0096455A"/>
    <w:rsid w:val="0096762F"/>
    <w:rsid w:val="00967944"/>
    <w:rsid w:val="00970A2A"/>
    <w:rsid w:val="00970B6F"/>
    <w:rsid w:val="00970EF7"/>
    <w:rsid w:val="00971B02"/>
    <w:rsid w:val="00971B39"/>
    <w:rsid w:val="00972DF9"/>
    <w:rsid w:val="00973409"/>
    <w:rsid w:val="00974DEF"/>
    <w:rsid w:val="009765C9"/>
    <w:rsid w:val="00980E93"/>
    <w:rsid w:val="00982391"/>
    <w:rsid w:val="00983074"/>
    <w:rsid w:val="00984015"/>
    <w:rsid w:val="00990DC0"/>
    <w:rsid w:val="00990EF1"/>
    <w:rsid w:val="00992BB4"/>
    <w:rsid w:val="00994361"/>
    <w:rsid w:val="00994DAD"/>
    <w:rsid w:val="0099523B"/>
    <w:rsid w:val="009A139C"/>
    <w:rsid w:val="009A2D60"/>
    <w:rsid w:val="009A3510"/>
    <w:rsid w:val="009A3F74"/>
    <w:rsid w:val="009A407D"/>
    <w:rsid w:val="009A4421"/>
    <w:rsid w:val="009A46B6"/>
    <w:rsid w:val="009A4A37"/>
    <w:rsid w:val="009A598A"/>
    <w:rsid w:val="009B13FE"/>
    <w:rsid w:val="009B2105"/>
    <w:rsid w:val="009B5A31"/>
    <w:rsid w:val="009B6ED3"/>
    <w:rsid w:val="009B766D"/>
    <w:rsid w:val="009C30E1"/>
    <w:rsid w:val="009C4ED3"/>
    <w:rsid w:val="009C6BE3"/>
    <w:rsid w:val="009C7117"/>
    <w:rsid w:val="009C738B"/>
    <w:rsid w:val="009D0A5B"/>
    <w:rsid w:val="009D1ED8"/>
    <w:rsid w:val="009E0D6A"/>
    <w:rsid w:val="009E684F"/>
    <w:rsid w:val="009E741F"/>
    <w:rsid w:val="009F5A1C"/>
    <w:rsid w:val="009F5F3D"/>
    <w:rsid w:val="009F77CC"/>
    <w:rsid w:val="00A0374D"/>
    <w:rsid w:val="00A03B6D"/>
    <w:rsid w:val="00A03CB3"/>
    <w:rsid w:val="00A03DC8"/>
    <w:rsid w:val="00A043E2"/>
    <w:rsid w:val="00A06B01"/>
    <w:rsid w:val="00A07C86"/>
    <w:rsid w:val="00A11FEF"/>
    <w:rsid w:val="00A126DB"/>
    <w:rsid w:val="00A14B5D"/>
    <w:rsid w:val="00A156FE"/>
    <w:rsid w:val="00A21645"/>
    <w:rsid w:val="00A23785"/>
    <w:rsid w:val="00A244E9"/>
    <w:rsid w:val="00A24F17"/>
    <w:rsid w:val="00A25CDB"/>
    <w:rsid w:val="00A32C0C"/>
    <w:rsid w:val="00A36A65"/>
    <w:rsid w:val="00A4079F"/>
    <w:rsid w:val="00A407A7"/>
    <w:rsid w:val="00A41C75"/>
    <w:rsid w:val="00A41DF1"/>
    <w:rsid w:val="00A42507"/>
    <w:rsid w:val="00A42FAB"/>
    <w:rsid w:val="00A45879"/>
    <w:rsid w:val="00A5000A"/>
    <w:rsid w:val="00A50380"/>
    <w:rsid w:val="00A571C2"/>
    <w:rsid w:val="00A57562"/>
    <w:rsid w:val="00A6402E"/>
    <w:rsid w:val="00A646A6"/>
    <w:rsid w:val="00A64EC9"/>
    <w:rsid w:val="00A6571A"/>
    <w:rsid w:val="00A73280"/>
    <w:rsid w:val="00A75779"/>
    <w:rsid w:val="00A761DD"/>
    <w:rsid w:val="00A76797"/>
    <w:rsid w:val="00A80182"/>
    <w:rsid w:val="00A80E5B"/>
    <w:rsid w:val="00A815C6"/>
    <w:rsid w:val="00A817B5"/>
    <w:rsid w:val="00A82268"/>
    <w:rsid w:val="00A84E62"/>
    <w:rsid w:val="00A86B88"/>
    <w:rsid w:val="00A92AD8"/>
    <w:rsid w:val="00A92E46"/>
    <w:rsid w:val="00A935B3"/>
    <w:rsid w:val="00A950C5"/>
    <w:rsid w:val="00A95528"/>
    <w:rsid w:val="00A95E48"/>
    <w:rsid w:val="00AA0EB1"/>
    <w:rsid w:val="00AA140B"/>
    <w:rsid w:val="00AA392E"/>
    <w:rsid w:val="00AA3FB5"/>
    <w:rsid w:val="00AA41DD"/>
    <w:rsid w:val="00AA4436"/>
    <w:rsid w:val="00AA5102"/>
    <w:rsid w:val="00AA69A1"/>
    <w:rsid w:val="00AA7B32"/>
    <w:rsid w:val="00AB4F54"/>
    <w:rsid w:val="00AC4412"/>
    <w:rsid w:val="00AC6159"/>
    <w:rsid w:val="00AD6059"/>
    <w:rsid w:val="00AD76CC"/>
    <w:rsid w:val="00AE285B"/>
    <w:rsid w:val="00AE2F12"/>
    <w:rsid w:val="00AE44CD"/>
    <w:rsid w:val="00AE4F16"/>
    <w:rsid w:val="00AE6B04"/>
    <w:rsid w:val="00AE6D7B"/>
    <w:rsid w:val="00AF25E1"/>
    <w:rsid w:val="00AF29D8"/>
    <w:rsid w:val="00AF2F9E"/>
    <w:rsid w:val="00AF35B3"/>
    <w:rsid w:val="00B01C1A"/>
    <w:rsid w:val="00B02666"/>
    <w:rsid w:val="00B04190"/>
    <w:rsid w:val="00B04C46"/>
    <w:rsid w:val="00B07525"/>
    <w:rsid w:val="00B10592"/>
    <w:rsid w:val="00B1338A"/>
    <w:rsid w:val="00B1587C"/>
    <w:rsid w:val="00B16088"/>
    <w:rsid w:val="00B22BCA"/>
    <w:rsid w:val="00B2304C"/>
    <w:rsid w:val="00B230E7"/>
    <w:rsid w:val="00B24957"/>
    <w:rsid w:val="00B3006C"/>
    <w:rsid w:val="00B305C1"/>
    <w:rsid w:val="00B32219"/>
    <w:rsid w:val="00B3440C"/>
    <w:rsid w:val="00B35FE7"/>
    <w:rsid w:val="00B41EB2"/>
    <w:rsid w:val="00B420C3"/>
    <w:rsid w:val="00B44879"/>
    <w:rsid w:val="00B44A77"/>
    <w:rsid w:val="00B44C90"/>
    <w:rsid w:val="00B44D90"/>
    <w:rsid w:val="00B46C47"/>
    <w:rsid w:val="00B47B3F"/>
    <w:rsid w:val="00B55582"/>
    <w:rsid w:val="00B57E12"/>
    <w:rsid w:val="00B67487"/>
    <w:rsid w:val="00B6796C"/>
    <w:rsid w:val="00B74052"/>
    <w:rsid w:val="00B740E0"/>
    <w:rsid w:val="00B74133"/>
    <w:rsid w:val="00B76E45"/>
    <w:rsid w:val="00B776BD"/>
    <w:rsid w:val="00B9087C"/>
    <w:rsid w:val="00B90BF7"/>
    <w:rsid w:val="00B916D0"/>
    <w:rsid w:val="00B954FC"/>
    <w:rsid w:val="00B95A69"/>
    <w:rsid w:val="00BA00CD"/>
    <w:rsid w:val="00BA01EC"/>
    <w:rsid w:val="00BA1FC3"/>
    <w:rsid w:val="00BA410A"/>
    <w:rsid w:val="00BA49E8"/>
    <w:rsid w:val="00BA6369"/>
    <w:rsid w:val="00BA72E7"/>
    <w:rsid w:val="00BA7E45"/>
    <w:rsid w:val="00BB2DE4"/>
    <w:rsid w:val="00BB4B0D"/>
    <w:rsid w:val="00BB4B31"/>
    <w:rsid w:val="00BB6E7B"/>
    <w:rsid w:val="00BB703A"/>
    <w:rsid w:val="00BC06B4"/>
    <w:rsid w:val="00BC2495"/>
    <w:rsid w:val="00BC291C"/>
    <w:rsid w:val="00BC38DA"/>
    <w:rsid w:val="00BC3FA5"/>
    <w:rsid w:val="00BC41E5"/>
    <w:rsid w:val="00BC5384"/>
    <w:rsid w:val="00BC692D"/>
    <w:rsid w:val="00BC6E6C"/>
    <w:rsid w:val="00BD1753"/>
    <w:rsid w:val="00BD2063"/>
    <w:rsid w:val="00BD381B"/>
    <w:rsid w:val="00BD5156"/>
    <w:rsid w:val="00BD7B4F"/>
    <w:rsid w:val="00BE15D9"/>
    <w:rsid w:val="00BE2571"/>
    <w:rsid w:val="00BE3622"/>
    <w:rsid w:val="00BE5CCD"/>
    <w:rsid w:val="00BE64A8"/>
    <w:rsid w:val="00BE6A2A"/>
    <w:rsid w:val="00BF19E8"/>
    <w:rsid w:val="00BF5EB0"/>
    <w:rsid w:val="00BF6AEC"/>
    <w:rsid w:val="00C008DB"/>
    <w:rsid w:val="00C019B5"/>
    <w:rsid w:val="00C02953"/>
    <w:rsid w:val="00C038F0"/>
    <w:rsid w:val="00C07DC3"/>
    <w:rsid w:val="00C113A4"/>
    <w:rsid w:val="00C11424"/>
    <w:rsid w:val="00C1257F"/>
    <w:rsid w:val="00C166F1"/>
    <w:rsid w:val="00C213F9"/>
    <w:rsid w:val="00C223E1"/>
    <w:rsid w:val="00C23DC8"/>
    <w:rsid w:val="00C25141"/>
    <w:rsid w:val="00C25187"/>
    <w:rsid w:val="00C26AC1"/>
    <w:rsid w:val="00C27B80"/>
    <w:rsid w:val="00C31280"/>
    <w:rsid w:val="00C334D8"/>
    <w:rsid w:val="00C34268"/>
    <w:rsid w:val="00C379B1"/>
    <w:rsid w:val="00C41254"/>
    <w:rsid w:val="00C41858"/>
    <w:rsid w:val="00C42E1E"/>
    <w:rsid w:val="00C4576C"/>
    <w:rsid w:val="00C45791"/>
    <w:rsid w:val="00C46E0B"/>
    <w:rsid w:val="00C46E94"/>
    <w:rsid w:val="00C50BD7"/>
    <w:rsid w:val="00C51941"/>
    <w:rsid w:val="00C5213D"/>
    <w:rsid w:val="00C52BDE"/>
    <w:rsid w:val="00C56B28"/>
    <w:rsid w:val="00C57C7B"/>
    <w:rsid w:val="00C57CE6"/>
    <w:rsid w:val="00C6098A"/>
    <w:rsid w:val="00C62B1B"/>
    <w:rsid w:val="00C634B9"/>
    <w:rsid w:val="00C658F2"/>
    <w:rsid w:val="00C668D7"/>
    <w:rsid w:val="00C66F4F"/>
    <w:rsid w:val="00C7075E"/>
    <w:rsid w:val="00C7380F"/>
    <w:rsid w:val="00C73E47"/>
    <w:rsid w:val="00C74B5E"/>
    <w:rsid w:val="00C7603C"/>
    <w:rsid w:val="00C81066"/>
    <w:rsid w:val="00C82769"/>
    <w:rsid w:val="00C84776"/>
    <w:rsid w:val="00C868DC"/>
    <w:rsid w:val="00C87AF6"/>
    <w:rsid w:val="00C90DBA"/>
    <w:rsid w:val="00C92C11"/>
    <w:rsid w:val="00C92EDE"/>
    <w:rsid w:val="00C94B44"/>
    <w:rsid w:val="00C96934"/>
    <w:rsid w:val="00C96C41"/>
    <w:rsid w:val="00C96CB8"/>
    <w:rsid w:val="00CA0925"/>
    <w:rsid w:val="00CA0D5A"/>
    <w:rsid w:val="00CA5DF1"/>
    <w:rsid w:val="00CA632E"/>
    <w:rsid w:val="00CA7C42"/>
    <w:rsid w:val="00CA7E47"/>
    <w:rsid w:val="00CB11B8"/>
    <w:rsid w:val="00CB1540"/>
    <w:rsid w:val="00CB158D"/>
    <w:rsid w:val="00CB4927"/>
    <w:rsid w:val="00CB6D19"/>
    <w:rsid w:val="00CB79B3"/>
    <w:rsid w:val="00CC1C91"/>
    <w:rsid w:val="00CC3AB0"/>
    <w:rsid w:val="00CC3D14"/>
    <w:rsid w:val="00CC4101"/>
    <w:rsid w:val="00CD1BCD"/>
    <w:rsid w:val="00CD3C4D"/>
    <w:rsid w:val="00CE3DA9"/>
    <w:rsid w:val="00CE40A1"/>
    <w:rsid w:val="00CE424E"/>
    <w:rsid w:val="00CE45C5"/>
    <w:rsid w:val="00CE527E"/>
    <w:rsid w:val="00CE55DF"/>
    <w:rsid w:val="00CE773C"/>
    <w:rsid w:val="00CF0453"/>
    <w:rsid w:val="00CF087F"/>
    <w:rsid w:val="00CF0B80"/>
    <w:rsid w:val="00CF2AF4"/>
    <w:rsid w:val="00CF4C19"/>
    <w:rsid w:val="00CF572D"/>
    <w:rsid w:val="00CF792E"/>
    <w:rsid w:val="00D020F9"/>
    <w:rsid w:val="00D0470D"/>
    <w:rsid w:val="00D04CD6"/>
    <w:rsid w:val="00D07A83"/>
    <w:rsid w:val="00D07CA7"/>
    <w:rsid w:val="00D1351E"/>
    <w:rsid w:val="00D1356E"/>
    <w:rsid w:val="00D15AF5"/>
    <w:rsid w:val="00D160A1"/>
    <w:rsid w:val="00D20847"/>
    <w:rsid w:val="00D20B5F"/>
    <w:rsid w:val="00D21582"/>
    <w:rsid w:val="00D21B96"/>
    <w:rsid w:val="00D2321C"/>
    <w:rsid w:val="00D233C8"/>
    <w:rsid w:val="00D25957"/>
    <w:rsid w:val="00D30E8B"/>
    <w:rsid w:val="00D3250C"/>
    <w:rsid w:val="00D34B40"/>
    <w:rsid w:val="00D369F4"/>
    <w:rsid w:val="00D372B8"/>
    <w:rsid w:val="00D40269"/>
    <w:rsid w:val="00D414CA"/>
    <w:rsid w:val="00D427E4"/>
    <w:rsid w:val="00D4322A"/>
    <w:rsid w:val="00D442D9"/>
    <w:rsid w:val="00D4470A"/>
    <w:rsid w:val="00D45F84"/>
    <w:rsid w:val="00D46177"/>
    <w:rsid w:val="00D515BF"/>
    <w:rsid w:val="00D51B21"/>
    <w:rsid w:val="00D52603"/>
    <w:rsid w:val="00D548ED"/>
    <w:rsid w:val="00D57A0E"/>
    <w:rsid w:val="00D600F5"/>
    <w:rsid w:val="00D60733"/>
    <w:rsid w:val="00D7068C"/>
    <w:rsid w:val="00D7394E"/>
    <w:rsid w:val="00D73D83"/>
    <w:rsid w:val="00D74870"/>
    <w:rsid w:val="00D75317"/>
    <w:rsid w:val="00D75615"/>
    <w:rsid w:val="00D7650A"/>
    <w:rsid w:val="00D77159"/>
    <w:rsid w:val="00D77CDE"/>
    <w:rsid w:val="00D830FC"/>
    <w:rsid w:val="00D853A3"/>
    <w:rsid w:val="00D875A2"/>
    <w:rsid w:val="00D92602"/>
    <w:rsid w:val="00D948C4"/>
    <w:rsid w:val="00DA0466"/>
    <w:rsid w:val="00DA276A"/>
    <w:rsid w:val="00DA2A62"/>
    <w:rsid w:val="00DA3520"/>
    <w:rsid w:val="00DA3B2C"/>
    <w:rsid w:val="00DA52E2"/>
    <w:rsid w:val="00DB1385"/>
    <w:rsid w:val="00DB159A"/>
    <w:rsid w:val="00DB349E"/>
    <w:rsid w:val="00DC3ABF"/>
    <w:rsid w:val="00DC4FCE"/>
    <w:rsid w:val="00DC50BF"/>
    <w:rsid w:val="00DC628B"/>
    <w:rsid w:val="00DC743D"/>
    <w:rsid w:val="00DC746A"/>
    <w:rsid w:val="00DC748C"/>
    <w:rsid w:val="00DC78DE"/>
    <w:rsid w:val="00DD6B27"/>
    <w:rsid w:val="00DD7A3D"/>
    <w:rsid w:val="00DE2BCA"/>
    <w:rsid w:val="00DE55B9"/>
    <w:rsid w:val="00DF0214"/>
    <w:rsid w:val="00DF6A5D"/>
    <w:rsid w:val="00DF7E39"/>
    <w:rsid w:val="00E025B0"/>
    <w:rsid w:val="00E02E54"/>
    <w:rsid w:val="00E0475C"/>
    <w:rsid w:val="00E05BE3"/>
    <w:rsid w:val="00E11C4A"/>
    <w:rsid w:val="00E14286"/>
    <w:rsid w:val="00E1512C"/>
    <w:rsid w:val="00E15372"/>
    <w:rsid w:val="00E15C17"/>
    <w:rsid w:val="00E17CA6"/>
    <w:rsid w:val="00E20D42"/>
    <w:rsid w:val="00E22594"/>
    <w:rsid w:val="00E2307E"/>
    <w:rsid w:val="00E24F93"/>
    <w:rsid w:val="00E26019"/>
    <w:rsid w:val="00E26E16"/>
    <w:rsid w:val="00E273F1"/>
    <w:rsid w:val="00E3273D"/>
    <w:rsid w:val="00E350F4"/>
    <w:rsid w:val="00E371B9"/>
    <w:rsid w:val="00E37B52"/>
    <w:rsid w:val="00E4252F"/>
    <w:rsid w:val="00E43F8A"/>
    <w:rsid w:val="00E461E3"/>
    <w:rsid w:val="00E50B0F"/>
    <w:rsid w:val="00E50EDD"/>
    <w:rsid w:val="00E51A55"/>
    <w:rsid w:val="00E53283"/>
    <w:rsid w:val="00E54D5D"/>
    <w:rsid w:val="00E5511C"/>
    <w:rsid w:val="00E5737C"/>
    <w:rsid w:val="00E6102F"/>
    <w:rsid w:val="00E627F5"/>
    <w:rsid w:val="00E63F08"/>
    <w:rsid w:val="00E671A2"/>
    <w:rsid w:val="00E75237"/>
    <w:rsid w:val="00E75E5F"/>
    <w:rsid w:val="00E7711B"/>
    <w:rsid w:val="00E77294"/>
    <w:rsid w:val="00E77D74"/>
    <w:rsid w:val="00E849E4"/>
    <w:rsid w:val="00E86791"/>
    <w:rsid w:val="00E90FFA"/>
    <w:rsid w:val="00E910B7"/>
    <w:rsid w:val="00E94502"/>
    <w:rsid w:val="00E95579"/>
    <w:rsid w:val="00E96A7F"/>
    <w:rsid w:val="00EA2779"/>
    <w:rsid w:val="00EA3484"/>
    <w:rsid w:val="00EA5174"/>
    <w:rsid w:val="00EA5C5C"/>
    <w:rsid w:val="00EB10F5"/>
    <w:rsid w:val="00EB2858"/>
    <w:rsid w:val="00EB2C94"/>
    <w:rsid w:val="00EB38C4"/>
    <w:rsid w:val="00EB6171"/>
    <w:rsid w:val="00EB7D92"/>
    <w:rsid w:val="00EC1635"/>
    <w:rsid w:val="00EC1780"/>
    <w:rsid w:val="00EC433B"/>
    <w:rsid w:val="00EC64B7"/>
    <w:rsid w:val="00EC7401"/>
    <w:rsid w:val="00ED0644"/>
    <w:rsid w:val="00ED276B"/>
    <w:rsid w:val="00ED4923"/>
    <w:rsid w:val="00ED5FDA"/>
    <w:rsid w:val="00ED67AC"/>
    <w:rsid w:val="00ED7417"/>
    <w:rsid w:val="00ED7BE2"/>
    <w:rsid w:val="00EE0B52"/>
    <w:rsid w:val="00EE3BA6"/>
    <w:rsid w:val="00EE6ED2"/>
    <w:rsid w:val="00EE7541"/>
    <w:rsid w:val="00EF0E96"/>
    <w:rsid w:val="00EF175A"/>
    <w:rsid w:val="00EF3F97"/>
    <w:rsid w:val="00EF5081"/>
    <w:rsid w:val="00EF60C3"/>
    <w:rsid w:val="00EF6975"/>
    <w:rsid w:val="00F00B0E"/>
    <w:rsid w:val="00F01751"/>
    <w:rsid w:val="00F04FC0"/>
    <w:rsid w:val="00F127BC"/>
    <w:rsid w:val="00F130EC"/>
    <w:rsid w:val="00F146FA"/>
    <w:rsid w:val="00F156DD"/>
    <w:rsid w:val="00F17D5E"/>
    <w:rsid w:val="00F20B8D"/>
    <w:rsid w:val="00F24B94"/>
    <w:rsid w:val="00F25ED4"/>
    <w:rsid w:val="00F316BD"/>
    <w:rsid w:val="00F3314C"/>
    <w:rsid w:val="00F37B1E"/>
    <w:rsid w:val="00F423D9"/>
    <w:rsid w:val="00F42E0B"/>
    <w:rsid w:val="00F4322F"/>
    <w:rsid w:val="00F44C74"/>
    <w:rsid w:val="00F4602A"/>
    <w:rsid w:val="00F52F68"/>
    <w:rsid w:val="00F53BE2"/>
    <w:rsid w:val="00F541B2"/>
    <w:rsid w:val="00F54E72"/>
    <w:rsid w:val="00F56E58"/>
    <w:rsid w:val="00F61F8B"/>
    <w:rsid w:val="00F65B2E"/>
    <w:rsid w:val="00F7426F"/>
    <w:rsid w:val="00F74EA1"/>
    <w:rsid w:val="00F75433"/>
    <w:rsid w:val="00F7632B"/>
    <w:rsid w:val="00F83C79"/>
    <w:rsid w:val="00F847B1"/>
    <w:rsid w:val="00F871F8"/>
    <w:rsid w:val="00F87496"/>
    <w:rsid w:val="00F906F3"/>
    <w:rsid w:val="00F909F7"/>
    <w:rsid w:val="00F92CFA"/>
    <w:rsid w:val="00F94014"/>
    <w:rsid w:val="00F9562F"/>
    <w:rsid w:val="00F973E5"/>
    <w:rsid w:val="00FA2350"/>
    <w:rsid w:val="00FA4C4A"/>
    <w:rsid w:val="00FB1E4E"/>
    <w:rsid w:val="00FB3403"/>
    <w:rsid w:val="00FB4C48"/>
    <w:rsid w:val="00FB5796"/>
    <w:rsid w:val="00FB778F"/>
    <w:rsid w:val="00FB7F76"/>
    <w:rsid w:val="00FC3DF1"/>
    <w:rsid w:val="00FC4FED"/>
    <w:rsid w:val="00FC6385"/>
    <w:rsid w:val="00FC70BF"/>
    <w:rsid w:val="00FD25D7"/>
    <w:rsid w:val="00FD3D61"/>
    <w:rsid w:val="00FD4B69"/>
    <w:rsid w:val="00FD79F4"/>
    <w:rsid w:val="00FE09FB"/>
    <w:rsid w:val="00FE0C0E"/>
    <w:rsid w:val="00FE6D56"/>
    <w:rsid w:val="00FE6DF3"/>
    <w:rsid w:val="00FE70D4"/>
    <w:rsid w:val="00FE79B0"/>
    <w:rsid w:val="00FF024D"/>
    <w:rsid w:val="00FF0865"/>
    <w:rsid w:val="00FF10B6"/>
    <w:rsid w:val="00FF3FAE"/>
    <w:rsid w:val="00FF7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95DD50"/>
  <w15:chartTrackingRefBased/>
  <w15:docId w15:val="{EE5B59D4-2824-4546-84DF-776ABE3C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CDE"/>
  </w:style>
  <w:style w:type="paragraph" w:styleId="Heading1">
    <w:name w:val="heading 1"/>
    <w:basedOn w:val="Normal"/>
    <w:next w:val="Normal"/>
    <w:link w:val="Heading1Char"/>
    <w:uiPriority w:val="9"/>
    <w:qFormat/>
    <w:rsid w:val="003A3C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A3C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A3C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3CDE"/>
    <w:pPr>
      <w:ind w:left="720"/>
      <w:contextualSpacing/>
    </w:pPr>
  </w:style>
  <w:style w:type="character" w:customStyle="1" w:styleId="Heading1Char">
    <w:name w:val="Heading 1 Char"/>
    <w:basedOn w:val="DefaultParagraphFont"/>
    <w:link w:val="Heading1"/>
    <w:uiPriority w:val="9"/>
    <w:rsid w:val="003A3CD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A3CD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A3CDE"/>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7C0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Accent2">
    <w:name w:val="Grid Table 6 Colorful Accent 2"/>
    <w:basedOn w:val="TableNormal"/>
    <w:uiPriority w:val="51"/>
    <w:rsid w:val="007C015E"/>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2">
    <w:name w:val="Grid Table 4 Accent 2"/>
    <w:basedOn w:val="TableNormal"/>
    <w:uiPriority w:val="49"/>
    <w:rsid w:val="007C015E"/>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C015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4C69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69E6"/>
  </w:style>
  <w:style w:type="paragraph" w:styleId="Footer">
    <w:name w:val="footer"/>
    <w:basedOn w:val="Normal"/>
    <w:link w:val="FooterChar"/>
    <w:uiPriority w:val="99"/>
    <w:unhideWhenUsed/>
    <w:rsid w:val="004C69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69E6"/>
  </w:style>
  <w:style w:type="paragraph" w:styleId="Caption">
    <w:name w:val="caption"/>
    <w:basedOn w:val="Normal"/>
    <w:next w:val="Normal"/>
    <w:uiPriority w:val="35"/>
    <w:unhideWhenUsed/>
    <w:qFormat/>
    <w:rsid w:val="00AF35B3"/>
    <w:pPr>
      <w:spacing w:after="200" w:line="240" w:lineRule="auto"/>
    </w:pPr>
    <w:rPr>
      <w:i/>
      <w:iCs/>
      <w:color w:val="44546A" w:themeColor="text2"/>
      <w:sz w:val="18"/>
      <w:szCs w:val="18"/>
    </w:rPr>
  </w:style>
  <w:style w:type="table" w:styleId="PlainTable1">
    <w:name w:val="Plain Table 1"/>
    <w:basedOn w:val="TableNormal"/>
    <w:uiPriority w:val="41"/>
    <w:rsid w:val="00C50B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CB11B8"/>
    <w:pPr>
      <w:spacing w:after="0" w:line="240" w:lineRule="auto"/>
    </w:pPr>
  </w:style>
  <w:style w:type="paragraph" w:styleId="EndnoteText">
    <w:name w:val="endnote text"/>
    <w:basedOn w:val="Normal"/>
    <w:link w:val="EndnoteTextChar"/>
    <w:uiPriority w:val="99"/>
    <w:semiHidden/>
    <w:unhideWhenUsed/>
    <w:rsid w:val="000F49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F49DD"/>
    <w:rPr>
      <w:sz w:val="20"/>
      <w:szCs w:val="20"/>
    </w:rPr>
  </w:style>
  <w:style w:type="character" w:styleId="EndnoteReference">
    <w:name w:val="endnote reference"/>
    <w:basedOn w:val="DefaultParagraphFont"/>
    <w:uiPriority w:val="99"/>
    <w:semiHidden/>
    <w:unhideWhenUsed/>
    <w:rsid w:val="000F49DD"/>
    <w:rPr>
      <w:vertAlign w:val="superscript"/>
    </w:rPr>
  </w:style>
  <w:style w:type="paragraph" w:styleId="FootnoteText">
    <w:name w:val="footnote text"/>
    <w:aliases w:val="Footnote Text Char1,Footnote Text Char Char1,Footnote Text Char1 Char Char1,Footnote Text Char Char1 Char Char,Footnote Text Char1 Char Char1 Char Char,ft Char Char Char Char Char,Geneva 9 Char Char Char Char Char,Текст сноски Знак1 Знак"/>
    <w:basedOn w:val="Normal"/>
    <w:link w:val="FootnoteTextChar"/>
    <w:uiPriority w:val="99"/>
    <w:unhideWhenUsed/>
    <w:qFormat/>
    <w:rsid w:val="009D0A5B"/>
    <w:pPr>
      <w:spacing w:after="0" w:line="240" w:lineRule="auto"/>
    </w:pPr>
    <w:rPr>
      <w:sz w:val="20"/>
      <w:szCs w:val="20"/>
    </w:rPr>
  </w:style>
  <w:style w:type="character" w:customStyle="1" w:styleId="FootnoteTextChar">
    <w:name w:val="Footnote Text Char"/>
    <w:aliases w:val="Footnote Text Char1 Char,Footnote Text Char Char1 Char,Footnote Text Char1 Char Char1 Char,Footnote Text Char Char1 Char Char Char,Footnote Text Char1 Char Char1 Char Char Char,ft Char Char Char Char Char Char"/>
    <w:basedOn w:val="DefaultParagraphFont"/>
    <w:link w:val="FootnoteText"/>
    <w:uiPriority w:val="99"/>
    <w:rsid w:val="009D0A5B"/>
    <w:rPr>
      <w:sz w:val="20"/>
      <w:szCs w:val="20"/>
    </w:rPr>
  </w:style>
  <w:style w:type="character" w:styleId="FootnoteReference">
    <w:name w:val="footnote reference"/>
    <w:aliases w:val="Heading 2 Char1,Heading 2 Char1 Char Char Char,Heading 2 Char Char Char Char Char,Heading 2 Char1 Char Char Char Char Char,Heading 2 Char Char Char Char Char Char Char,Titlu 2 Caracter Char Char,callout,Footnotes refss,4_G,ftref,Ref"/>
    <w:basedOn w:val="DefaultParagraphFont"/>
    <w:link w:val="4GCharCharChar"/>
    <w:uiPriority w:val="99"/>
    <w:unhideWhenUsed/>
    <w:rsid w:val="009D0A5B"/>
    <w:rPr>
      <w:vertAlign w:val="superscript"/>
    </w:rPr>
  </w:style>
  <w:style w:type="paragraph" w:styleId="TOCHeading">
    <w:name w:val="TOC Heading"/>
    <w:basedOn w:val="Heading1"/>
    <w:next w:val="Normal"/>
    <w:uiPriority w:val="39"/>
    <w:unhideWhenUsed/>
    <w:qFormat/>
    <w:rsid w:val="00516308"/>
    <w:pPr>
      <w:outlineLvl w:val="9"/>
    </w:pPr>
  </w:style>
  <w:style w:type="paragraph" w:styleId="TOC1">
    <w:name w:val="toc 1"/>
    <w:basedOn w:val="Normal"/>
    <w:next w:val="Normal"/>
    <w:autoRedefine/>
    <w:uiPriority w:val="39"/>
    <w:unhideWhenUsed/>
    <w:rsid w:val="00516308"/>
    <w:pPr>
      <w:spacing w:after="100"/>
    </w:pPr>
  </w:style>
  <w:style w:type="paragraph" w:styleId="TOC2">
    <w:name w:val="toc 2"/>
    <w:basedOn w:val="Normal"/>
    <w:next w:val="Normal"/>
    <w:autoRedefine/>
    <w:uiPriority w:val="39"/>
    <w:unhideWhenUsed/>
    <w:rsid w:val="00516308"/>
    <w:pPr>
      <w:spacing w:after="100"/>
      <w:ind w:left="220"/>
    </w:pPr>
  </w:style>
  <w:style w:type="paragraph" w:styleId="TOC3">
    <w:name w:val="toc 3"/>
    <w:basedOn w:val="Normal"/>
    <w:next w:val="Normal"/>
    <w:autoRedefine/>
    <w:uiPriority w:val="39"/>
    <w:unhideWhenUsed/>
    <w:rsid w:val="00516308"/>
    <w:pPr>
      <w:spacing w:after="100"/>
      <w:ind w:left="440"/>
    </w:pPr>
  </w:style>
  <w:style w:type="character" w:styleId="Hyperlink">
    <w:name w:val="Hyperlink"/>
    <w:basedOn w:val="DefaultParagraphFont"/>
    <w:uiPriority w:val="99"/>
    <w:unhideWhenUsed/>
    <w:rsid w:val="00516308"/>
    <w:rPr>
      <w:color w:val="0563C1" w:themeColor="hyperlink"/>
      <w:u w:val="single"/>
    </w:rPr>
  </w:style>
  <w:style w:type="table" w:styleId="ListTable4-Accent3">
    <w:name w:val="List Table 4 Accent 3"/>
    <w:basedOn w:val="TableNormal"/>
    <w:uiPriority w:val="49"/>
    <w:rsid w:val="002435D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2435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1Light-Accent3">
    <w:name w:val="List Table 1 Light Accent 3"/>
    <w:basedOn w:val="TableNormal"/>
    <w:uiPriority w:val="46"/>
    <w:rsid w:val="007A566E"/>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30317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F7632B"/>
    <w:pPr>
      <w:spacing w:before="100" w:beforeAutospacing="1" w:after="100" w:afterAutospacing="1" w:line="240" w:lineRule="auto"/>
    </w:pPr>
    <w:rPr>
      <w:rFonts w:ascii="Times New Roman" w:eastAsiaTheme="minorEastAsia" w:hAnsi="Times New Roman" w:cs="Times New Roman"/>
      <w:sz w:val="24"/>
      <w:szCs w:val="24"/>
    </w:rPr>
  </w:style>
  <w:style w:type="character" w:styleId="Strong">
    <w:name w:val="Strong"/>
    <w:basedOn w:val="DefaultParagraphFont"/>
    <w:uiPriority w:val="22"/>
    <w:qFormat/>
    <w:rsid w:val="002B0D04"/>
    <w:rPr>
      <w:b/>
      <w:bC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B230E7"/>
    <w:pPr>
      <w:spacing w:line="240" w:lineRule="exact"/>
      <w:jc w:val="both"/>
    </w:pPr>
    <w:rPr>
      <w:vertAlign w:val="superscript"/>
    </w:rPr>
  </w:style>
  <w:style w:type="table" w:styleId="PlainTable4">
    <w:name w:val="Plain Table 4"/>
    <w:basedOn w:val="TableNormal"/>
    <w:uiPriority w:val="44"/>
    <w:rsid w:val="0037748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5750AA"/>
    <w:rPr>
      <w:sz w:val="16"/>
      <w:szCs w:val="16"/>
    </w:rPr>
  </w:style>
  <w:style w:type="paragraph" w:styleId="CommentText">
    <w:name w:val="annotation text"/>
    <w:basedOn w:val="Normal"/>
    <w:link w:val="CommentTextChar"/>
    <w:uiPriority w:val="99"/>
    <w:semiHidden/>
    <w:unhideWhenUsed/>
    <w:rsid w:val="005750AA"/>
    <w:pPr>
      <w:spacing w:line="240" w:lineRule="auto"/>
    </w:pPr>
    <w:rPr>
      <w:sz w:val="20"/>
      <w:szCs w:val="20"/>
    </w:rPr>
  </w:style>
  <w:style w:type="character" w:customStyle="1" w:styleId="CommentTextChar">
    <w:name w:val="Comment Text Char"/>
    <w:basedOn w:val="DefaultParagraphFont"/>
    <w:link w:val="CommentText"/>
    <w:uiPriority w:val="99"/>
    <w:semiHidden/>
    <w:rsid w:val="005750AA"/>
    <w:rPr>
      <w:sz w:val="20"/>
      <w:szCs w:val="20"/>
    </w:rPr>
  </w:style>
  <w:style w:type="paragraph" w:styleId="CommentSubject">
    <w:name w:val="annotation subject"/>
    <w:basedOn w:val="CommentText"/>
    <w:next w:val="CommentText"/>
    <w:link w:val="CommentSubjectChar"/>
    <w:uiPriority w:val="99"/>
    <w:semiHidden/>
    <w:unhideWhenUsed/>
    <w:rsid w:val="005750AA"/>
    <w:rPr>
      <w:b/>
      <w:bCs/>
    </w:rPr>
  </w:style>
  <w:style w:type="character" w:customStyle="1" w:styleId="CommentSubjectChar">
    <w:name w:val="Comment Subject Char"/>
    <w:basedOn w:val="CommentTextChar"/>
    <w:link w:val="CommentSubject"/>
    <w:uiPriority w:val="99"/>
    <w:semiHidden/>
    <w:rsid w:val="005750AA"/>
    <w:rPr>
      <w:b/>
      <w:bCs/>
      <w:sz w:val="20"/>
      <w:szCs w:val="20"/>
    </w:rPr>
  </w:style>
  <w:style w:type="paragraph" w:styleId="BalloonText">
    <w:name w:val="Balloon Text"/>
    <w:basedOn w:val="Normal"/>
    <w:link w:val="BalloonTextChar"/>
    <w:uiPriority w:val="99"/>
    <w:semiHidden/>
    <w:unhideWhenUsed/>
    <w:rsid w:val="005750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AA"/>
    <w:rPr>
      <w:rFonts w:ascii="Segoe UI" w:hAnsi="Segoe UI" w:cs="Segoe UI"/>
      <w:sz w:val="18"/>
      <w:szCs w:val="18"/>
    </w:rPr>
  </w:style>
  <w:style w:type="paragraph" w:customStyle="1" w:styleId="sataurixml">
    <w:name w:val="satauri_xml"/>
    <w:basedOn w:val="Normal"/>
    <w:autoRedefine/>
    <w:qFormat/>
    <w:rsid w:val="00C87AF6"/>
    <w:pPr>
      <w:spacing w:before="240" w:after="120" w:line="240" w:lineRule="auto"/>
      <w:ind w:firstLine="283"/>
      <w:jc w:val="center"/>
    </w:pPr>
    <w:rPr>
      <w:rFonts w:ascii="Sylfaen" w:eastAsia="Times New Roman" w:hAnsi="Sylfaen" w:cs="Courier New"/>
      <w:b/>
      <w:sz w:val="24"/>
      <w:lang w:eastAsia="ru-RU"/>
    </w:rPr>
  </w:style>
  <w:style w:type="paragraph" w:customStyle="1" w:styleId="tarigixml">
    <w:name w:val="tarigi_xml"/>
    <w:basedOn w:val="Normal"/>
    <w:qFormat/>
    <w:rsid w:val="00C87AF6"/>
    <w:pPr>
      <w:spacing w:before="120" w:after="120" w:line="240" w:lineRule="auto"/>
      <w:ind w:firstLine="283"/>
      <w:jc w:val="center"/>
    </w:pPr>
    <w:rPr>
      <w:rFonts w:ascii="Sylfaen" w:eastAsia="Times New Roman" w:hAnsi="Sylfaen" w:cs="Courier New"/>
      <w:b/>
      <w:lang w:eastAsia="ru-RU"/>
    </w:rPr>
  </w:style>
  <w:style w:type="character" w:customStyle="1" w:styleId="Mention">
    <w:name w:val="Mention"/>
    <w:basedOn w:val="DefaultParagraphFont"/>
    <w:uiPriority w:val="99"/>
    <w:semiHidden/>
    <w:unhideWhenUsed/>
    <w:rsid w:val="00EE3BA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601902">
      <w:bodyDiv w:val="1"/>
      <w:marLeft w:val="0"/>
      <w:marRight w:val="0"/>
      <w:marTop w:val="0"/>
      <w:marBottom w:val="0"/>
      <w:divBdr>
        <w:top w:val="none" w:sz="0" w:space="0" w:color="auto"/>
        <w:left w:val="none" w:sz="0" w:space="0" w:color="auto"/>
        <w:bottom w:val="none" w:sz="0" w:space="0" w:color="auto"/>
        <w:right w:val="none" w:sz="0" w:space="0" w:color="auto"/>
      </w:divBdr>
    </w:div>
    <w:div w:id="397485083">
      <w:bodyDiv w:val="1"/>
      <w:marLeft w:val="0"/>
      <w:marRight w:val="0"/>
      <w:marTop w:val="0"/>
      <w:marBottom w:val="0"/>
      <w:divBdr>
        <w:top w:val="none" w:sz="0" w:space="0" w:color="auto"/>
        <w:left w:val="none" w:sz="0" w:space="0" w:color="auto"/>
        <w:bottom w:val="none" w:sz="0" w:space="0" w:color="auto"/>
        <w:right w:val="none" w:sz="0" w:space="0" w:color="auto"/>
      </w:divBdr>
    </w:div>
    <w:div w:id="535314349">
      <w:bodyDiv w:val="1"/>
      <w:marLeft w:val="0"/>
      <w:marRight w:val="0"/>
      <w:marTop w:val="0"/>
      <w:marBottom w:val="0"/>
      <w:divBdr>
        <w:top w:val="none" w:sz="0" w:space="0" w:color="auto"/>
        <w:left w:val="none" w:sz="0" w:space="0" w:color="auto"/>
        <w:bottom w:val="none" w:sz="0" w:space="0" w:color="auto"/>
        <w:right w:val="none" w:sz="0" w:space="0" w:color="auto"/>
      </w:divBdr>
    </w:div>
    <w:div w:id="603609787">
      <w:bodyDiv w:val="1"/>
      <w:marLeft w:val="0"/>
      <w:marRight w:val="0"/>
      <w:marTop w:val="0"/>
      <w:marBottom w:val="0"/>
      <w:divBdr>
        <w:top w:val="none" w:sz="0" w:space="0" w:color="auto"/>
        <w:left w:val="none" w:sz="0" w:space="0" w:color="auto"/>
        <w:bottom w:val="none" w:sz="0" w:space="0" w:color="auto"/>
        <w:right w:val="none" w:sz="0" w:space="0" w:color="auto"/>
      </w:divBdr>
    </w:div>
    <w:div w:id="705252766">
      <w:bodyDiv w:val="1"/>
      <w:marLeft w:val="0"/>
      <w:marRight w:val="0"/>
      <w:marTop w:val="0"/>
      <w:marBottom w:val="0"/>
      <w:divBdr>
        <w:top w:val="none" w:sz="0" w:space="0" w:color="auto"/>
        <w:left w:val="none" w:sz="0" w:space="0" w:color="auto"/>
        <w:bottom w:val="none" w:sz="0" w:space="0" w:color="auto"/>
        <w:right w:val="none" w:sz="0" w:space="0" w:color="auto"/>
      </w:divBdr>
    </w:div>
    <w:div w:id="706686102">
      <w:bodyDiv w:val="1"/>
      <w:marLeft w:val="0"/>
      <w:marRight w:val="0"/>
      <w:marTop w:val="0"/>
      <w:marBottom w:val="0"/>
      <w:divBdr>
        <w:top w:val="none" w:sz="0" w:space="0" w:color="auto"/>
        <w:left w:val="none" w:sz="0" w:space="0" w:color="auto"/>
        <w:bottom w:val="none" w:sz="0" w:space="0" w:color="auto"/>
        <w:right w:val="none" w:sz="0" w:space="0" w:color="auto"/>
      </w:divBdr>
    </w:div>
    <w:div w:id="774710885">
      <w:bodyDiv w:val="1"/>
      <w:marLeft w:val="0"/>
      <w:marRight w:val="0"/>
      <w:marTop w:val="0"/>
      <w:marBottom w:val="0"/>
      <w:divBdr>
        <w:top w:val="none" w:sz="0" w:space="0" w:color="auto"/>
        <w:left w:val="none" w:sz="0" w:space="0" w:color="auto"/>
        <w:bottom w:val="none" w:sz="0" w:space="0" w:color="auto"/>
        <w:right w:val="none" w:sz="0" w:space="0" w:color="auto"/>
      </w:divBdr>
    </w:div>
    <w:div w:id="784159617">
      <w:bodyDiv w:val="1"/>
      <w:marLeft w:val="0"/>
      <w:marRight w:val="0"/>
      <w:marTop w:val="0"/>
      <w:marBottom w:val="0"/>
      <w:divBdr>
        <w:top w:val="none" w:sz="0" w:space="0" w:color="auto"/>
        <w:left w:val="none" w:sz="0" w:space="0" w:color="auto"/>
        <w:bottom w:val="none" w:sz="0" w:space="0" w:color="auto"/>
        <w:right w:val="none" w:sz="0" w:space="0" w:color="auto"/>
      </w:divBdr>
    </w:div>
    <w:div w:id="789476354">
      <w:bodyDiv w:val="1"/>
      <w:marLeft w:val="0"/>
      <w:marRight w:val="0"/>
      <w:marTop w:val="0"/>
      <w:marBottom w:val="0"/>
      <w:divBdr>
        <w:top w:val="none" w:sz="0" w:space="0" w:color="auto"/>
        <w:left w:val="none" w:sz="0" w:space="0" w:color="auto"/>
        <w:bottom w:val="none" w:sz="0" w:space="0" w:color="auto"/>
        <w:right w:val="none" w:sz="0" w:space="0" w:color="auto"/>
      </w:divBdr>
    </w:div>
    <w:div w:id="789932650">
      <w:bodyDiv w:val="1"/>
      <w:marLeft w:val="0"/>
      <w:marRight w:val="0"/>
      <w:marTop w:val="0"/>
      <w:marBottom w:val="0"/>
      <w:divBdr>
        <w:top w:val="none" w:sz="0" w:space="0" w:color="auto"/>
        <w:left w:val="none" w:sz="0" w:space="0" w:color="auto"/>
        <w:bottom w:val="none" w:sz="0" w:space="0" w:color="auto"/>
        <w:right w:val="none" w:sz="0" w:space="0" w:color="auto"/>
      </w:divBdr>
    </w:div>
    <w:div w:id="814570592">
      <w:bodyDiv w:val="1"/>
      <w:marLeft w:val="0"/>
      <w:marRight w:val="0"/>
      <w:marTop w:val="0"/>
      <w:marBottom w:val="0"/>
      <w:divBdr>
        <w:top w:val="none" w:sz="0" w:space="0" w:color="auto"/>
        <w:left w:val="none" w:sz="0" w:space="0" w:color="auto"/>
        <w:bottom w:val="none" w:sz="0" w:space="0" w:color="auto"/>
        <w:right w:val="none" w:sz="0" w:space="0" w:color="auto"/>
      </w:divBdr>
    </w:div>
    <w:div w:id="949314588">
      <w:bodyDiv w:val="1"/>
      <w:marLeft w:val="0"/>
      <w:marRight w:val="0"/>
      <w:marTop w:val="0"/>
      <w:marBottom w:val="0"/>
      <w:divBdr>
        <w:top w:val="none" w:sz="0" w:space="0" w:color="auto"/>
        <w:left w:val="none" w:sz="0" w:space="0" w:color="auto"/>
        <w:bottom w:val="none" w:sz="0" w:space="0" w:color="auto"/>
        <w:right w:val="none" w:sz="0" w:space="0" w:color="auto"/>
      </w:divBdr>
    </w:div>
    <w:div w:id="949507304">
      <w:bodyDiv w:val="1"/>
      <w:marLeft w:val="0"/>
      <w:marRight w:val="0"/>
      <w:marTop w:val="0"/>
      <w:marBottom w:val="0"/>
      <w:divBdr>
        <w:top w:val="none" w:sz="0" w:space="0" w:color="auto"/>
        <w:left w:val="none" w:sz="0" w:space="0" w:color="auto"/>
        <w:bottom w:val="none" w:sz="0" w:space="0" w:color="auto"/>
        <w:right w:val="none" w:sz="0" w:space="0" w:color="auto"/>
      </w:divBdr>
    </w:div>
    <w:div w:id="1056784688">
      <w:bodyDiv w:val="1"/>
      <w:marLeft w:val="0"/>
      <w:marRight w:val="0"/>
      <w:marTop w:val="0"/>
      <w:marBottom w:val="0"/>
      <w:divBdr>
        <w:top w:val="none" w:sz="0" w:space="0" w:color="auto"/>
        <w:left w:val="none" w:sz="0" w:space="0" w:color="auto"/>
        <w:bottom w:val="none" w:sz="0" w:space="0" w:color="auto"/>
        <w:right w:val="none" w:sz="0" w:space="0" w:color="auto"/>
      </w:divBdr>
    </w:div>
    <w:div w:id="1091466867">
      <w:bodyDiv w:val="1"/>
      <w:marLeft w:val="0"/>
      <w:marRight w:val="0"/>
      <w:marTop w:val="0"/>
      <w:marBottom w:val="0"/>
      <w:divBdr>
        <w:top w:val="none" w:sz="0" w:space="0" w:color="auto"/>
        <w:left w:val="none" w:sz="0" w:space="0" w:color="auto"/>
        <w:bottom w:val="none" w:sz="0" w:space="0" w:color="auto"/>
        <w:right w:val="none" w:sz="0" w:space="0" w:color="auto"/>
      </w:divBdr>
    </w:div>
    <w:div w:id="1208495698">
      <w:bodyDiv w:val="1"/>
      <w:marLeft w:val="0"/>
      <w:marRight w:val="0"/>
      <w:marTop w:val="0"/>
      <w:marBottom w:val="0"/>
      <w:divBdr>
        <w:top w:val="none" w:sz="0" w:space="0" w:color="auto"/>
        <w:left w:val="none" w:sz="0" w:space="0" w:color="auto"/>
        <w:bottom w:val="none" w:sz="0" w:space="0" w:color="auto"/>
        <w:right w:val="none" w:sz="0" w:space="0" w:color="auto"/>
      </w:divBdr>
    </w:div>
    <w:div w:id="1595363705">
      <w:bodyDiv w:val="1"/>
      <w:marLeft w:val="0"/>
      <w:marRight w:val="0"/>
      <w:marTop w:val="0"/>
      <w:marBottom w:val="0"/>
      <w:divBdr>
        <w:top w:val="none" w:sz="0" w:space="0" w:color="auto"/>
        <w:left w:val="none" w:sz="0" w:space="0" w:color="auto"/>
        <w:bottom w:val="none" w:sz="0" w:space="0" w:color="auto"/>
        <w:right w:val="none" w:sz="0" w:space="0" w:color="auto"/>
      </w:divBdr>
    </w:div>
    <w:div w:id="1645045106">
      <w:bodyDiv w:val="1"/>
      <w:marLeft w:val="0"/>
      <w:marRight w:val="0"/>
      <w:marTop w:val="0"/>
      <w:marBottom w:val="0"/>
      <w:divBdr>
        <w:top w:val="none" w:sz="0" w:space="0" w:color="auto"/>
        <w:left w:val="none" w:sz="0" w:space="0" w:color="auto"/>
        <w:bottom w:val="none" w:sz="0" w:space="0" w:color="auto"/>
        <w:right w:val="none" w:sz="0" w:space="0" w:color="auto"/>
      </w:divBdr>
    </w:div>
    <w:div w:id="1674719752">
      <w:bodyDiv w:val="1"/>
      <w:marLeft w:val="0"/>
      <w:marRight w:val="0"/>
      <w:marTop w:val="0"/>
      <w:marBottom w:val="0"/>
      <w:divBdr>
        <w:top w:val="none" w:sz="0" w:space="0" w:color="auto"/>
        <w:left w:val="none" w:sz="0" w:space="0" w:color="auto"/>
        <w:bottom w:val="none" w:sz="0" w:space="0" w:color="auto"/>
        <w:right w:val="none" w:sz="0" w:space="0" w:color="auto"/>
      </w:divBdr>
    </w:div>
    <w:div w:id="1734236127">
      <w:bodyDiv w:val="1"/>
      <w:marLeft w:val="0"/>
      <w:marRight w:val="0"/>
      <w:marTop w:val="0"/>
      <w:marBottom w:val="0"/>
      <w:divBdr>
        <w:top w:val="none" w:sz="0" w:space="0" w:color="auto"/>
        <w:left w:val="none" w:sz="0" w:space="0" w:color="auto"/>
        <w:bottom w:val="none" w:sz="0" w:space="0" w:color="auto"/>
        <w:right w:val="none" w:sz="0" w:space="0" w:color="auto"/>
      </w:divBdr>
    </w:div>
    <w:div w:id="2016767049">
      <w:bodyDiv w:val="1"/>
      <w:marLeft w:val="0"/>
      <w:marRight w:val="0"/>
      <w:marTop w:val="0"/>
      <w:marBottom w:val="0"/>
      <w:divBdr>
        <w:top w:val="none" w:sz="0" w:space="0" w:color="auto"/>
        <w:left w:val="none" w:sz="0" w:space="0" w:color="auto"/>
        <w:bottom w:val="none" w:sz="0" w:space="0" w:color="auto"/>
        <w:right w:val="none" w:sz="0" w:space="0" w:color="auto"/>
      </w:divBdr>
    </w:div>
    <w:div w:id="2103724777">
      <w:bodyDiv w:val="1"/>
      <w:marLeft w:val="0"/>
      <w:marRight w:val="0"/>
      <w:marTop w:val="0"/>
      <w:marBottom w:val="0"/>
      <w:divBdr>
        <w:top w:val="none" w:sz="0" w:space="0" w:color="auto"/>
        <w:left w:val="none" w:sz="0" w:space="0" w:color="auto"/>
        <w:bottom w:val="none" w:sz="0" w:space="0" w:color="auto"/>
        <w:right w:val="none" w:sz="0" w:space="0" w:color="auto"/>
      </w:divBdr>
    </w:div>
    <w:div w:id="211354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9" Type="http://schemas.openxmlformats.org/officeDocument/2006/relationships/chart" Target="charts/chart29.xml"/><Relationship Id="rId21" Type="http://schemas.openxmlformats.org/officeDocument/2006/relationships/chart" Target="charts/chart11.xml"/><Relationship Id="rId34" Type="http://schemas.openxmlformats.org/officeDocument/2006/relationships/chart" Target="charts/chart24.xml"/><Relationship Id="rId42" Type="http://schemas.openxmlformats.org/officeDocument/2006/relationships/chart" Target="charts/chart32.xml"/><Relationship Id="rId47" Type="http://schemas.openxmlformats.org/officeDocument/2006/relationships/chart" Target="charts/chart3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6.xml"/><Relationship Id="rId29" Type="http://schemas.openxmlformats.org/officeDocument/2006/relationships/chart" Target="charts/chart19.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chart" Target="charts/chart22.xml"/><Relationship Id="rId37" Type="http://schemas.openxmlformats.org/officeDocument/2006/relationships/chart" Target="charts/chart27.xml"/><Relationship Id="rId40" Type="http://schemas.openxmlformats.org/officeDocument/2006/relationships/chart" Target="charts/chart30.xml"/><Relationship Id="rId45" Type="http://schemas.openxmlformats.org/officeDocument/2006/relationships/chart" Target="charts/chart35.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chart" Target="charts/chart26.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hart" Target="charts/chart9.xml"/><Relationship Id="rId31" Type="http://schemas.openxmlformats.org/officeDocument/2006/relationships/chart" Target="charts/chart21.xml"/><Relationship Id="rId44" Type="http://schemas.openxmlformats.org/officeDocument/2006/relationships/chart" Target="charts/chart3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chart" Target="charts/chart25.xml"/><Relationship Id="rId43" Type="http://schemas.openxmlformats.org/officeDocument/2006/relationships/chart" Target="charts/chart33.xm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38" Type="http://schemas.openxmlformats.org/officeDocument/2006/relationships/chart" Target="charts/chart28.xml"/><Relationship Id="rId46" Type="http://schemas.openxmlformats.org/officeDocument/2006/relationships/chart" Target="charts/chart36.xml"/><Relationship Id="rId20" Type="http://schemas.openxmlformats.org/officeDocument/2006/relationships/chart" Target="charts/chart10.xml"/><Relationship Id="rId41" Type="http://schemas.openxmlformats.org/officeDocument/2006/relationships/chart" Target="charts/chart31.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matsne.gov.ge/ka/document/view/330712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chartUserShapes" Target="../drawings/drawing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chartUserShapes" Target="../drawings/drawing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chartUserShapes" Target="../drawings/drawing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chartUserShapes" Target="../drawings/drawing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chartUserShapes" Target="../drawings/drawing15.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chartUserShapes" Target="../drawings/drawing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chartUserShapes" Target="../drawings/drawing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18.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chartUserShapes" Target="../drawings/drawing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chartUserShapes" Target="../drawings/drawing20.xml"/></Relationships>
</file>

<file path=word/charts/_rels/chart21.xml.rels><?xml version="1.0" encoding="UTF-8" standalone="yes"?>
<Relationships xmlns="http://schemas.openxmlformats.org/package/2006/relationships"><Relationship Id="rId3" Type="http://schemas.openxmlformats.org/officeDocument/2006/relationships/package" Target="../embeddings/Microsoft_Excel_Worksheet20.xlsx"/><Relationship Id="rId2" Type="http://schemas.microsoft.com/office/2011/relationships/chartColorStyle" Target="colors21.xml"/><Relationship Id="rId1" Type="http://schemas.microsoft.com/office/2011/relationships/chartStyle" Target="style21.xml"/><Relationship Id="rId4" Type="http://schemas.openxmlformats.org/officeDocument/2006/relationships/chartUserShapes" Target="../drawings/drawing21.xml"/></Relationships>
</file>

<file path=word/charts/_rels/chart22.xml.rels><?xml version="1.0" encoding="UTF-8" standalone="yes"?>
<Relationships xmlns="http://schemas.openxmlformats.org/package/2006/relationships"><Relationship Id="rId3" Type="http://schemas.openxmlformats.org/officeDocument/2006/relationships/package" Target="../embeddings/Microsoft_Excel_Worksheet21.xlsx"/><Relationship Id="rId2" Type="http://schemas.microsoft.com/office/2011/relationships/chartColorStyle" Target="colors22.xml"/><Relationship Id="rId1" Type="http://schemas.microsoft.com/office/2011/relationships/chartStyle" Target="style22.xml"/><Relationship Id="rId4" Type="http://schemas.openxmlformats.org/officeDocument/2006/relationships/chartUserShapes" Target="../drawings/drawing22.xml"/></Relationships>
</file>

<file path=word/charts/_rels/chart23.xml.rels><?xml version="1.0" encoding="UTF-8" standalone="yes"?>
<Relationships xmlns="http://schemas.openxmlformats.org/package/2006/relationships"><Relationship Id="rId3" Type="http://schemas.openxmlformats.org/officeDocument/2006/relationships/package" Target="../embeddings/Microsoft_Excel_Worksheet22.xlsx"/><Relationship Id="rId2" Type="http://schemas.microsoft.com/office/2011/relationships/chartColorStyle" Target="colors23.xml"/><Relationship Id="rId1" Type="http://schemas.microsoft.com/office/2011/relationships/chartStyle" Target="style23.xml"/><Relationship Id="rId4" Type="http://schemas.openxmlformats.org/officeDocument/2006/relationships/chartUserShapes" Target="../drawings/drawing23.xml"/></Relationships>
</file>

<file path=word/charts/_rels/chart24.xml.rels><?xml version="1.0" encoding="UTF-8" standalone="yes"?>
<Relationships xmlns="http://schemas.openxmlformats.org/package/2006/relationships"><Relationship Id="rId3" Type="http://schemas.openxmlformats.org/officeDocument/2006/relationships/package" Target="../embeddings/Microsoft_Excel_Worksheet23.xlsx"/><Relationship Id="rId2" Type="http://schemas.microsoft.com/office/2011/relationships/chartColorStyle" Target="colors24.xml"/><Relationship Id="rId1" Type="http://schemas.microsoft.com/office/2011/relationships/chartStyle" Target="style24.xml"/><Relationship Id="rId4" Type="http://schemas.openxmlformats.org/officeDocument/2006/relationships/chartUserShapes" Target="../drawings/drawing24.xml"/></Relationships>
</file>

<file path=word/charts/_rels/chart25.xml.rels><?xml version="1.0" encoding="UTF-8" standalone="yes"?>
<Relationships xmlns="http://schemas.openxmlformats.org/package/2006/relationships"><Relationship Id="rId3" Type="http://schemas.openxmlformats.org/officeDocument/2006/relationships/package" Target="../embeddings/Microsoft_Excel_Worksheet24.xlsx"/><Relationship Id="rId2" Type="http://schemas.microsoft.com/office/2011/relationships/chartColorStyle" Target="colors25.xml"/><Relationship Id="rId1" Type="http://schemas.microsoft.com/office/2011/relationships/chartStyle" Target="style25.xml"/><Relationship Id="rId4" Type="http://schemas.openxmlformats.org/officeDocument/2006/relationships/chartUserShapes" Target="../drawings/drawing25.xml"/></Relationships>
</file>

<file path=word/charts/_rels/chart26.xml.rels><?xml version="1.0" encoding="UTF-8" standalone="yes"?>
<Relationships xmlns="http://schemas.openxmlformats.org/package/2006/relationships"><Relationship Id="rId3" Type="http://schemas.openxmlformats.org/officeDocument/2006/relationships/package" Target="../embeddings/Microsoft_Excel_Worksheet25.xlsx"/><Relationship Id="rId2" Type="http://schemas.microsoft.com/office/2011/relationships/chartColorStyle" Target="colors26.xml"/><Relationship Id="rId1" Type="http://schemas.microsoft.com/office/2011/relationships/chartStyle" Target="style26.xml"/><Relationship Id="rId4" Type="http://schemas.openxmlformats.org/officeDocument/2006/relationships/chartUserShapes" Target="../drawings/drawing26.xml"/></Relationships>
</file>

<file path=word/charts/_rels/chart27.xml.rels><?xml version="1.0" encoding="UTF-8" standalone="yes"?>
<Relationships xmlns="http://schemas.openxmlformats.org/package/2006/relationships"><Relationship Id="rId3" Type="http://schemas.openxmlformats.org/officeDocument/2006/relationships/package" Target="../embeddings/Microsoft_Excel_Worksheet26.xlsx"/><Relationship Id="rId2" Type="http://schemas.microsoft.com/office/2011/relationships/chartColorStyle" Target="colors27.xml"/><Relationship Id="rId1" Type="http://schemas.microsoft.com/office/2011/relationships/chartStyle" Target="style27.xml"/><Relationship Id="rId4" Type="http://schemas.openxmlformats.org/officeDocument/2006/relationships/chartUserShapes" Target="../drawings/drawing27.xml"/></Relationships>
</file>

<file path=word/charts/_rels/chart28.xml.rels><?xml version="1.0" encoding="UTF-8" standalone="yes"?>
<Relationships xmlns="http://schemas.openxmlformats.org/package/2006/relationships"><Relationship Id="rId3" Type="http://schemas.openxmlformats.org/officeDocument/2006/relationships/package" Target="../embeddings/Microsoft_Excel_Worksheet27.xlsx"/><Relationship Id="rId2" Type="http://schemas.microsoft.com/office/2011/relationships/chartColorStyle" Target="colors28.xml"/><Relationship Id="rId1" Type="http://schemas.microsoft.com/office/2011/relationships/chartStyle" Target="style28.xml"/><Relationship Id="rId4" Type="http://schemas.openxmlformats.org/officeDocument/2006/relationships/chartUserShapes" Target="../drawings/drawing28.xml"/></Relationships>
</file>

<file path=word/charts/_rels/chart29.xml.rels><?xml version="1.0" encoding="UTF-8" standalone="yes"?>
<Relationships xmlns="http://schemas.openxmlformats.org/package/2006/relationships"><Relationship Id="rId3" Type="http://schemas.openxmlformats.org/officeDocument/2006/relationships/package" Target="../embeddings/Microsoft_Excel_Worksheet28.xlsx"/><Relationship Id="rId2" Type="http://schemas.microsoft.com/office/2011/relationships/chartColorStyle" Target="colors29.xml"/><Relationship Id="rId1" Type="http://schemas.microsoft.com/office/2011/relationships/chartStyle" Target="style29.xml"/><Relationship Id="rId4" Type="http://schemas.openxmlformats.org/officeDocument/2006/relationships/chartUserShapes" Target="../drawings/drawing29.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3.xml"/></Relationships>
</file>

<file path=word/charts/_rels/chart30.xml.rels><?xml version="1.0" encoding="UTF-8" standalone="yes"?>
<Relationships xmlns="http://schemas.openxmlformats.org/package/2006/relationships"><Relationship Id="rId3" Type="http://schemas.openxmlformats.org/officeDocument/2006/relationships/package" Target="../embeddings/Microsoft_Excel_Worksheet29.xlsx"/><Relationship Id="rId2" Type="http://schemas.microsoft.com/office/2011/relationships/chartColorStyle" Target="colors30.xml"/><Relationship Id="rId1" Type="http://schemas.microsoft.com/office/2011/relationships/chartStyle" Target="style30.xml"/><Relationship Id="rId4" Type="http://schemas.openxmlformats.org/officeDocument/2006/relationships/chartUserShapes" Target="../drawings/drawing30.xml"/></Relationships>
</file>

<file path=word/charts/_rels/chart31.xml.rels><?xml version="1.0" encoding="UTF-8" standalone="yes"?>
<Relationships xmlns="http://schemas.openxmlformats.org/package/2006/relationships"><Relationship Id="rId3" Type="http://schemas.openxmlformats.org/officeDocument/2006/relationships/package" Target="../embeddings/Microsoft_Excel_Worksheet30.xlsx"/><Relationship Id="rId2" Type="http://schemas.microsoft.com/office/2011/relationships/chartColorStyle" Target="colors31.xml"/><Relationship Id="rId1" Type="http://schemas.microsoft.com/office/2011/relationships/chartStyle" Target="style31.xml"/><Relationship Id="rId4" Type="http://schemas.openxmlformats.org/officeDocument/2006/relationships/chartUserShapes" Target="../drawings/drawing31.xml"/></Relationships>
</file>

<file path=word/charts/_rels/chart32.xml.rels><?xml version="1.0" encoding="UTF-8" standalone="yes"?>
<Relationships xmlns="http://schemas.openxmlformats.org/package/2006/relationships"><Relationship Id="rId3" Type="http://schemas.openxmlformats.org/officeDocument/2006/relationships/package" Target="../embeddings/Microsoft_Excel_Worksheet31.xlsx"/><Relationship Id="rId2" Type="http://schemas.microsoft.com/office/2011/relationships/chartColorStyle" Target="colors32.xml"/><Relationship Id="rId1" Type="http://schemas.microsoft.com/office/2011/relationships/chartStyle" Target="style32.xml"/><Relationship Id="rId4" Type="http://schemas.openxmlformats.org/officeDocument/2006/relationships/chartUserShapes" Target="../drawings/drawing32.xml"/></Relationships>
</file>

<file path=word/charts/_rels/chart33.xml.rels><?xml version="1.0" encoding="UTF-8" standalone="yes"?>
<Relationships xmlns="http://schemas.openxmlformats.org/package/2006/relationships"><Relationship Id="rId3" Type="http://schemas.openxmlformats.org/officeDocument/2006/relationships/package" Target="../embeddings/Microsoft_Excel_Worksheet32.xlsx"/><Relationship Id="rId2" Type="http://schemas.microsoft.com/office/2011/relationships/chartColorStyle" Target="colors33.xml"/><Relationship Id="rId1" Type="http://schemas.microsoft.com/office/2011/relationships/chartStyle" Target="style33.xml"/><Relationship Id="rId4" Type="http://schemas.openxmlformats.org/officeDocument/2006/relationships/chartUserShapes" Target="../drawings/drawing33.xml"/></Relationships>
</file>

<file path=word/charts/_rels/chart34.xml.rels><?xml version="1.0" encoding="UTF-8" standalone="yes"?>
<Relationships xmlns="http://schemas.openxmlformats.org/package/2006/relationships"><Relationship Id="rId3" Type="http://schemas.openxmlformats.org/officeDocument/2006/relationships/package" Target="../embeddings/Microsoft_Excel_Worksheet33.xlsx"/><Relationship Id="rId2" Type="http://schemas.microsoft.com/office/2011/relationships/chartColorStyle" Target="colors34.xml"/><Relationship Id="rId1" Type="http://schemas.microsoft.com/office/2011/relationships/chartStyle" Target="style34.xml"/><Relationship Id="rId4" Type="http://schemas.openxmlformats.org/officeDocument/2006/relationships/chartUserShapes" Target="../drawings/drawing34.xml"/></Relationships>
</file>

<file path=word/charts/_rels/chart35.xml.rels><?xml version="1.0" encoding="UTF-8" standalone="yes"?>
<Relationships xmlns="http://schemas.openxmlformats.org/package/2006/relationships"><Relationship Id="rId3" Type="http://schemas.openxmlformats.org/officeDocument/2006/relationships/package" Target="../embeddings/Microsoft_Excel_Worksheet34.xlsx"/><Relationship Id="rId2" Type="http://schemas.microsoft.com/office/2011/relationships/chartColorStyle" Target="colors35.xml"/><Relationship Id="rId1" Type="http://schemas.microsoft.com/office/2011/relationships/chartStyle" Target="style35.xml"/><Relationship Id="rId4" Type="http://schemas.openxmlformats.org/officeDocument/2006/relationships/chartUserShapes" Target="../drawings/drawing35.xml"/></Relationships>
</file>

<file path=word/charts/_rels/chart36.xml.rels><?xml version="1.0" encoding="UTF-8" standalone="yes"?>
<Relationships xmlns="http://schemas.openxmlformats.org/package/2006/relationships"><Relationship Id="rId3" Type="http://schemas.openxmlformats.org/officeDocument/2006/relationships/package" Target="../embeddings/Microsoft_Excel_Worksheet35.xlsx"/><Relationship Id="rId2" Type="http://schemas.microsoft.com/office/2011/relationships/chartColorStyle" Target="colors36.xml"/><Relationship Id="rId1" Type="http://schemas.microsoft.com/office/2011/relationships/chartStyle" Target="style36.xml"/><Relationship Id="rId4" Type="http://schemas.openxmlformats.org/officeDocument/2006/relationships/chartUserShapes" Target="../drawings/drawing36.xml"/></Relationships>
</file>

<file path=word/charts/_rels/chart37.xml.rels><?xml version="1.0" encoding="UTF-8" standalone="yes"?>
<Relationships xmlns="http://schemas.openxmlformats.org/package/2006/relationships"><Relationship Id="rId3" Type="http://schemas.openxmlformats.org/officeDocument/2006/relationships/package" Target="../embeddings/Microsoft_Excel_Worksheet36.xlsx"/><Relationship Id="rId2" Type="http://schemas.microsoft.com/office/2011/relationships/chartColorStyle" Target="colors37.xml"/><Relationship Id="rId1" Type="http://schemas.microsoft.com/office/2011/relationships/chartStyle" Target="style37.xml"/><Relationship Id="rId4" Type="http://schemas.openxmlformats.org/officeDocument/2006/relationships/chartUserShapes" Target="../drawings/drawing37.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5462962962962962E-2"/>
          <c:y val="7.5396825396825393E-2"/>
          <c:w val="0.94907407407407407"/>
          <c:h val="0.46402168478940131"/>
        </c:manualLayout>
      </c:layout>
      <c:barChart>
        <c:barDir val="col"/>
        <c:grouping val="clustered"/>
        <c:varyColors val="0"/>
        <c:ser>
          <c:idx val="0"/>
          <c:order val="0"/>
          <c:tx>
            <c:strRef>
              <c:f>Sheet1!$B$1</c:f>
              <c:strCache>
                <c:ptCount val="1"/>
                <c:pt idx="0">
                  <c:v>სკოლა-პანსიონი</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Sheet1!$A$2:$A$8</c:f>
              <c:strCache>
                <c:ptCount val="7"/>
                <c:pt idx="0">
                  <c:v>თბილისი</c:v>
                </c:pt>
                <c:pt idx="1">
                  <c:v>სამეგრელო</c:v>
                </c:pt>
                <c:pt idx="2">
                  <c:v>იმერეთი</c:v>
                </c:pt>
                <c:pt idx="3">
                  <c:v>მცხეთა-მთიანეთი</c:v>
                </c:pt>
                <c:pt idx="4">
                  <c:v>ქვემო ქართლი</c:v>
                </c:pt>
                <c:pt idx="5">
                  <c:v>აჭარა</c:v>
                </c:pt>
                <c:pt idx="6">
                  <c:v>სულ</c:v>
                </c:pt>
              </c:strCache>
            </c:strRef>
          </c:cat>
          <c:val>
            <c:numRef>
              <c:f>Sheet1!$B$2:$B$8</c:f>
              <c:numCache>
                <c:formatCode>0%</c:formatCode>
                <c:ptCount val="7"/>
                <c:pt idx="0">
                  <c:v>1</c:v>
                </c:pt>
                <c:pt idx="1">
                  <c:v>1</c:v>
                </c:pt>
                <c:pt idx="2">
                  <c:v>1</c:v>
                </c:pt>
                <c:pt idx="3">
                  <c:v>1</c:v>
                </c:pt>
                <c:pt idx="4">
                  <c:v>0.2</c:v>
                </c:pt>
                <c:pt idx="5">
                  <c:v>0.46</c:v>
                </c:pt>
                <c:pt idx="6">
                  <c:v>0.55000000000000004</c:v>
                </c:pt>
              </c:numCache>
            </c:numRef>
          </c:val>
          <c:extLst>
            <c:ext xmlns:c16="http://schemas.microsoft.com/office/drawing/2014/chart" uri="{C3380CC4-5D6E-409C-BE32-E72D297353CC}">
              <c16:uniqueId val="{00000000-8CE2-40D3-B3DB-1F250859AFE5}"/>
            </c:ext>
          </c:extLst>
        </c:ser>
        <c:ser>
          <c:idx val="1"/>
          <c:order val="1"/>
          <c:tx>
            <c:strRef>
              <c:f>Sheet1!$C$1</c:f>
              <c:strCache>
                <c:ptCount val="1"/>
                <c:pt idx="0">
                  <c:v>მედრესე / მუსლიმური პანსიონი</c:v>
                </c:pt>
              </c:strCache>
            </c:strRef>
          </c:tx>
          <c:spPr>
            <a:solidFill>
              <a:schemeClr val="bg1">
                <a:lumMod val="50000"/>
              </a:schemeClr>
            </a:solidFill>
            <a:ln>
              <a:noFill/>
            </a:ln>
            <a:effectLst/>
          </c:spPr>
          <c:invertIfNegative val="0"/>
          <c:dLbls>
            <c:dLbl>
              <c:idx val="5"/>
              <c:layout>
                <c:manualLayout>
                  <c:x val="6.3291139240506328E-3"/>
                  <c:y val="3.95647873392676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189-4304-999D-3759AC2F70F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Sheet1!$A$2:$A$8</c:f>
              <c:strCache>
                <c:ptCount val="7"/>
                <c:pt idx="0">
                  <c:v>თბილისი</c:v>
                </c:pt>
                <c:pt idx="1">
                  <c:v>სამეგრელო</c:v>
                </c:pt>
                <c:pt idx="2">
                  <c:v>იმერეთი</c:v>
                </c:pt>
                <c:pt idx="3">
                  <c:v>მცხეთა-მთიანეთი</c:v>
                </c:pt>
                <c:pt idx="4">
                  <c:v>ქვემო ქართლი</c:v>
                </c:pt>
                <c:pt idx="5">
                  <c:v>აჭარა</c:v>
                </c:pt>
                <c:pt idx="6">
                  <c:v>სულ</c:v>
                </c:pt>
              </c:strCache>
            </c:strRef>
          </c:cat>
          <c:val>
            <c:numRef>
              <c:f>Sheet1!$C$2:$C$8</c:f>
              <c:numCache>
                <c:formatCode>General</c:formatCode>
                <c:ptCount val="7"/>
                <c:pt idx="4" formatCode="0%">
                  <c:v>0.8</c:v>
                </c:pt>
                <c:pt idx="5" formatCode="0%">
                  <c:v>0.5</c:v>
                </c:pt>
                <c:pt idx="6" formatCode="0%">
                  <c:v>0.42</c:v>
                </c:pt>
              </c:numCache>
            </c:numRef>
          </c:val>
          <c:extLst>
            <c:ext xmlns:c16="http://schemas.microsoft.com/office/drawing/2014/chart" uri="{C3380CC4-5D6E-409C-BE32-E72D297353CC}">
              <c16:uniqueId val="{00000001-8CE2-40D3-B3DB-1F250859AFE5}"/>
            </c:ext>
          </c:extLst>
        </c:ser>
        <c:ser>
          <c:idx val="2"/>
          <c:order val="2"/>
          <c:tx>
            <c:strRef>
              <c:f>Sheet1!$D$1</c:f>
              <c:strCache>
                <c:ptCount val="1"/>
                <c:pt idx="0">
                  <c:v>საბავშვო ბაღი</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Sheet1!$A$2:$A$8</c:f>
              <c:strCache>
                <c:ptCount val="7"/>
                <c:pt idx="0">
                  <c:v>თბილისი</c:v>
                </c:pt>
                <c:pt idx="1">
                  <c:v>სამეგრელო</c:v>
                </c:pt>
                <c:pt idx="2">
                  <c:v>იმერეთი</c:v>
                </c:pt>
                <c:pt idx="3">
                  <c:v>მცხეთა-მთიანეთი</c:v>
                </c:pt>
                <c:pt idx="4">
                  <c:v>ქვემო ქართლი</c:v>
                </c:pt>
                <c:pt idx="5">
                  <c:v>აჭარა</c:v>
                </c:pt>
                <c:pt idx="6">
                  <c:v>სულ</c:v>
                </c:pt>
              </c:strCache>
            </c:strRef>
          </c:cat>
          <c:val>
            <c:numRef>
              <c:f>Sheet1!$D$2:$D$8</c:f>
              <c:numCache>
                <c:formatCode>General</c:formatCode>
                <c:ptCount val="7"/>
                <c:pt idx="5" formatCode="0%">
                  <c:v>0.04</c:v>
                </c:pt>
                <c:pt idx="6" formatCode="0%">
                  <c:v>0.03</c:v>
                </c:pt>
              </c:numCache>
            </c:numRef>
          </c:val>
          <c:extLst>
            <c:ext xmlns:c16="http://schemas.microsoft.com/office/drawing/2014/chart" uri="{C3380CC4-5D6E-409C-BE32-E72D297353CC}">
              <c16:uniqueId val="{00000002-8CE2-40D3-B3DB-1F250859AFE5}"/>
            </c:ext>
          </c:extLst>
        </c:ser>
        <c:ser>
          <c:idx val="3"/>
          <c:order val="3"/>
          <c:tx>
            <c:strRef>
              <c:f>Sheet1!$E$1</c:f>
              <c:strCache>
                <c:ptCount val="1"/>
              </c:strCache>
            </c:strRef>
          </c:tx>
          <c:spPr>
            <a:solidFill>
              <a:schemeClr val="bg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Sheet1!$A$2:$A$8</c:f>
              <c:strCache>
                <c:ptCount val="7"/>
                <c:pt idx="0">
                  <c:v>თბილისი</c:v>
                </c:pt>
                <c:pt idx="1">
                  <c:v>სამეგრელო</c:v>
                </c:pt>
                <c:pt idx="2">
                  <c:v>იმერეთი</c:v>
                </c:pt>
                <c:pt idx="3">
                  <c:v>მცხეთა-მთიანეთი</c:v>
                </c:pt>
                <c:pt idx="4">
                  <c:v>ქვემო ქართლი</c:v>
                </c:pt>
                <c:pt idx="5">
                  <c:v>აჭარა</c:v>
                </c:pt>
                <c:pt idx="6">
                  <c:v>სულ</c:v>
                </c:pt>
              </c:strCache>
            </c:strRef>
          </c:cat>
          <c:val>
            <c:numRef>
              <c:f>Sheet1!$E$2:$E$8</c:f>
              <c:numCache>
                <c:formatCode>General</c:formatCode>
                <c:ptCount val="7"/>
              </c:numCache>
            </c:numRef>
          </c:val>
          <c:extLst>
            <c:ext xmlns:c16="http://schemas.microsoft.com/office/drawing/2014/chart" uri="{C3380CC4-5D6E-409C-BE32-E72D297353CC}">
              <c16:uniqueId val="{00000003-8CE2-40D3-B3DB-1F250859AFE5}"/>
            </c:ext>
          </c:extLst>
        </c:ser>
        <c:dLbls>
          <c:showLegendKey val="0"/>
          <c:showVal val="0"/>
          <c:showCatName val="0"/>
          <c:showSerName val="0"/>
          <c:showPercent val="0"/>
          <c:showBubbleSize val="0"/>
        </c:dLbls>
        <c:gapWidth val="100"/>
        <c:overlap val="-24"/>
        <c:axId val="1021293887"/>
        <c:axId val="1021296383"/>
      </c:barChart>
      <c:catAx>
        <c:axId val="1021293887"/>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2"/>
                </a:solidFill>
                <a:latin typeface="+mn-lt"/>
                <a:ea typeface="+mn-ea"/>
                <a:cs typeface="+mn-cs"/>
              </a:defRPr>
            </a:pPr>
            <a:endParaRPr lang="en-US"/>
          </a:p>
        </c:txPr>
        <c:crossAx val="1021296383"/>
        <c:crosses val="autoZero"/>
        <c:auto val="1"/>
        <c:lblAlgn val="ctr"/>
        <c:lblOffset val="100"/>
        <c:noMultiLvlLbl val="0"/>
      </c:catAx>
      <c:valAx>
        <c:axId val="1021296383"/>
        <c:scaling>
          <c:orientation val="minMax"/>
        </c:scaling>
        <c:delete val="1"/>
        <c:axPos val="l"/>
        <c:numFmt formatCode="0%" sourceLinked="1"/>
        <c:majorTickMark val="none"/>
        <c:minorTickMark val="none"/>
        <c:tickLblPos val="nextTo"/>
        <c:crossAx val="1021293887"/>
        <c:crosses val="autoZero"/>
        <c:crossBetween val="between"/>
      </c:valAx>
      <c:spPr>
        <a:noFill/>
        <a:ln>
          <a:noFill/>
        </a:ln>
        <a:effectLst/>
      </c:spPr>
    </c:plotArea>
    <c:legend>
      <c:legendPos val="t"/>
      <c:legendEntry>
        <c:idx val="3"/>
        <c:delete val="1"/>
      </c:legendEntry>
      <c:layout>
        <c:manualLayout>
          <c:xMode val="edge"/>
          <c:yMode val="edge"/>
          <c:x val="9.852486793581184E-3"/>
          <c:y val="0.84281252677243235"/>
          <c:w val="0.66928951589384655"/>
          <c:h val="0.127977127859017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userShapes r:id="rId4"/>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515739672668307"/>
          <c:y val="3.8596491228070177E-2"/>
          <c:w val="0.4914880385174783"/>
          <c:h val="0.92280701754385963"/>
        </c:manualLayout>
      </c:layout>
      <c:barChart>
        <c:barDir val="bar"/>
        <c:grouping val="stacked"/>
        <c:varyColors val="0"/>
        <c:ser>
          <c:idx val="0"/>
          <c:order val="0"/>
          <c:tx>
            <c:strRef>
              <c:f>Sheet1!$B$1</c:f>
              <c:strCache>
                <c:ptCount val="1"/>
                <c:pt idx="0">
                  <c:v>Series 1</c:v>
                </c:pt>
              </c:strCache>
            </c:strRef>
          </c:tx>
          <c:spPr>
            <a:solidFill>
              <a:srgbClr val="C00000"/>
            </a:solidFill>
            <a:ln>
              <a:noFill/>
            </a:ln>
            <a:effectLst/>
          </c:spPr>
          <c:invertIfNegative val="0"/>
          <c:dLbls>
            <c:dLbl>
              <c:idx val="0"/>
              <c:layout>
                <c:manualLayout>
                  <c:x val="2.7777777777777776E-2"/>
                  <c:y val="-3.536693191865605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331-460D-ADA3-31153DCEBBEA}"/>
                </c:ext>
              </c:extLst>
            </c:dLbl>
            <c:dLbl>
              <c:idx val="1"/>
              <c:layout>
                <c:manualLayout>
                  <c:x val="2.680475450122874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331-460D-ADA3-31153DCEBBEA}"/>
                </c:ext>
              </c:extLst>
            </c:dLbl>
            <c:dLbl>
              <c:idx val="2"/>
              <c:layout>
                <c:manualLayout>
                  <c:x val="4.62962962962962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331-460D-ADA3-31153DCEBBEA}"/>
                </c:ext>
              </c:extLst>
            </c:dLbl>
            <c:dLbl>
              <c:idx val="3"/>
              <c:layout>
                <c:manualLayout>
                  <c:x val="6.2948660079910387E-2"/>
                  <c:y val="-7.045448266335257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331-460D-ADA3-31153DCEBBEA}"/>
                </c:ext>
              </c:extLst>
            </c:dLbl>
            <c:dLbl>
              <c:idx val="4"/>
              <c:layout>
                <c:manualLayout>
                  <c:x val="0.25088469832990623"/>
                  <c:y val="-3.508771929824561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331-460D-ADA3-31153DCEBBEA}"/>
                </c:ext>
              </c:extLst>
            </c:dLbl>
            <c:dLbl>
              <c:idx val="5"/>
              <c:layout>
                <c:manualLayout>
                  <c:x val="5.7870370370370371E-2"/>
                  <c:y val="-3.536693191865605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331-460D-ADA3-31153DCEBBEA}"/>
                </c:ext>
              </c:extLst>
            </c:dLbl>
            <c:dLbl>
              <c:idx val="6"/>
              <c:layout>
                <c:manualLayout>
                  <c:x val="6.0185185185185182E-2"/>
                  <c:y val="-3.536693191865605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331-460D-ADA3-31153DCEBBEA}"/>
                </c:ext>
              </c:extLst>
            </c:dLbl>
            <c:dLbl>
              <c:idx val="7"/>
              <c:layout>
                <c:manualLayout>
                  <c:x val="6.2499999999999917E-2"/>
                  <c:y val="-3.536693191865605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331-460D-ADA3-31153DCEBBEA}"/>
                </c:ext>
              </c:extLst>
            </c:dLbl>
            <c:dLbl>
              <c:idx val="8"/>
              <c:layout>
                <c:manualLayout>
                  <c:x val="9.7222222222222224E-2"/>
                  <c:y val="-1.620965654071510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331-460D-ADA3-31153DCEBBEA}"/>
                </c:ext>
              </c:extLst>
            </c:dLbl>
            <c:dLbl>
              <c:idx val="9"/>
              <c:layout>
                <c:manualLayout>
                  <c:x val="0.13194444444444445"/>
                  <c:y val="-7.073386383731219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331-460D-ADA3-31153DCEBBE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თვითდაფინანსება (გადასახადები)</c:v>
                </c:pt>
                <c:pt idx="1">
                  <c:v>არასამთავრობო ორგანიზაცია</c:v>
                </c:pt>
                <c:pt idx="2">
                  <c:v>ალ. მუსტაფას საერთაშორისო უნივერსიტეტი </c:v>
                </c:pt>
                <c:pt idx="3">
                  <c:v> ბიზმესმენი, რელიგიური საზოგადოებები/სამუფთოები</c:v>
                </c:pt>
                <c:pt idx="4">
                  <c:v>კერძო შემოწირულობები</c:v>
                </c:pt>
                <c:pt idx="5">
                  <c:v> ხარაგაულის მუნიციპალიტეტი</c:v>
                </c:pt>
                <c:pt idx="6">
                  <c:v> შუახევის მუნიციპალიტეტი</c:v>
                </c:pt>
                <c:pt idx="7">
                  <c:v>ქობულეთის მუნიციპალიტეტი</c:v>
                </c:pt>
                <c:pt idx="8">
                  <c:v>საჩხერის მუნიციპალიტეტი</c:v>
                </c:pt>
                <c:pt idx="9">
                  <c:v>აჭარის ავტონომიური რესპუბლიკა</c:v>
                </c:pt>
              </c:strCache>
            </c:strRef>
          </c:cat>
          <c:val>
            <c:numRef>
              <c:f>Sheet1!$B$2:$B$11</c:f>
              <c:numCache>
                <c:formatCode>0%</c:formatCode>
                <c:ptCount val="10"/>
                <c:pt idx="0">
                  <c:v>0.04</c:v>
                </c:pt>
                <c:pt idx="1">
                  <c:v>0.04</c:v>
                </c:pt>
                <c:pt idx="2">
                  <c:v>7.0000000000000007E-2</c:v>
                </c:pt>
                <c:pt idx="3">
                  <c:v>0.11</c:v>
                </c:pt>
                <c:pt idx="4">
                  <c:v>0.74</c:v>
                </c:pt>
                <c:pt idx="5">
                  <c:v>0.11</c:v>
                </c:pt>
                <c:pt idx="6">
                  <c:v>0.11</c:v>
                </c:pt>
                <c:pt idx="7">
                  <c:v>0.11</c:v>
                </c:pt>
                <c:pt idx="8">
                  <c:v>0.11</c:v>
                </c:pt>
                <c:pt idx="9">
                  <c:v>0.22</c:v>
                </c:pt>
              </c:numCache>
            </c:numRef>
          </c:val>
          <c:extLst>
            <c:ext xmlns:c16="http://schemas.microsoft.com/office/drawing/2014/chart" uri="{C3380CC4-5D6E-409C-BE32-E72D297353CC}">
              <c16:uniqueId val="{00000000-A331-460D-ADA3-31153DCEBBEA}"/>
            </c:ext>
          </c:extLst>
        </c:ser>
        <c:dLbls>
          <c:showLegendKey val="0"/>
          <c:showVal val="0"/>
          <c:showCatName val="0"/>
          <c:showSerName val="0"/>
          <c:showPercent val="0"/>
          <c:showBubbleSize val="0"/>
        </c:dLbls>
        <c:gapWidth val="150"/>
        <c:overlap val="100"/>
        <c:axId val="1666699295"/>
        <c:axId val="1666705535"/>
      </c:barChart>
      <c:catAx>
        <c:axId val="166669929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66705535"/>
        <c:crosses val="autoZero"/>
        <c:auto val="1"/>
        <c:lblAlgn val="ctr"/>
        <c:lblOffset val="100"/>
        <c:noMultiLvlLbl val="0"/>
      </c:catAx>
      <c:valAx>
        <c:axId val="1666705535"/>
        <c:scaling>
          <c:orientation val="minMax"/>
        </c:scaling>
        <c:delete val="1"/>
        <c:axPos val="b"/>
        <c:numFmt formatCode="0%" sourceLinked="1"/>
        <c:majorTickMark val="none"/>
        <c:minorTickMark val="none"/>
        <c:tickLblPos val="nextTo"/>
        <c:crossAx val="166669929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289336429100208"/>
          <c:y val="9.0952122728517173E-2"/>
          <c:w val="0.77360236220472445"/>
          <c:h val="0.8660890908571991"/>
        </c:manualLayout>
      </c:layout>
      <c:barChart>
        <c:barDir val="bar"/>
        <c:grouping val="percentStacked"/>
        <c:varyColors val="0"/>
        <c:ser>
          <c:idx val="0"/>
          <c:order val="0"/>
          <c:tx>
            <c:strRef>
              <c:f>Sheet1!$B$1</c:f>
              <c:strCache>
                <c:ptCount val="1"/>
                <c:pt idx="0">
                  <c:v>ძალიან კარგი</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საძინებლები</c:v>
                </c:pt>
                <c:pt idx="1">
                  <c:v>საპირფარეშო</c:v>
                </c:pt>
                <c:pt idx="2">
                  <c:v>სამზარეულო</c:v>
                </c:pt>
                <c:pt idx="3">
                  <c:v>სასადილო ოთახი</c:v>
                </c:pt>
                <c:pt idx="4">
                  <c:v>სააბაზანო</c:v>
                </c:pt>
                <c:pt idx="5">
                  <c:v>საერთო ოთახი</c:v>
                </c:pt>
                <c:pt idx="6">
                  <c:v>საკლასო ოთახ(ებ)ი</c:v>
                </c:pt>
              </c:strCache>
            </c:strRef>
          </c:cat>
          <c:val>
            <c:numRef>
              <c:f>Sheet1!$B$2:$B$8</c:f>
              <c:numCache>
                <c:formatCode>###0%</c:formatCode>
                <c:ptCount val="7"/>
                <c:pt idx="0">
                  <c:v>0.27027027027027029</c:v>
                </c:pt>
                <c:pt idx="1">
                  <c:v>0.41</c:v>
                </c:pt>
                <c:pt idx="2">
                  <c:v>0.46</c:v>
                </c:pt>
                <c:pt idx="3">
                  <c:v>0.41</c:v>
                </c:pt>
                <c:pt idx="4">
                  <c:v>0.43</c:v>
                </c:pt>
                <c:pt idx="5">
                  <c:v>0.36</c:v>
                </c:pt>
                <c:pt idx="6">
                  <c:v>0.31578947368421051</c:v>
                </c:pt>
              </c:numCache>
            </c:numRef>
          </c:val>
          <c:extLst>
            <c:ext xmlns:c16="http://schemas.microsoft.com/office/drawing/2014/chart" uri="{C3380CC4-5D6E-409C-BE32-E72D297353CC}">
              <c16:uniqueId val="{00000001-310D-44F0-8CEC-2E1A1D37196B}"/>
            </c:ext>
          </c:extLst>
        </c:ser>
        <c:ser>
          <c:idx val="1"/>
          <c:order val="1"/>
          <c:tx>
            <c:strRef>
              <c:f>Sheet1!$C$1</c:f>
              <c:strCache>
                <c:ptCount val="1"/>
                <c:pt idx="0">
                  <c:v>კარგი </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საძინებლები</c:v>
                </c:pt>
                <c:pt idx="1">
                  <c:v>საპირფარეშო</c:v>
                </c:pt>
                <c:pt idx="2">
                  <c:v>სამზარეულო</c:v>
                </c:pt>
                <c:pt idx="3">
                  <c:v>სასადილო ოთახი</c:v>
                </c:pt>
                <c:pt idx="4">
                  <c:v>სააბაზანო</c:v>
                </c:pt>
                <c:pt idx="5">
                  <c:v>საერთო ოთახი</c:v>
                </c:pt>
                <c:pt idx="6">
                  <c:v>საკლასო ოთახ(ებ)ი</c:v>
                </c:pt>
              </c:strCache>
            </c:strRef>
          </c:cat>
          <c:val>
            <c:numRef>
              <c:f>Sheet1!$C$2:$C$8</c:f>
              <c:numCache>
                <c:formatCode>###0%</c:formatCode>
                <c:ptCount val="7"/>
                <c:pt idx="0">
                  <c:v>0.42</c:v>
                </c:pt>
                <c:pt idx="1">
                  <c:v>0.46</c:v>
                </c:pt>
                <c:pt idx="2">
                  <c:v>0.41</c:v>
                </c:pt>
                <c:pt idx="3">
                  <c:v>0.46</c:v>
                </c:pt>
                <c:pt idx="4">
                  <c:v>0.43</c:v>
                </c:pt>
                <c:pt idx="5">
                  <c:v>0.48</c:v>
                </c:pt>
                <c:pt idx="6">
                  <c:v>0.51</c:v>
                </c:pt>
              </c:numCache>
            </c:numRef>
          </c:val>
          <c:extLst>
            <c:ext xmlns:c16="http://schemas.microsoft.com/office/drawing/2014/chart" uri="{C3380CC4-5D6E-409C-BE32-E72D297353CC}">
              <c16:uniqueId val="{00000004-310D-44F0-8CEC-2E1A1D37196B}"/>
            </c:ext>
          </c:extLst>
        </c:ser>
        <c:ser>
          <c:idx val="2"/>
          <c:order val="2"/>
          <c:tx>
            <c:strRef>
              <c:f>Sheet1!$D$1</c:f>
              <c:strCache>
                <c:ptCount val="1"/>
                <c:pt idx="0">
                  <c:v>დამაკმაყოფილებელი</c:v>
                </c:pt>
              </c:strCache>
            </c:strRef>
          </c:tx>
          <c:spPr>
            <a:solidFill>
              <a:schemeClr val="bg1">
                <a:lumMod val="6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საძინებლები</c:v>
                </c:pt>
                <c:pt idx="1">
                  <c:v>საპირფარეშო</c:v>
                </c:pt>
                <c:pt idx="2">
                  <c:v>სამზარეულო</c:v>
                </c:pt>
                <c:pt idx="3">
                  <c:v>სასადილო ოთახი</c:v>
                </c:pt>
                <c:pt idx="4">
                  <c:v>სააბაზანო</c:v>
                </c:pt>
                <c:pt idx="5">
                  <c:v>საერთო ოთახი</c:v>
                </c:pt>
                <c:pt idx="6">
                  <c:v>საკლასო ოთახ(ებ)ი</c:v>
                </c:pt>
              </c:strCache>
            </c:strRef>
          </c:cat>
          <c:val>
            <c:numRef>
              <c:f>Sheet1!$D$2:$D$8</c:f>
              <c:numCache>
                <c:formatCode>###0%</c:formatCode>
                <c:ptCount val="7"/>
                <c:pt idx="0">
                  <c:v>0.28000000000000003</c:v>
                </c:pt>
                <c:pt idx="1">
                  <c:v>0.10526315789473684</c:v>
                </c:pt>
                <c:pt idx="2">
                  <c:v>5.2631578947368418E-2</c:v>
                </c:pt>
                <c:pt idx="3">
                  <c:v>5.2631578947368418E-2</c:v>
                </c:pt>
                <c:pt idx="4">
                  <c:v>0.09</c:v>
                </c:pt>
                <c:pt idx="5">
                  <c:v>7.0000000000000007E-2</c:v>
                </c:pt>
                <c:pt idx="6">
                  <c:v>0.14000000000000001</c:v>
                </c:pt>
              </c:numCache>
            </c:numRef>
          </c:val>
          <c:extLst>
            <c:ext xmlns:c16="http://schemas.microsoft.com/office/drawing/2014/chart" uri="{C3380CC4-5D6E-409C-BE32-E72D297353CC}">
              <c16:uniqueId val="{00000005-310D-44F0-8CEC-2E1A1D37196B}"/>
            </c:ext>
          </c:extLst>
        </c:ser>
        <c:ser>
          <c:idx val="3"/>
          <c:order val="3"/>
          <c:tx>
            <c:strRef>
              <c:f>Sheet1!$E$1</c:f>
              <c:strCache>
                <c:ptCount val="1"/>
                <c:pt idx="0">
                  <c:v>ცუდი</c:v>
                </c:pt>
              </c:strCache>
            </c:strRef>
          </c:tx>
          <c:spPr>
            <a:solidFill>
              <a:schemeClr val="bg1">
                <a:lumMod val="85000"/>
              </a:schemeClr>
            </a:solidFill>
            <a:ln>
              <a:noFill/>
            </a:ln>
            <a:effectLst/>
          </c:spPr>
          <c:invertIfNegative val="0"/>
          <c:dLbls>
            <c:dLbl>
              <c:idx val="1"/>
              <c:layout>
                <c:manualLayout>
                  <c:x val="6.9444444444444441E-3"/>
                  <c:y val="-1.4550096466308564E-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1B9-482A-B929-B93AEEF86D04}"/>
                </c:ext>
              </c:extLst>
            </c:dLbl>
            <c:dLbl>
              <c:idx val="6"/>
              <c:layout>
                <c:manualLayout>
                  <c:x val="9.2592592592592171E-3"/>
                  <c:y val="-3.96825396825396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1B9-482A-B929-B93AEEF86D04}"/>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საძინებლები</c:v>
                </c:pt>
                <c:pt idx="1">
                  <c:v>საპირფარეშო</c:v>
                </c:pt>
                <c:pt idx="2">
                  <c:v>სამზარეულო</c:v>
                </c:pt>
                <c:pt idx="3">
                  <c:v>სასადილო ოთახი</c:v>
                </c:pt>
                <c:pt idx="4">
                  <c:v>სააბაზანო</c:v>
                </c:pt>
                <c:pt idx="5">
                  <c:v>საერთო ოთახი</c:v>
                </c:pt>
                <c:pt idx="6">
                  <c:v>საკლასო ოთახ(ებ)ი</c:v>
                </c:pt>
              </c:strCache>
            </c:strRef>
          </c:cat>
          <c:val>
            <c:numRef>
              <c:f>Sheet1!$E$2:$E$8</c:f>
              <c:numCache>
                <c:formatCode>###0%</c:formatCode>
                <c:ptCount val="7"/>
                <c:pt idx="0">
                  <c:v>0.03</c:v>
                </c:pt>
                <c:pt idx="1">
                  <c:v>2.6315789473684209E-2</c:v>
                </c:pt>
                <c:pt idx="2">
                  <c:v>7.8947368421052627E-2</c:v>
                </c:pt>
                <c:pt idx="3">
                  <c:v>7.8947368421052627E-2</c:v>
                </c:pt>
                <c:pt idx="4">
                  <c:v>2.7777777777777776E-2</c:v>
                </c:pt>
                <c:pt idx="5">
                  <c:v>0.1</c:v>
                </c:pt>
                <c:pt idx="6">
                  <c:v>2.6315789473684209E-2</c:v>
                </c:pt>
              </c:numCache>
            </c:numRef>
          </c:val>
          <c:extLst>
            <c:ext xmlns:c16="http://schemas.microsoft.com/office/drawing/2014/chart" uri="{C3380CC4-5D6E-409C-BE32-E72D297353CC}">
              <c16:uniqueId val="{00000006-310D-44F0-8CEC-2E1A1D37196B}"/>
            </c:ext>
          </c:extLst>
        </c:ser>
        <c:ser>
          <c:idx val="4"/>
          <c:order val="4"/>
          <c:tx>
            <c:strRef>
              <c:f>Sheet1!$F$1</c:f>
              <c:strCache>
                <c:ptCount val="1"/>
                <c:pt idx="0">
                  <c:v>ძალიან ცუდი</c:v>
                </c:pt>
              </c:strCache>
            </c:strRef>
          </c:tx>
          <c:spPr>
            <a:solidFill>
              <a:schemeClr val="bg1">
                <a:lumMod val="85000"/>
              </a:schemeClr>
            </a:solidFill>
            <a:ln>
              <a:noFill/>
            </a:ln>
            <a:effectLst/>
          </c:spPr>
          <c:invertIfNegative val="0"/>
          <c:cat>
            <c:strRef>
              <c:f>Sheet1!$A$2:$A$8</c:f>
              <c:strCache>
                <c:ptCount val="7"/>
                <c:pt idx="0">
                  <c:v>საძინებლები</c:v>
                </c:pt>
                <c:pt idx="1">
                  <c:v>საპირფარეშო</c:v>
                </c:pt>
                <c:pt idx="2">
                  <c:v>სამზარეულო</c:v>
                </c:pt>
                <c:pt idx="3">
                  <c:v>სასადილო ოთახი</c:v>
                </c:pt>
                <c:pt idx="4">
                  <c:v>სააბაზანო</c:v>
                </c:pt>
                <c:pt idx="5">
                  <c:v>საერთო ოთახი</c:v>
                </c:pt>
                <c:pt idx="6">
                  <c:v>საკლასო ოთახ(ებ)ი</c:v>
                </c:pt>
              </c:strCache>
            </c:strRef>
          </c:cat>
          <c:val>
            <c:numRef>
              <c:f>Sheet1!$F$2:$F$8</c:f>
              <c:numCache>
                <c:formatCode>General</c:formatCode>
                <c:ptCount val="7"/>
                <c:pt idx="4" formatCode="###0%">
                  <c:v>2.7777777777777776E-2</c:v>
                </c:pt>
              </c:numCache>
            </c:numRef>
          </c:val>
          <c:extLst>
            <c:ext xmlns:c16="http://schemas.microsoft.com/office/drawing/2014/chart" uri="{C3380CC4-5D6E-409C-BE32-E72D297353CC}">
              <c16:uniqueId val="{00000007-310D-44F0-8CEC-2E1A1D37196B}"/>
            </c:ext>
          </c:extLst>
        </c:ser>
        <c:dLbls>
          <c:showLegendKey val="0"/>
          <c:showVal val="0"/>
          <c:showCatName val="0"/>
          <c:showSerName val="0"/>
          <c:showPercent val="0"/>
          <c:showBubbleSize val="0"/>
        </c:dLbls>
        <c:gapWidth val="150"/>
        <c:overlap val="100"/>
        <c:axId val="1004586800"/>
        <c:axId val="1004605936"/>
      </c:barChart>
      <c:catAx>
        <c:axId val="1004586800"/>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004605936"/>
        <c:crosses val="autoZero"/>
        <c:auto val="1"/>
        <c:lblAlgn val="ctr"/>
        <c:lblOffset val="100"/>
        <c:noMultiLvlLbl val="0"/>
      </c:catAx>
      <c:valAx>
        <c:axId val="1004605936"/>
        <c:scaling>
          <c:orientation val="minMax"/>
        </c:scaling>
        <c:delete val="1"/>
        <c:axPos val="t"/>
        <c:numFmt formatCode="0%" sourceLinked="1"/>
        <c:majorTickMark val="none"/>
        <c:minorTickMark val="none"/>
        <c:tickLblPos val="nextTo"/>
        <c:crossAx val="10045868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3">
    <c:autoUpdate val="0"/>
  </c:externalData>
  <c:userShapes r:id="rId4"/>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416481593646947"/>
          <c:y val="4.5146726862302484E-2"/>
          <c:w val="0.72455313278147926"/>
          <c:h val="0.90970654627539504"/>
        </c:manualLayout>
      </c:layout>
      <c:barChart>
        <c:barDir val="bar"/>
        <c:grouping val="stacked"/>
        <c:varyColors val="0"/>
        <c:ser>
          <c:idx val="0"/>
          <c:order val="0"/>
          <c:tx>
            <c:strRef>
              <c:f>Sheet1!$B$1</c:f>
              <c:strCache>
                <c:ptCount val="1"/>
                <c:pt idx="0">
                  <c:v>Series 1</c:v>
                </c:pt>
              </c:strCache>
            </c:strRef>
          </c:tx>
          <c:spPr>
            <a:solidFill>
              <a:srgbClr val="C00000"/>
            </a:solidFill>
            <a:ln>
              <a:noFill/>
            </a:ln>
            <a:effectLst/>
          </c:spPr>
          <c:invertIfNegative val="0"/>
          <c:dLbls>
            <c:dLbl>
              <c:idx val="0"/>
              <c:layout>
                <c:manualLayout>
                  <c:x val="4.3981481481481483E-2"/>
                  <c:y val="1.984126984126984E-3"/>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r>
                      <a:rPr lang="en-US"/>
                      <a:t>N=</a:t>
                    </a:r>
                    <a:fld id="{4B9898D1-A22F-4836-9673-59E0ECD7D8F0}" type="VALUE">
                      <a:rPr lang="en-US"/>
                      <a:pPr>
                        <a:defRPr/>
                      </a:pPr>
                      <a:t>[VALUE]</a:t>
                    </a:fld>
                    <a:endParaRPr lang="en-US"/>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6.1481481481481484E-2"/>
                      <c:h val="5.9464441944756904E-2"/>
                    </c:manualLayout>
                  </c15:layout>
                  <c15:dlblFieldTable/>
                  <c15:showDataLabelsRange val="0"/>
                </c:ext>
                <c:ext xmlns:c16="http://schemas.microsoft.com/office/drawing/2014/chart" uri="{C3380CC4-5D6E-409C-BE32-E72D297353CC}">
                  <c16:uniqueId val="{00000000-A357-4E8F-925B-1E2B3F8D8819}"/>
                </c:ext>
              </c:extLst>
            </c:dLbl>
            <c:dLbl>
              <c:idx val="1"/>
              <c:layout>
                <c:manualLayout>
                  <c:x val="0.14895686116158557"/>
                  <c:y val="4.2403020984987175E-3"/>
                </c:manualLayout>
              </c:layout>
              <c:tx>
                <c:rich>
                  <a:bodyPr/>
                  <a:lstStyle/>
                  <a:p>
                    <a:r>
                      <a:rPr lang="en-US"/>
                      <a:t>N=</a:t>
                    </a:r>
                    <a:fld id="{6DCBF710-1663-434D-BE75-B73F41D91837}"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357-4E8F-925B-1E2B3F8D8819}"/>
                </c:ext>
              </c:extLst>
            </c:dLbl>
            <c:dLbl>
              <c:idx val="2"/>
              <c:layout>
                <c:manualLayout>
                  <c:x val="0.10256410256410256"/>
                  <c:y val="4.1042478965729531E-3"/>
                </c:manualLayout>
              </c:layout>
              <c:tx>
                <c:rich>
                  <a:bodyPr/>
                  <a:lstStyle/>
                  <a:p>
                    <a:r>
                      <a:rPr lang="en-US"/>
                      <a:t>N=</a:t>
                    </a:r>
                    <a:fld id="{9386EDD2-85F0-4848-BD47-E0DE2805B3D4}"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A357-4E8F-925B-1E2B3F8D8819}"/>
                </c:ext>
              </c:extLst>
            </c:dLbl>
            <c:dLbl>
              <c:idx val="3"/>
              <c:layout>
                <c:manualLayout>
                  <c:x val="4.0064102564102567E-2"/>
                  <c:y val="0"/>
                </c:manualLayout>
              </c:layout>
              <c:tx>
                <c:rich>
                  <a:bodyPr/>
                  <a:lstStyle/>
                  <a:p>
                    <a:r>
                      <a:rPr lang="en-US"/>
                      <a:t>N=</a:t>
                    </a:r>
                    <a:fld id="{056E5A31-63C4-4CC6-80C3-A84F945CA9EA}"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357-4E8F-925B-1E2B3F8D8819}"/>
                </c:ext>
              </c:extLst>
            </c:dLbl>
            <c:dLbl>
              <c:idx val="4"/>
              <c:layout>
                <c:manualLayout>
                  <c:x val="0.24831583552055986"/>
                  <c:y val="-8.2084957931459063E-3"/>
                </c:manualLayout>
              </c:layout>
              <c:tx>
                <c:rich>
                  <a:bodyPr/>
                  <a:lstStyle/>
                  <a:p>
                    <a:r>
                      <a:rPr lang="en-US"/>
                      <a:t>N=</a:t>
                    </a:r>
                    <a:fld id="{4406F9B9-796F-4DC5-B4FA-B22EDA7B520C}"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A357-4E8F-925B-1E2B3F8D8819}"/>
                </c:ext>
              </c:extLst>
            </c:dLbl>
            <c:dLbl>
              <c:idx val="5"/>
              <c:layout>
                <c:manualLayout>
                  <c:x val="0.15410710680395712"/>
                  <c:y val="1.8937710766864176E-4"/>
                </c:manualLayout>
              </c:layout>
              <c:tx>
                <c:rich>
                  <a:bodyPr/>
                  <a:lstStyle/>
                  <a:p>
                    <a:r>
                      <a:rPr lang="en-US"/>
                      <a:t>N=</a:t>
                    </a:r>
                    <a:fld id="{FC9C1AF5-56E3-442D-9FC6-94432DA527C4}"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357-4E8F-925B-1E2B3F8D8819}"/>
                </c:ext>
              </c:extLst>
            </c:dLbl>
            <c:dLbl>
              <c:idx val="6"/>
              <c:layout>
                <c:manualLayout>
                  <c:x val="0.38639717805974888"/>
                  <c:y val="-1.8688197296176137E-17"/>
                </c:manualLayout>
              </c:layout>
              <c:tx>
                <c:rich>
                  <a:bodyPr/>
                  <a:lstStyle/>
                  <a:p>
                    <a:r>
                      <a:rPr lang="en-US"/>
                      <a:t>N=</a:t>
                    </a:r>
                    <a:fld id="{AC6A2886-0B08-4E83-9D9F-DEA960CAB01F}"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A357-4E8F-925B-1E2B3F8D881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18+</c:v>
                </c:pt>
                <c:pt idx="1">
                  <c:v>13-17 წლის</c:v>
                </c:pt>
                <c:pt idx="2">
                  <c:v>6-12 წლის</c:v>
                </c:pt>
                <c:pt idx="3">
                  <c:v>4-5 წლის</c:v>
                </c:pt>
                <c:pt idx="4">
                  <c:v>ბიჭი</c:v>
                </c:pt>
                <c:pt idx="5">
                  <c:v>გოგო</c:v>
                </c:pt>
                <c:pt idx="6">
                  <c:v>ბავშვების რაოდენობა</c:v>
                </c:pt>
              </c:strCache>
            </c:strRef>
          </c:cat>
          <c:val>
            <c:numRef>
              <c:f>Sheet1!$B$2:$B$8</c:f>
              <c:numCache>
                <c:formatCode>General</c:formatCode>
                <c:ptCount val="7"/>
                <c:pt idx="0">
                  <c:v>51</c:v>
                </c:pt>
                <c:pt idx="1">
                  <c:v>803</c:v>
                </c:pt>
                <c:pt idx="2">
                  <c:v>434</c:v>
                </c:pt>
                <c:pt idx="3">
                  <c:v>36</c:v>
                </c:pt>
                <c:pt idx="4">
                  <c:v>1431</c:v>
                </c:pt>
                <c:pt idx="5">
                  <c:v>836</c:v>
                </c:pt>
                <c:pt idx="6">
                  <c:v>2267</c:v>
                </c:pt>
              </c:numCache>
            </c:numRef>
          </c:val>
          <c:extLst>
            <c:ext xmlns:c16="http://schemas.microsoft.com/office/drawing/2014/chart" uri="{C3380CC4-5D6E-409C-BE32-E72D297353CC}">
              <c16:uniqueId val="{00000007-A357-4E8F-925B-1E2B3F8D8819}"/>
            </c:ext>
          </c:extLst>
        </c:ser>
        <c:dLbls>
          <c:showLegendKey val="0"/>
          <c:showVal val="0"/>
          <c:showCatName val="0"/>
          <c:showSerName val="0"/>
          <c:showPercent val="0"/>
          <c:showBubbleSize val="0"/>
        </c:dLbls>
        <c:gapWidth val="150"/>
        <c:overlap val="100"/>
        <c:axId val="1535592511"/>
        <c:axId val="1535589183"/>
      </c:barChart>
      <c:catAx>
        <c:axId val="153559251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5589183"/>
        <c:crosses val="autoZero"/>
        <c:auto val="1"/>
        <c:lblAlgn val="ctr"/>
        <c:lblOffset val="100"/>
        <c:noMultiLvlLbl val="0"/>
      </c:catAx>
      <c:valAx>
        <c:axId val="1535589183"/>
        <c:scaling>
          <c:orientation val="minMax"/>
        </c:scaling>
        <c:delete val="1"/>
        <c:axPos val="b"/>
        <c:numFmt formatCode="General" sourceLinked="1"/>
        <c:majorTickMark val="none"/>
        <c:minorTickMark val="none"/>
        <c:tickLblPos val="nextTo"/>
        <c:crossAx val="153559251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7113225430154564"/>
          <c:y val="4.3650793650793648E-2"/>
          <c:w val="0.70340478273549145"/>
          <c:h val="0.91269841269841268"/>
        </c:manualLayout>
      </c:layout>
      <c:barChart>
        <c:barDir val="bar"/>
        <c:grouping val="stacked"/>
        <c:varyColors val="0"/>
        <c:ser>
          <c:idx val="0"/>
          <c:order val="0"/>
          <c:tx>
            <c:strRef>
              <c:f>Sheet1!$B$1</c:f>
              <c:strCache>
                <c:ptCount val="1"/>
                <c:pt idx="0">
                  <c:v>შშმ</c:v>
                </c:pt>
              </c:strCache>
            </c:strRef>
          </c:tx>
          <c:spPr>
            <a:solidFill>
              <a:srgbClr val="C00000"/>
            </a:solidFill>
            <a:ln>
              <a:noFill/>
            </a:ln>
            <a:effectLst/>
          </c:spPr>
          <c:invertIfNegative val="0"/>
          <c:dPt>
            <c:idx val="0"/>
            <c:invertIfNegative val="0"/>
            <c:bubble3D val="0"/>
            <c:spPr>
              <a:solidFill>
                <a:schemeClr val="bg1">
                  <a:lumMod val="75000"/>
                </a:schemeClr>
              </a:solidFill>
              <a:ln>
                <a:noFill/>
              </a:ln>
              <a:effectLst/>
            </c:spPr>
            <c:extLst>
              <c:ext xmlns:c16="http://schemas.microsoft.com/office/drawing/2014/chart" uri="{C3380CC4-5D6E-409C-BE32-E72D297353CC}">
                <c16:uniqueId val="{00000001-0360-4EBC-BBE6-42639143BEDF}"/>
              </c:ext>
            </c:extLst>
          </c:dPt>
          <c:dPt>
            <c:idx val="1"/>
            <c:invertIfNegative val="0"/>
            <c:bubble3D val="0"/>
            <c:spPr>
              <a:solidFill>
                <a:schemeClr val="bg1">
                  <a:lumMod val="75000"/>
                </a:schemeClr>
              </a:solidFill>
              <a:ln>
                <a:noFill/>
              </a:ln>
              <a:effectLst/>
            </c:spPr>
            <c:extLst>
              <c:ext xmlns:c16="http://schemas.microsoft.com/office/drawing/2014/chart" uri="{C3380CC4-5D6E-409C-BE32-E72D297353CC}">
                <c16:uniqueId val="{00000003-0360-4EBC-BBE6-42639143BEDF}"/>
              </c:ext>
            </c:extLst>
          </c:dPt>
          <c:dPt>
            <c:idx val="2"/>
            <c:invertIfNegative val="0"/>
            <c:bubble3D val="0"/>
            <c:spPr>
              <a:solidFill>
                <a:schemeClr val="bg1">
                  <a:lumMod val="75000"/>
                </a:schemeClr>
              </a:solidFill>
              <a:ln>
                <a:noFill/>
              </a:ln>
              <a:effectLst/>
            </c:spPr>
            <c:extLst>
              <c:ext xmlns:c16="http://schemas.microsoft.com/office/drawing/2014/chart" uri="{C3380CC4-5D6E-409C-BE32-E72D297353CC}">
                <c16:uniqueId val="{00000005-0360-4EBC-BBE6-42639143BEDF}"/>
              </c:ext>
            </c:extLst>
          </c:dPt>
          <c:dPt>
            <c:idx val="3"/>
            <c:invertIfNegative val="0"/>
            <c:bubble3D val="0"/>
            <c:spPr>
              <a:solidFill>
                <a:schemeClr val="bg1">
                  <a:lumMod val="75000"/>
                </a:schemeClr>
              </a:solidFill>
              <a:ln>
                <a:noFill/>
              </a:ln>
              <a:effectLst/>
            </c:spPr>
            <c:extLst>
              <c:ext xmlns:c16="http://schemas.microsoft.com/office/drawing/2014/chart" uri="{C3380CC4-5D6E-409C-BE32-E72D297353CC}">
                <c16:uniqueId val="{00000007-0360-4EBC-BBE6-42639143BEDF}"/>
              </c:ext>
            </c:extLst>
          </c:dPt>
          <c:dPt>
            <c:idx val="4"/>
            <c:invertIfNegative val="0"/>
            <c:bubble3D val="0"/>
            <c:spPr>
              <a:solidFill>
                <a:schemeClr val="bg1">
                  <a:lumMod val="75000"/>
                </a:schemeClr>
              </a:solidFill>
              <a:ln>
                <a:noFill/>
              </a:ln>
              <a:effectLst/>
            </c:spPr>
            <c:extLst>
              <c:ext xmlns:c16="http://schemas.microsoft.com/office/drawing/2014/chart" uri="{C3380CC4-5D6E-409C-BE32-E72D297353CC}">
                <c16:uniqueId val="{00000009-0360-4EBC-BBE6-42639143BEDF}"/>
              </c:ext>
            </c:extLst>
          </c:dPt>
          <c:dLbls>
            <c:dLbl>
              <c:idx val="0"/>
              <c:layout>
                <c:manualLayout>
                  <c:x val="9.8361074600464254E-2"/>
                  <c:y val="-1.4720636984598605E-3"/>
                </c:manualLayout>
              </c:layout>
              <c:tx>
                <c:rich>
                  <a:bodyPr/>
                  <a:lstStyle/>
                  <a:p>
                    <a:r>
                      <a:rPr lang="en-US"/>
                      <a:t>N=</a:t>
                    </a:r>
                    <a:fld id="{CA2E0601-DA38-4106-8AA3-8AFF809CBE69}"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360-4EBC-BBE6-42639143BEDF}"/>
                </c:ext>
              </c:extLst>
            </c:dLbl>
            <c:dLbl>
              <c:idx val="1"/>
              <c:layout>
                <c:manualLayout>
                  <c:x val="0.16605107668873684"/>
                  <c:y val="-4.8133432862176627E-3"/>
                </c:manualLayout>
              </c:layout>
              <c:tx>
                <c:rich>
                  <a:bodyPr/>
                  <a:lstStyle/>
                  <a:p>
                    <a:r>
                      <a:rPr lang="en-US"/>
                      <a:t>N=</a:t>
                    </a:r>
                    <a:fld id="{860F29AC-D925-412F-ABBD-EC47B2EE808A}"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360-4EBC-BBE6-42639143BEDF}"/>
                </c:ext>
              </c:extLst>
            </c:dLbl>
            <c:dLbl>
              <c:idx val="2"/>
              <c:layout>
                <c:manualLayout>
                  <c:x val="0.16562834481883196"/>
                  <c:y val="-5.5495356658399348E-3"/>
                </c:manualLayout>
              </c:layout>
              <c:tx>
                <c:rich>
                  <a:bodyPr/>
                  <a:lstStyle/>
                  <a:p>
                    <a:r>
                      <a:rPr lang="en-US"/>
                      <a:t>N=</a:t>
                    </a:r>
                    <a:fld id="{6C51F8CB-3D94-4CB3-A64E-1C851EAD965C}"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360-4EBC-BBE6-42639143BEDF}"/>
                </c:ext>
              </c:extLst>
            </c:dLbl>
            <c:dLbl>
              <c:idx val="3"/>
              <c:layout>
                <c:manualLayout>
                  <c:x val="0.1032258064516129"/>
                  <c:y val="-8.8246072431041104E-17"/>
                </c:manualLayout>
              </c:layout>
              <c:tx>
                <c:rich>
                  <a:bodyPr/>
                  <a:lstStyle/>
                  <a:p>
                    <a:r>
                      <a:rPr lang="en-US"/>
                      <a:t>N=</a:t>
                    </a:r>
                    <a:fld id="{5D2DD13D-D1D9-43DB-8FEC-BFB9425EFBC2}"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360-4EBC-BBE6-42639143BEDF}"/>
                </c:ext>
              </c:extLst>
            </c:dLbl>
            <c:dLbl>
              <c:idx val="4"/>
              <c:layout>
                <c:manualLayout>
                  <c:x val="0.23451595071676867"/>
                  <c:y val="-4.0774719673802992E-3"/>
                </c:manualLayout>
              </c:layout>
              <c:tx>
                <c:rich>
                  <a:bodyPr/>
                  <a:lstStyle/>
                  <a:p>
                    <a:r>
                      <a:rPr lang="en-US"/>
                      <a:t>N=</a:t>
                    </a:r>
                    <a:fld id="{E7BE2604-64D6-4249-8F6F-805375465C9A}"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360-4EBC-BBE6-42639143BEDF}"/>
                </c:ext>
              </c:extLst>
            </c:dLbl>
            <c:dLbl>
              <c:idx val="6"/>
              <c:layout>
                <c:manualLayout>
                  <c:x val="9.8676526588622596E-2"/>
                  <c:y val="0"/>
                </c:manualLayout>
              </c:layout>
              <c:tx>
                <c:rich>
                  <a:bodyPr/>
                  <a:lstStyle/>
                  <a:p>
                    <a:r>
                      <a:rPr lang="en-US"/>
                      <a:t>N=</a:t>
                    </a:r>
                    <a:fld id="{F8623660-AF93-489B-9BAA-79CB6CF71B18}"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0360-4EBC-BBE6-42639143BEDF}"/>
                </c:ext>
              </c:extLst>
            </c:dLbl>
            <c:dLbl>
              <c:idx val="7"/>
              <c:layout>
                <c:manualLayout>
                  <c:x val="0.27266205608854277"/>
                  <c:y val="3.7376394592352274E-17"/>
                </c:manualLayout>
              </c:layout>
              <c:tx>
                <c:rich>
                  <a:bodyPr/>
                  <a:lstStyle/>
                  <a:p>
                    <a:r>
                      <a:rPr lang="en-US"/>
                      <a:t>N=</a:t>
                    </a:r>
                    <a:fld id="{C6E53009-4492-48F5-A095-A5EE48E575DC}"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E-0360-4EBC-BBE6-42639143BEDF}"/>
                </c:ext>
              </c:extLst>
            </c:dLbl>
            <c:dLbl>
              <c:idx val="8"/>
              <c:layout>
                <c:manualLayout>
                  <c:x val="0.23398593896511752"/>
                  <c:y val="0"/>
                </c:manualLayout>
              </c:layout>
              <c:tx>
                <c:rich>
                  <a:bodyPr/>
                  <a:lstStyle/>
                  <a:p>
                    <a:r>
                      <a:rPr lang="en-US"/>
                      <a:t>N=</a:t>
                    </a:r>
                    <a:fld id="{2862E5F5-6957-4DC5-94AC-788643E30C0C}"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0360-4EBC-BBE6-42639143BEDF}"/>
                </c:ext>
              </c:extLst>
            </c:dLbl>
            <c:dLbl>
              <c:idx val="9"/>
              <c:layout>
                <c:manualLayout>
                  <c:x val="0.13132367814397616"/>
                  <c:y val="-9.6270076332201776E-3"/>
                </c:manualLayout>
              </c:layout>
              <c:tx>
                <c:rich>
                  <a:bodyPr/>
                  <a:lstStyle/>
                  <a:p>
                    <a:r>
                      <a:rPr lang="en-US"/>
                      <a:t>N=</a:t>
                    </a:r>
                    <a:fld id="{F6E91C2A-26EB-4FE3-94EC-AF299E982FAC}"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C-0360-4EBC-BBE6-42639143BEDF}"/>
                </c:ext>
              </c:extLst>
            </c:dLbl>
            <c:dLbl>
              <c:idx val="10"/>
              <c:layout>
                <c:manualLayout>
                  <c:x val="0.34173899869380603"/>
                  <c:y val="-3.9683113005369837E-3"/>
                </c:manualLayout>
              </c:layout>
              <c:tx>
                <c:rich>
                  <a:bodyPr/>
                  <a:lstStyle/>
                  <a:p>
                    <a:r>
                      <a:rPr lang="en-US"/>
                      <a:t>N=</a:t>
                    </a:r>
                    <a:fld id="{3AF22EBF-6209-4E40-B624-A9DAEDFA26AA}" type="VALUE">
                      <a:rPr lang="en-US"/>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0360-4EBC-BBE6-42639143BED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13-17 წლის</c:v>
                </c:pt>
                <c:pt idx="1">
                  <c:v>6-12 წლის</c:v>
                </c:pt>
                <c:pt idx="2">
                  <c:v>ბიჭი</c:v>
                </c:pt>
                <c:pt idx="3">
                  <c:v>გოგო</c:v>
                </c:pt>
                <c:pt idx="4">
                  <c:v>სულ</c:v>
                </c:pt>
                <c:pt idx="6">
                  <c:v>13-17 წლის</c:v>
                </c:pt>
                <c:pt idx="7">
                  <c:v>6-12 წლის</c:v>
                </c:pt>
                <c:pt idx="8">
                  <c:v>ბიჭი</c:v>
                </c:pt>
                <c:pt idx="9">
                  <c:v>გოგო</c:v>
                </c:pt>
                <c:pt idx="10">
                  <c:v>სულ</c:v>
                </c:pt>
              </c:strCache>
            </c:strRef>
          </c:cat>
          <c:val>
            <c:numRef>
              <c:f>Sheet1!$B$2:$B$12</c:f>
              <c:numCache>
                <c:formatCode>General</c:formatCode>
                <c:ptCount val="11"/>
                <c:pt idx="0">
                  <c:v>2</c:v>
                </c:pt>
                <c:pt idx="1">
                  <c:v>4</c:v>
                </c:pt>
                <c:pt idx="2">
                  <c:v>4</c:v>
                </c:pt>
                <c:pt idx="3">
                  <c:v>2</c:v>
                </c:pt>
                <c:pt idx="4">
                  <c:v>6</c:v>
                </c:pt>
                <c:pt idx="6">
                  <c:v>2</c:v>
                </c:pt>
                <c:pt idx="7">
                  <c:v>7</c:v>
                </c:pt>
                <c:pt idx="8">
                  <c:v>6</c:v>
                </c:pt>
                <c:pt idx="9">
                  <c:v>3</c:v>
                </c:pt>
                <c:pt idx="10">
                  <c:v>9</c:v>
                </c:pt>
              </c:numCache>
            </c:numRef>
          </c:val>
          <c:extLst>
            <c:ext xmlns:c16="http://schemas.microsoft.com/office/drawing/2014/chart" uri="{C3380CC4-5D6E-409C-BE32-E72D297353CC}">
              <c16:uniqueId val="{0000000B-0360-4EBC-BBE6-42639143BEDF}"/>
            </c:ext>
          </c:extLst>
        </c:ser>
        <c:dLbls>
          <c:showLegendKey val="0"/>
          <c:showVal val="0"/>
          <c:showCatName val="0"/>
          <c:showSerName val="0"/>
          <c:showPercent val="0"/>
          <c:showBubbleSize val="0"/>
        </c:dLbls>
        <c:gapWidth val="150"/>
        <c:overlap val="100"/>
        <c:axId val="19097392"/>
        <c:axId val="19094480"/>
      </c:barChart>
      <c:catAx>
        <c:axId val="1909739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094480"/>
        <c:crosses val="autoZero"/>
        <c:auto val="1"/>
        <c:lblAlgn val="ctr"/>
        <c:lblOffset val="100"/>
        <c:noMultiLvlLbl val="0"/>
      </c:catAx>
      <c:valAx>
        <c:axId val="19094480"/>
        <c:scaling>
          <c:orientation val="minMax"/>
        </c:scaling>
        <c:delete val="1"/>
        <c:axPos val="b"/>
        <c:numFmt formatCode="General" sourceLinked="1"/>
        <c:majorTickMark val="none"/>
        <c:minorTickMark val="none"/>
        <c:tickLblPos val="nextTo"/>
        <c:crossAx val="190973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3482102487574259"/>
          <c:y val="0"/>
          <c:w val="0.56517897512425741"/>
          <c:h val="0.89448441247002397"/>
        </c:manualLayout>
      </c:layout>
      <c:barChart>
        <c:barDir val="bar"/>
        <c:grouping val="stacked"/>
        <c:varyColors val="0"/>
        <c:ser>
          <c:idx val="0"/>
          <c:order val="0"/>
          <c:tx>
            <c:strRef>
              <c:f>Sheet1!$B$1</c:f>
              <c:strCache>
                <c:ptCount val="1"/>
                <c:pt idx="0">
                  <c:v>ყველა გზა</c:v>
                </c:pt>
              </c:strCache>
            </c:strRef>
          </c:tx>
          <c:spPr>
            <a:solidFill>
              <a:srgbClr val="C00000"/>
            </a:solidFill>
            <a:ln>
              <a:noFill/>
            </a:ln>
            <a:effectLst/>
          </c:spPr>
          <c:invertIfNegative val="0"/>
          <c:dLbls>
            <c:dLbl>
              <c:idx val="0"/>
              <c:layout>
                <c:manualLayout>
                  <c:x val="2.465331278890601E-2"/>
                  <c:y val="4.796163069544276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680-4BA5-8D50-7D6BD12593BC}"/>
                </c:ext>
              </c:extLst>
            </c:dLbl>
            <c:dLbl>
              <c:idx val="1"/>
              <c:layout>
                <c:manualLayout>
                  <c:x val="3.0816640986132512E-2"/>
                  <c:y val="1.43884892086330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680-4BA5-8D50-7D6BD12593BC}"/>
                </c:ext>
              </c:extLst>
            </c:dLbl>
            <c:dLbl>
              <c:idx val="2"/>
              <c:layout>
                <c:manualLayout>
                  <c:x val="3.4925526450950178E-2"/>
                  <c:y val="-8.792864051582153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680-4BA5-8D50-7D6BD12593BC}"/>
                </c:ext>
              </c:extLst>
            </c:dLbl>
            <c:dLbl>
              <c:idx val="3"/>
              <c:layout>
                <c:manualLayout>
                  <c:x val="3.9034411915767848E-2"/>
                  <c:y val="-4.3964320257910766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680-4BA5-8D50-7D6BD12593BC}"/>
                </c:ext>
              </c:extLst>
            </c:dLbl>
            <c:dLbl>
              <c:idx val="4"/>
              <c:layout>
                <c:manualLayout>
                  <c:x val="9.072570474145269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680-4BA5-8D50-7D6BD12593BC}"/>
                </c:ext>
              </c:extLst>
            </c:dLbl>
            <c:dLbl>
              <c:idx val="5"/>
              <c:layout>
                <c:manualLayout>
                  <c:x val="0.13830793878037964"/>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680-4BA5-8D50-7D6BD12593B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სხვა</c:v>
                </c:pt>
                <c:pt idx="1">
                  <c:v>მომართვით სახელმწიფო ინსტიტუციებიდან (მაგ. პოლიცია, სკოლა და სხვ)</c:v>
                </c:pt>
                <c:pt idx="2">
                  <c:v>თვითმომართვით</c:v>
                </c:pt>
                <c:pt idx="3">
                  <c:v>რელიგიური დაწესებულების მომართვით</c:v>
                </c:pt>
                <c:pt idx="4">
                  <c:v>მეურვის მომართვით</c:v>
                </c:pt>
                <c:pt idx="5">
                  <c:v>მშობლების მომართვით</c:v>
                </c:pt>
              </c:strCache>
            </c:strRef>
          </c:cat>
          <c:val>
            <c:numRef>
              <c:f>Sheet1!$B$2:$B$7</c:f>
              <c:numCache>
                <c:formatCode>0%</c:formatCode>
                <c:ptCount val="6"/>
                <c:pt idx="0">
                  <c:v>0.03</c:v>
                </c:pt>
                <c:pt idx="1">
                  <c:v>0.03</c:v>
                </c:pt>
                <c:pt idx="2">
                  <c:v>0.13</c:v>
                </c:pt>
                <c:pt idx="3">
                  <c:v>0.13</c:v>
                </c:pt>
                <c:pt idx="4">
                  <c:v>0.57999999999999996</c:v>
                </c:pt>
                <c:pt idx="5">
                  <c:v>1</c:v>
                </c:pt>
              </c:numCache>
            </c:numRef>
          </c:val>
          <c:extLst>
            <c:ext xmlns:c16="http://schemas.microsoft.com/office/drawing/2014/chart" uri="{C3380CC4-5D6E-409C-BE32-E72D297353CC}">
              <c16:uniqueId val="{00000006-B680-4BA5-8D50-7D6BD12593BC}"/>
            </c:ext>
          </c:extLst>
        </c:ser>
        <c:ser>
          <c:idx val="1"/>
          <c:order val="1"/>
          <c:tx>
            <c:strRef>
              <c:f>Sheet1!$C$1</c:f>
              <c:strCache>
                <c:ptCount val="1"/>
                <c:pt idx="0">
                  <c:v>Column2</c:v>
                </c:pt>
              </c:strCache>
            </c:strRef>
          </c:tx>
          <c:spPr>
            <a:noFill/>
            <a:ln>
              <a:noFill/>
            </a:ln>
            <a:effectLst/>
          </c:spPr>
          <c:invertIfNegative val="0"/>
          <c:cat>
            <c:strRef>
              <c:f>Sheet1!$A$2:$A$7</c:f>
              <c:strCache>
                <c:ptCount val="6"/>
                <c:pt idx="0">
                  <c:v>სხვა</c:v>
                </c:pt>
                <c:pt idx="1">
                  <c:v>მომართვით სახელმწიფო ინსტიტუციებიდან (მაგ. პოლიცია, სკოლა და სხვ)</c:v>
                </c:pt>
                <c:pt idx="2">
                  <c:v>თვითმომართვით</c:v>
                </c:pt>
                <c:pt idx="3">
                  <c:v>რელიგიური დაწესებულების მომართვით</c:v>
                </c:pt>
                <c:pt idx="4">
                  <c:v>მეურვის მომართვით</c:v>
                </c:pt>
                <c:pt idx="5">
                  <c:v>მშობლების მომართვით</c:v>
                </c:pt>
              </c:strCache>
            </c:strRef>
          </c:cat>
          <c:val>
            <c:numRef>
              <c:f>Sheet1!$C$2:$C$7</c:f>
              <c:numCache>
                <c:formatCode>0%</c:formatCode>
                <c:ptCount val="6"/>
                <c:pt idx="0">
                  <c:v>1.27</c:v>
                </c:pt>
                <c:pt idx="1">
                  <c:v>1.27</c:v>
                </c:pt>
                <c:pt idx="2">
                  <c:v>1.17</c:v>
                </c:pt>
                <c:pt idx="3">
                  <c:v>1.1499999999999999</c:v>
                </c:pt>
                <c:pt idx="4">
                  <c:v>0.71</c:v>
                </c:pt>
                <c:pt idx="5">
                  <c:v>0.3</c:v>
                </c:pt>
              </c:numCache>
            </c:numRef>
          </c:val>
          <c:extLst>
            <c:ext xmlns:c16="http://schemas.microsoft.com/office/drawing/2014/chart" uri="{C3380CC4-5D6E-409C-BE32-E72D297353CC}">
              <c16:uniqueId val="{00000007-B680-4BA5-8D50-7D6BD12593BC}"/>
            </c:ext>
          </c:extLst>
        </c:ser>
        <c:ser>
          <c:idx val="2"/>
          <c:order val="2"/>
          <c:tx>
            <c:strRef>
              <c:f>Sheet1!$D$1</c:f>
              <c:strCache>
                <c:ptCount val="1"/>
                <c:pt idx="0">
                  <c:v>ყველაზე ხშირი გზა</c:v>
                </c:pt>
              </c:strCache>
            </c:strRef>
          </c:tx>
          <c:spPr>
            <a:solidFill>
              <a:schemeClr val="bg1">
                <a:lumMod val="65000"/>
              </a:schemeClr>
            </a:solidFill>
            <a:ln>
              <a:noFill/>
            </a:ln>
            <a:effectLst/>
          </c:spPr>
          <c:invertIfNegative val="0"/>
          <c:dLbls>
            <c:dLbl>
              <c:idx val="0"/>
              <c:layout>
                <c:manualLayout>
                  <c:x val="2.8762198253723677E-2"/>
                  <c:y val="-8.792864051582153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680-4BA5-8D50-7D6BD12593BC}"/>
                </c:ext>
              </c:extLst>
            </c:dLbl>
            <c:dLbl>
              <c:idx val="1"/>
              <c:layout>
                <c:manualLayout>
                  <c:x val="2.46533127889060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680-4BA5-8D50-7D6BD12593BC}"/>
                </c:ext>
              </c:extLst>
            </c:dLbl>
            <c:dLbl>
              <c:idx val="2"/>
              <c:layout>
                <c:manualLayout>
                  <c:x val="2.465331278890601E-2"/>
                  <c:y val="-8.792864051582153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680-4BA5-8D50-7D6BD12593BC}"/>
                </c:ext>
              </c:extLst>
            </c:dLbl>
            <c:dLbl>
              <c:idx val="3"/>
              <c:layout>
                <c:manualLayout>
                  <c:x val="2.465331278890601E-2"/>
                  <c:y val="-4.3964320257910766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B680-4BA5-8D50-7D6BD12593BC}"/>
                </c:ext>
              </c:extLst>
            </c:dLbl>
            <c:dLbl>
              <c:idx val="4"/>
              <c:layout>
                <c:manualLayout>
                  <c:x val="3.2871083718541347E-2"/>
                  <c:y val="-2.1982160128955383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B680-4BA5-8D50-7D6BD12593BC}"/>
                </c:ext>
              </c:extLst>
            </c:dLbl>
            <c:dLbl>
              <c:idx val="5"/>
              <c:layout>
                <c:manualLayout>
                  <c:x val="0.11915767847971238"/>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B680-4BA5-8D50-7D6BD12593B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სხვა</c:v>
                </c:pt>
                <c:pt idx="1">
                  <c:v>მომართვით სახელმწიფო ინსტიტუციებიდან (მაგ. პოლიცია, სკოლა და სხვ)</c:v>
                </c:pt>
                <c:pt idx="2">
                  <c:v>თვითმომართვით</c:v>
                </c:pt>
                <c:pt idx="3">
                  <c:v>რელიგიური დაწესებულების მომართვით</c:v>
                </c:pt>
                <c:pt idx="4">
                  <c:v>მეურვის მომართვით</c:v>
                </c:pt>
                <c:pt idx="5">
                  <c:v>მშობლების მომართვით</c:v>
                </c:pt>
              </c:strCache>
            </c:strRef>
          </c:cat>
          <c:val>
            <c:numRef>
              <c:f>Sheet1!$D$2:$D$7</c:f>
              <c:numCache>
                <c:formatCode>General</c:formatCode>
                <c:ptCount val="6"/>
                <c:pt idx="2" formatCode="0%">
                  <c:v>0.05</c:v>
                </c:pt>
                <c:pt idx="3" formatCode="0%">
                  <c:v>0.05</c:v>
                </c:pt>
                <c:pt idx="4" formatCode="0%">
                  <c:v>0.03</c:v>
                </c:pt>
                <c:pt idx="5" formatCode="0%">
                  <c:v>0.87</c:v>
                </c:pt>
              </c:numCache>
            </c:numRef>
          </c:val>
          <c:extLst>
            <c:ext xmlns:c16="http://schemas.microsoft.com/office/drawing/2014/chart" uri="{C3380CC4-5D6E-409C-BE32-E72D297353CC}">
              <c16:uniqueId val="{0000000E-B680-4BA5-8D50-7D6BD12593BC}"/>
            </c:ext>
          </c:extLst>
        </c:ser>
        <c:dLbls>
          <c:showLegendKey val="0"/>
          <c:showVal val="0"/>
          <c:showCatName val="0"/>
          <c:showSerName val="0"/>
          <c:showPercent val="0"/>
          <c:showBubbleSize val="0"/>
        </c:dLbls>
        <c:gapWidth val="150"/>
        <c:overlap val="100"/>
        <c:axId val="539913551"/>
        <c:axId val="539923535"/>
      </c:barChart>
      <c:catAx>
        <c:axId val="53991355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9923535"/>
        <c:crosses val="autoZero"/>
        <c:auto val="1"/>
        <c:lblAlgn val="ctr"/>
        <c:lblOffset val="100"/>
        <c:noMultiLvlLbl val="0"/>
      </c:catAx>
      <c:valAx>
        <c:axId val="539923535"/>
        <c:scaling>
          <c:orientation val="minMax"/>
        </c:scaling>
        <c:delete val="1"/>
        <c:axPos val="b"/>
        <c:numFmt formatCode="0%" sourceLinked="1"/>
        <c:majorTickMark val="none"/>
        <c:minorTickMark val="none"/>
        <c:tickLblPos val="nextTo"/>
        <c:crossAx val="539913551"/>
        <c:crosses val="autoZero"/>
        <c:crossBetween val="between"/>
      </c:valAx>
      <c:spPr>
        <a:noFill/>
        <a:ln>
          <a:noFill/>
        </a:ln>
        <a:effectLst/>
      </c:spPr>
    </c:plotArea>
    <c:legend>
      <c:legendPos val="r"/>
      <c:legendEntry>
        <c:idx val="1"/>
        <c:delete val="1"/>
      </c:legendEntry>
      <c:layout>
        <c:manualLayout>
          <c:xMode val="edge"/>
          <c:yMode val="edge"/>
          <c:x val="0"/>
          <c:y val="0.89457868271516583"/>
          <c:w val="0.35033711695129016"/>
          <c:h val="0.1035103440352784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ყველა მიზეზი</c:v>
                </c:pt>
              </c:strCache>
            </c:strRef>
          </c:tx>
          <c:spPr>
            <a:solidFill>
              <a:srgbClr val="C00000"/>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0-BE12-4C86-96EA-B6CC8D2F5C36}"/>
                </c:ext>
              </c:extLst>
            </c:dLbl>
            <c:dLbl>
              <c:idx val="1"/>
              <c:layout>
                <c:manualLayout>
                  <c:x val="3.440860215053755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E12-4C86-96EA-B6CC8D2F5C36}"/>
                </c:ext>
              </c:extLst>
            </c:dLbl>
            <c:dLbl>
              <c:idx val="2"/>
              <c:layout>
                <c:manualLayout>
                  <c:x val="3.2258064516129031E-2"/>
                  <c:y val="-1.0792124531301716E-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E12-4C86-96EA-B6CC8D2F5C36}"/>
                </c:ext>
              </c:extLst>
            </c:dLbl>
            <c:dLbl>
              <c:idx val="3"/>
              <c:layout>
                <c:manualLayout>
                  <c:x val="4.0922300442781653E-2"/>
                  <c:y val="2.61220472440944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E12-4C86-96EA-B6CC8D2F5C36}"/>
                </c:ext>
              </c:extLst>
            </c:dLbl>
            <c:dLbl>
              <c:idx val="4"/>
              <c:layout>
                <c:manualLayout>
                  <c:x val="4.5161290322580643E-2"/>
                  <c:y val="-2.943340691685062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E12-4C86-96EA-B6CC8D2F5C36}"/>
                </c:ext>
              </c:extLst>
            </c:dLbl>
            <c:dLbl>
              <c:idx val="5"/>
              <c:layout>
                <c:manualLayout>
                  <c:x val="4.3010752688172046E-2"/>
                  <c:y val="-1.0792124531301716E-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E12-4C86-96EA-B6CC8D2F5C36}"/>
                </c:ext>
              </c:extLst>
            </c:dLbl>
            <c:dLbl>
              <c:idx val="6"/>
              <c:layout>
                <c:manualLayout>
                  <c:x val="4.9431292998487468E-2"/>
                  <c:y val="-5.555555555555606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E12-4C86-96EA-B6CC8D2F5C36}"/>
                </c:ext>
              </c:extLst>
            </c:dLbl>
            <c:dLbl>
              <c:idx val="7"/>
              <c:layout>
                <c:manualLayout>
                  <c:x val="6.0194385814132785E-2"/>
                  <c:y val="-5.555555555555555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E12-4C86-96EA-B6CC8D2F5C36}"/>
                </c:ext>
              </c:extLst>
            </c:dLbl>
            <c:dLbl>
              <c:idx val="8"/>
              <c:layout>
                <c:manualLayout>
                  <c:x val="7.952848590555401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E12-4C86-96EA-B6CC8D2F5C36}"/>
                </c:ext>
              </c:extLst>
            </c:dLbl>
            <c:dLbl>
              <c:idx val="9"/>
              <c:layout>
                <c:manualLayout>
                  <c:x val="7.7357296630056069E-2"/>
                  <c:y val="-1.5544619422572178E-3"/>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4.6131536928670433E-2"/>
                      <c:h val="4.1625109361329835E-2"/>
                    </c:manualLayout>
                  </c15:layout>
                </c:ext>
                <c:ext xmlns:c16="http://schemas.microsoft.com/office/drawing/2014/chart" uri="{C3380CC4-5D6E-409C-BE32-E72D297353CC}">
                  <c16:uniqueId val="{00000009-BE12-4C86-96EA-B6CC8D2F5C36}"/>
                </c:ext>
              </c:extLst>
            </c:dLbl>
            <c:dLbl>
              <c:idx val="10"/>
              <c:layout>
                <c:manualLayout>
                  <c:x val="9.2442040250586652E-2"/>
                  <c:y val="-2.943350831146106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E12-4C86-96EA-B6CC8D2F5C36}"/>
                </c:ext>
              </c:extLst>
            </c:dLbl>
            <c:dLbl>
              <c:idx val="11"/>
              <c:layout>
                <c:manualLayout>
                  <c:x val="9.892473118279569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BE12-4C86-96EA-B6CC8D2F5C36}"/>
                </c:ext>
              </c:extLst>
            </c:dLbl>
            <c:dLbl>
              <c:idx val="12"/>
              <c:layout>
                <c:manualLayout>
                  <c:x val="0.13543205975657546"/>
                  <c:y val="-5.721128608923884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BE12-4C86-96EA-B6CC8D2F5C3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Sheet1!$A$2:$A$14</c:f>
              <c:strCache>
                <c:ptCount val="13"/>
                <c:pt idx="0">
                  <c:v>სხვა</c:v>
                </c:pt>
                <c:pt idx="1">
                  <c:v>პატიმარი მშობელი</c:v>
                </c:pt>
                <c:pt idx="2">
                  <c:v>ძალადობა ოჯახში</c:v>
                </c:pt>
                <c:pt idx="3">
                  <c:v>უნარების არმქონე მშობელი</c:v>
                </c:pt>
                <c:pt idx="4">
                  <c:v>გაუსაძლისი საცხოვრებელი პირობები</c:v>
                </c:pt>
                <c:pt idx="5">
                  <c:v>განქორწინებული მშობლები</c:v>
                </c:pt>
                <c:pt idx="6">
                  <c:v>ბავშვის მზრუნველი უცხოეთშია</c:v>
                </c:pt>
                <c:pt idx="7">
                  <c:v>მარტოხელა მშობელი</c:v>
                </c:pt>
                <c:pt idx="8">
                  <c:v>მრავალშვილიანი ოჯახი (4 და მეტი)</c:v>
                </c:pt>
                <c:pt idx="9">
                  <c:v>განათლებაზე ფიზიკური ხელმიუწვდომლობა</c:v>
                </c:pt>
                <c:pt idx="10">
                  <c:v>ფინანსური პრობლემები</c:v>
                </c:pt>
                <c:pt idx="11">
                  <c:v>ხარისხიან განათლებაზე ხელმიუწვდომლობა</c:v>
                </c:pt>
                <c:pt idx="12">
                  <c:v>რელიგიურ განათლებაზე ხელმიუწვდომლობა</c:v>
                </c:pt>
              </c:strCache>
            </c:strRef>
          </c:cat>
          <c:val>
            <c:numRef>
              <c:f>Sheet1!$B$2:$B$14</c:f>
              <c:numCache>
                <c:formatCode>0%</c:formatCode>
                <c:ptCount val="13"/>
                <c:pt idx="0">
                  <c:v>0</c:v>
                </c:pt>
                <c:pt idx="1">
                  <c:v>0.03</c:v>
                </c:pt>
                <c:pt idx="2">
                  <c:v>0.03</c:v>
                </c:pt>
                <c:pt idx="3">
                  <c:v>0.05</c:v>
                </c:pt>
                <c:pt idx="4">
                  <c:v>0.11</c:v>
                </c:pt>
                <c:pt idx="5">
                  <c:v>0.14000000000000001</c:v>
                </c:pt>
                <c:pt idx="6">
                  <c:v>0.16</c:v>
                </c:pt>
                <c:pt idx="7">
                  <c:v>0.22</c:v>
                </c:pt>
                <c:pt idx="8">
                  <c:v>0.3</c:v>
                </c:pt>
                <c:pt idx="9" formatCode="###0%">
                  <c:v>0.32</c:v>
                </c:pt>
                <c:pt idx="10" formatCode="###0%">
                  <c:v>0.41</c:v>
                </c:pt>
                <c:pt idx="11" formatCode="###0%">
                  <c:v>0.49</c:v>
                </c:pt>
                <c:pt idx="12" formatCode="###0%">
                  <c:v>0.7</c:v>
                </c:pt>
              </c:numCache>
            </c:numRef>
          </c:val>
          <c:extLst>
            <c:ext xmlns:c16="http://schemas.microsoft.com/office/drawing/2014/chart" uri="{C3380CC4-5D6E-409C-BE32-E72D297353CC}">
              <c16:uniqueId val="{0000000E-BE12-4C86-96EA-B6CC8D2F5C36}"/>
            </c:ext>
          </c:extLst>
        </c:ser>
        <c:ser>
          <c:idx val="1"/>
          <c:order val="1"/>
          <c:tx>
            <c:strRef>
              <c:f>Sheet1!$C$1</c:f>
              <c:strCache>
                <c:ptCount val="1"/>
                <c:pt idx="0">
                  <c:v>Series 2</c:v>
                </c:pt>
              </c:strCache>
            </c:strRef>
          </c:tx>
          <c:spPr>
            <a:noFill/>
            <a:ln>
              <a:noFill/>
            </a:ln>
            <a:effectLst/>
          </c:spPr>
          <c:invertIfNegative val="0"/>
          <c:cat>
            <c:strRef>
              <c:f>Sheet1!$A$2:$A$14</c:f>
              <c:strCache>
                <c:ptCount val="13"/>
                <c:pt idx="0">
                  <c:v>სხვა</c:v>
                </c:pt>
                <c:pt idx="1">
                  <c:v>პატიმარი მშობელი</c:v>
                </c:pt>
                <c:pt idx="2">
                  <c:v>ძალადობა ოჯახში</c:v>
                </c:pt>
                <c:pt idx="3">
                  <c:v>უნარების არმქონე მშობელი</c:v>
                </c:pt>
                <c:pt idx="4">
                  <c:v>გაუსაძლისი საცხოვრებელი პირობები</c:v>
                </c:pt>
                <c:pt idx="5">
                  <c:v>განქორწინებული მშობლები</c:v>
                </c:pt>
                <c:pt idx="6">
                  <c:v>ბავშვის მზრუნველი უცხოეთშია</c:v>
                </c:pt>
                <c:pt idx="7">
                  <c:v>მარტოხელა მშობელი</c:v>
                </c:pt>
                <c:pt idx="8">
                  <c:v>მრავალშვილიანი ოჯახი (4 და მეტი)</c:v>
                </c:pt>
                <c:pt idx="9">
                  <c:v>განათლებაზე ფიზიკური ხელმიუწვდომლობა</c:v>
                </c:pt>
                <c:pt idx="10">
                  <c:v>ფინანსური პრობლემები</c:v>
                </c:pt>
                <c:pt idx="11">
                  <c:v>ხარისხიან განათლებაზე ხელმიუწვდომლობა</c:v>
                </c:pt>
                <c:pt idx="12">
                  <c:v>რელიგიურ განათლებაზე ხელმიუწვდომლობა</c:v>
                </c:pt>
              </c:strCache>
            </c:strRef>
          </c:cat>
          <c:val>
            <c:numRef>
              <c:f>Sheet1!$C$2:$C$14</c:f>
              <c:numCache>
                <c:formatCode>0%</c:formatCode>
                <c:ptCount val="13"/>
                <c:pt idx="0">
                  <c:v>1</c:v>
                </c:pt>
                <c:pt idx="1">
                  <c:v>0.97</c:v>
                </c:pt>
                <c:pt idx="2">
                  <c:v>0.95</c:v>
                </c:pt>
                <c:pt idx="3">
                  <c:v>0.92</c:v>
                </c:pt>
                <c:pt idx="4">
                  <c:v>0.87</c:v>
                </c:pt>
                <c:pt idx="5">
                  <c:v>0.87</c:v>
                </c:pt>
                <c:pt idx="6">
                  <c:v>0.84</c:v>
                </c:pt>
                <c:pt idx="7">
                  <c:v>0.76</c:v>
                </c:pt>
                <c:pt idx="8">
                  <c:v>0.68</c:v>
                </c:pt>
                <c:pt idx="9">
                  <c:v>0.68</c:v>
                </c:pt>
                <c:pt idx="10">
                  <c:v>0.59</c:v>
                </c:pt>
                <c:pt idx="11">
                  <c:v>0.51</c:v>
                </c:pt>
                <c:pt idx="12">
                  <c:v>0.3</c:v>
                </c:pt>
              </c:numCache>
            </c:numRef>
          </c:val>
          <c:extLst>
            <c:ext xmlns:c16="http://schemas.microsoft.com/office/drawing/2014/chart" uri="{C3380CC4-5D6E-409C-BE32-E72D297353CC}">
              <c16:uniqueId val="{0000000F-BE12-4C86-96EA-B6CC8D2F5C36}"/>
            </c:ext>
          </c:extLst>
        </c:ser>
        <c:ser>
          <c:idx val="2"/>
          <c:order val="2"/>
          <c:tx>
            <c:strRef>
              <c:f>Sheet1!$D$1</c:f>
              <c:strCache>
                <c:ptCount val="1"/>
                <c:pt idx="0">
                  <c:v>ძირითადი მიზეზი</c:v>
                </c:pt>
              </c:strCache>
            </c:strRef>
          </c:tx>
          <c:spPr>
            <a:solidFill>
              <a:schemeClr val="bg1">
                <a:lumMod val="65000"/>
              </a:schemeClr>
            </a:solidFill>
            <a:ln>
              <a:noFill/>
            </a:ln>
            <a:effectLst/>
          </c:spPr>
          <c:invertIfNegative val="0"/>
          <c:dLbls>
            <c:dLbl>
              <c:idx val="0"/>
              <c:layout>
                <c:manualLayout>
                  <c:x val="4.0860215053763443E-2"/>
                  <c:y val="-1.0792124531301716E-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BE12-4C86-96EA-B6CC8D2F5C36}"/>
                </c:ext>
              </c:extLst>
            </c:dLbl>
            <c:dLbl>
              <c:idx val="9"/>
              <c:layout>
                <c:manualLayout>
                  <c:x val="5.3763391935558617E-2"/>
                  <c:y val="5.555555555555555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BE12-4C86-96EA-B6CC8D2F5C36}"/>
                </c:ext>
              </c:extLst>
            </c:dLbl>
            <c:dLbl>
              <c:idx val="10"/>
              <c:layout>
                <c:manualLayout>
                  <c:x val="5.3763440860215055E-2"/>
                  <c:y val="-5.886681383370125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839-4A8A-91CA-A188AB32C1E0}"/>
                </c:ext>
              </c:extLst>
            </c:dLbl>
            <c:dLbl>
              <c:idx val="11"/>
              <c:layout>
                <c:manualLayout>
                  <c:x val="6.662521117444573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BE12-4C86-96EA-B6CC8D2F5C36}"/>
                </c:ext>
              </c:extLst>
            </c:dLbl>
            <c:dLbl>
              <c:idx val="12"/>
              <c:layout>
                <c:manualLayout>
                  <c:x val="9.026040284290307E-2"/>
                  <c:y val="-2.943350831146113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BE12-4C86-96EA-B6CC8D2F5C3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Sheet1!$A$2:$A$14</c:f>
              <c:strCache>
                <c:ptCount val="13"/>
                <c:pt idx="0">
                  <c:v>სხვა</c:v>
                </c:pt>
                <c:pt idx="1">
                  <c:v>პატიმარი მშობელი</c:v>
                </c:pt>
                <c:pt idx="2">
                  <c:v>ძალადობა ოჯახში</c:v>
                </c:pt>
                <c:pt idx="3">
                  <c:v>უნარების არმქონე მშობელი</c:v>
                </c:pt>
                <c:pt idx="4">
                  <c:v>გაუსაძლისი საცხოვრებელი პირობები</c:v>
                </c:pt>
                <c:pt idx="5">
                  <c:v>განქორწინებული მშობლები</c:v>
                </c:pt>
                <c:pt idx="6">
                  <c:v>ბავშვის მზრუნველი უცხოეთშია</c:v>
                </c:pt>
                <c:pt idx="7">
                  <c:v>მარტოხელა მშობელი</c:v>
                </c:pt>
                <c:pt idx="8">
                  <c:v>მრავალშვილიანი ოჯახი (4 და მეტი)</c:v>
                </c:pt>
                <c:pt idx="9">
                  <c:v>განათლებაზე ფიზიკური ხელმიუწვდომლობა</c:v>
                </c:pt>
                <c:pt idx="10">
                  <c:v>ფინანსური პრობლემები</c:v>
                </c:pt>
                <c:pt idx="11">
                  <c:v>ხარისხიან განათლებაზე ხელმიუწვდომლობა</c:v>
                </c:pt>
                <c:pt idx="12">
                  <c:v>რელიგიურ განათლებაზე ხელმიუწვდომლობა</c:v>
                </c:pt>
              </c:strCache>
            </c:strRef>
          </c:cat>
          <c:val>
            <c:numRef>
              <c:f>Sheet1!$D$2:$D$14</c:f>
              <c:numCache>
                <c:formatCode>General</c:formatCode>
                <c:ptCount val="13"/>
                <c:pt idx="0" formatCode="0%">
                  <c:v>0.03</c:v>
                </c:pt>
                <c:pt idx="9" formatCode="0%">
                  <c:v>0.18</c:v>
                </c:pt>
                <c:pt idx="10" formatCode="0%">
                  <c:v>0.13</c:v>
                </c:pt>
                <c:pt idx="11" formatCode="0%">
                  <c:v>0.26</c:v>
                </c:pt>
                <c:pt idx="12" formatCode="0%">
                  <c:v>0.4</c:v>
                </c:pt>
              </c:numCache>
            </c:numRef>
          </c:val>
          <c:extLst>
            <c:ext xmlns:c16="http://schemas.microsoft.com/office/drawing/2014/chart" uri="{C3380CC4-5D6E-409C-BE32-E72D297353CC}">
              <c16:uniqueId val="{00000015-BE12-4C86-96EA-B6CC8D2F5C36}"/>
            </c:ext>
          </c:extLst>
        </c:ser>
        <c:dLbls>
          <c:showLegendKey val="0"/>
          <c:showVal val="0"/>
          <c:showCatName val="0"/>
          <c:showSerName val="0"/>
          <c:showPercent val="0"/>
          <c:showBubbleSize val="0"/>
        </c:dLbls>
        <c:gapWidth val="150"/>
        <c:overlap val="100"/>
        <c:axId val="1514475103"/>
        <c:axId val="1514475935"/>
      </c:barChart>
      <c:catAx>
        <c:axId val="151447510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4475935"/>
        <c:crosses val="autoZero"/>
        <c:auto val="1"/>
        <c:lblAlgn val="ctr"/>
        <c:lblOffset val="100"/>
        <c:noMultiLvlLbl val="0"/>
      </c:catAx>
      <c:valAx>
        <c:axId val="1514475935"/>
        <c:scaling>
          <c:orientation val="minMax"/>
        </c:scaling>
        <c:delete val="1"/>
        <c:axPos val="b"/>
        <c:numFmt formatCode="0%" sourceLinked="1"/>
        <c:majorTickMark val="none"/>
        <c:minorTickMark val="none"/>
        <c:tickLblPos val="nextTo"/>
        <c:crossAx val="1514475103"/>
        <c:crosses val="autoZero"/>
        <c:crossBetween val="between"/>
      </c:valAx>
      <c:spPr>
        <a:noFill/>
        <a:ln>
          <a:noFill/>
        </a:ln>
        <a:effectLst/>
      </c:spPr>
    </c:plotArea>
    <c:legend>
      <c:legendPos val="b"/>
      <c:legendEntry>
        <c:idx val="1"/>
        <c:delete val="1"/>
      </c:legendEntry>
      <c:layout>
        <c:manualLayout>
          <c:xMode val="edge"/>
          <c:yMode val="edge"/>
          <c:x val="1.1860469054271431E-2"/>
          <c:y val="0.94150075611409512"/>
          <c:w val="0.40853695707391413"/>
          <c:h val="4.966922181084980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განათლებაზე ფიზიკური ხელმიუწვდომლობა</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თბილისი</c:v>
                </c:pt>
                <c:pt idx="1">
                  <c:v>სამეგრელო</c:v>
                </c:pt>
                <c:pt idx="2">
                  <c:v>იმერეთი</c:v>
                </c:pt>
                <c:pt idx="3">
                  <c:v>მცხეთა-მთიანეთი</c:v>
                </c:pt>
                <c:pt idx="4">
                  <c:v>ქვემო ქართლი</c:v>
                </c:pt>
                <c:pt idx="5">
                  <c:v>აჭარა</c:v>
                </c:pt>
              </c:strCache>
            </c:strRef>
          </c:cat>
          <c:val>
            <c:numRef>
              <c:f>Sheet1!$B$2:$B$7</c:f>
              <c:numCache>
                <c:formatCode>General</c:formatCode>
                <c:ptCount val="6"/>
                <c:pt idx="2" formatCode="0%">
                  <c:v>0.33</c:v>
                </c:pt>
                <c:pt idx="3" formatCode="0%">
                  <c:v>0.75</c:v>
                </c:pt>
                <c:pt idx="5" formatCode="0%">
                  <c:v>0.13</c:v>
                </c:pt>
              </c:numCache>
            </c:numRef>
          </c:val>
          <c:extLst>
            <c:ext xmlns:c16="http://schemas.microsoft.com/office/drawing/2014/chart" uri="{C3380CC4-5D6E-409C-BE32-E72D297353CC}">
              <c16:uniqueId val="{00000000-6B82-4E01-8567-146EFFE82AFD}"/>
            </c:ext>
          </c:extLst>
        </c:ser>
        <c:ser>
          <c:idx val="1"/>
          <c:order val="1"/>
          <c:tx>
            <c:strRef>
              <c:f>Sheet1!$C$1</c:f>
              <c:strCache>
                <c:ptCount val="1"/>
                <c:pt idx="0">
                  <c:v>ხარისხიან განათლებაზე ხელმიუწვდომლობა</c:v>
                </c:pt>
              </c:strCache>
            </c:strRef>
          </c:tx>
          <c:spPr>
            <a:solidFill>
              <a:srgbClr val="FF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თბილისი</c:v>
                </c:pt>
                <c:pt idx="1">
                  <c:v>სამეგრელო</c:v>
                </c:pt>
                <c:pt idx="2">
                  <c:v>იმერეთი</c:v>
                </c:pt>
                <c:pt idx="3">
                  <c:v>მცხეთა-მთიანეთი</c:v>
                </c:pt>
                <c:pt idx="4">
                  <c:v>ქვემო ქართლი</c:v>
                </c:pt>
                <c:pt idx="5">
                  <c:v>აჭარა</c:v>
                </c:pt>
              </c:strCache>
            </c:strRef>
          </c:cat>
          <c:val>
            <c:numRef>
              <c:f>Sheet1!$C$2:$C$7</c:f>
              <c:numCache>
                <c:formatCode>General</c:formatCode>
                <c:ptCount val="6"/>
                <c:pt idx="0" formatCode="0%">
                  <c:v>1</c:v>
                </c:pt>
                <c:pt idx="3" formatCode="0%">
                  <c:v>0.25</c:v>
                </c:pt>
                <c:pt idx="5" formatCode="0%">
                  <c:v>0.33</c:v>
                </c:pt>
              </c:numCache>
            </c:numRef>
          </c:val>
          <c:extLst>
            <c:ext xmlns:c16="http://schemas.microsoft.com/office/drawing/2014/chart" uri="{C3380CC4-5D6E-409C-BE32-E72D297353CC}">
              <c16:uniqueId val="{00000001-6B82-4E01-8567-146EFFE82AFD}"/>
            </c:ext>
          </c:extLst>
        </c:ser>
        <c:ser>
          <c:idx val="2"/>
          <c:order val="2"/>
          <c:tx>
            <c:strRef>
              <c:f>Sheet1!$D$1</c:f>
              <c:strCache>
                <c:ptCount val="1"/>
                <c:pt idx="0">
                  <c:v>რელიგიურ განათლებაზე ხელმიუწვდომლობა</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თბილისი</c:v>
                </c:pt>
                <c:pt idx="1">
                  <c:v>სამეგრელო</c:v>
                </c:pt>
                <c:pt idx="2">
                  <c:v>იმერეთი</c:v>
                </c:pt>
                <c:pt idx="3">
                  <c:v>მცხეთა-მთიანეთი</c:v>
                </c:pt>
                <c:pt idx="4">
                  <c:v>ქვემო ქართლი</c:v>
                </c:pt>
                <c:pt idx="5">
                  <c:v>აჭარა</c:v>
                </c:pt>
              </c:strCache>
            </c:strRef>
          </c:cat>
          <c:val>
            <c:numRef>
              <c:f>Sheet1!$D$2:$D$7</c:f>
              <c:numCache>
                <c:formatCode>General</c:formatCode>
                <c:ptCount val="6"/>
                <c:pt idx="4" formatCode="0%">
                  <c:v>0.8</c:v>
                </c:pt>
                <c:pt idx="5" formatCode="0%">
                  <c:v>0.46</c:v>
                </c:pt>
              </c:numCache>
            </c:numRef>
          </c:val>
          <c:extLst>
            <c:ext xmlns:c16="http://schemas.microsoft.com/office/drawing/2014/chart" uri="{C3380CC4-5D6E-409C-BE32-E72D297353CC}">
              <c16:uniqueId val="{00000002-6B82-4E01-8567-146EFFE82AFD}"/>
            </c:ext>
          </c:extLst>
        </c:ser>
        <c:ser>
          <c:idx val="3"/>
          <c:order val="3"/>
          <c:tx>
            <c:strRef>
              <c:f>Sheet1!$E$1</c:f>
              <c:strCache>
                <c:ptCount val="1"/>
                <c:pt idx="0">
                  <c:v>ფინანსური პრობლემები</c:v>
                </c:pt>
              </c:strCache>
            </c:strRef>
          </c:tx>
          <c:spPr>
            <a:solidFill>
              <a:schemeClr val="bg1">
                <a:lumMod val="6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თბილისი</c:v>
                </c:pt>
                <c:pt idx="1">
                  <c:v>სამეგრელო</c:v>
                </c:pt>
                <c:pt idx="2">
                  <c:v>იმერეთი</c:v>
                </c:pt>
                <c:pt idx="3">
                  <c:v>მცხეთა-მთიანეთი</c:v>
                </c:pt>
                <c:pt idx="4">
                  <c:v>ქვემო ქართლი</c:v>
                </c:pt>
                <c:pt idx="5">
                  <c:v>აჭარა</c:v>
                </c:pt>
              </c:strCache>
            </c:strRef>
          </c:cat>
          <c:val>
            <c:numRef>
              <c:f>Sheet1!$E$2:$E$7</c:f>
              <c:numCache>
                <c:formatCode>0%</c:formatCode>
                <c:ptCount val="6"/>
                <c:pt idx="1">
                  <c:v>1</c:v>
                </c:pt>
                <c:pt idx="2">
                  <c:v>0.67</c:v>
                </c:pt>
                <c:pt idx="4">
                  <c:v>0.2</c:v>
                </c:pt>
                <c:pt idx="5">
                  <c:v>0.04</c:v>
                </c:pt>
              </c:numCache>
            </c:numRef>
          </c:val>
          <c:extLst>
            <c:ext xmlns:c16="http://schemas.microsoft.com/office/drawing/2014/chart" uri="{C3380CC4-5D6E-409C-BE32-E72D297353CC}">
              <c16:uniqueId val="{00000003-6B82-4E01-8567-146EFFE82AFD}"/>
            </c:ext>
          </c:extLst>
        </c:ser>
        <c:ser>
          <c:idx val="4"/>
          <c:order val="4"/>
          <c:tx>
            <c:strRef>
              <c:f>Sheet1!$F$1</c:f>
              <c:strCache>
                <c:ptCount val="1"/>
                <c:pt idx="0">
                  <c:v>სხვა</c:v>
                </c:pt>
              </c:strCache>
            </c:strRef>
          </c:tx>
          <c:spPr>
            <a:solidFill>
              <a:schemeClr val="bg1">
                <a:lumMod val="8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თბილისი</c:v>
                </c:pt>
                <c:pt idx="1">
                  <c:v>სამეგრელო</c:v>
                </c:pt>
                <c:pt idx="2">
                  <c:v>იმერეთი</c:v>
                </c:pt>
                <c:pt idx="3">
                  <c:v>მცხეთა-მთიანეთი</c:v>
                </c:pt>
                <c:pt idx="4">
                  <c:v>ქვემო ქართლი</c:v>
                </c:pt>
                <c:pt idx="5">
                  <c:v>აჭარა</c:v>
                </c:pt>
              </c:strCache>
            </c:strRef>
          </c:cat>
          <c:val>
            <c:numRef>
              <c:f>Sheet1!$F$2:$F$7</c:f>
              <c:numCache>
                <c:formatCode>General</c:formatCode>
                <c:ptCount val="6"/>
                <c:pt idx="5" formatCode="0%">
                  <c:v>0.08</c:v>
                </c:pt>
              </c:numCache>
            </c:numRef>
          </c:val>
          <c:extLst>
            <c:ext xmlns:c16="http://schemas.microsoft.com/office/drawing/2014/chart" uri="{C3380CC4-5D6E-409C-BE32-E72D297353CC}">
              <c16:uniqueId val="{00000004-6B82-4E01-8567-146EFFE82AFD}"/>
            </c:ext>
          </c:extLst>
        </c:ser>
        <c:dLbls>
          <c:showLegendKey val="0"/>
          <c:showVal val="0"/>
          <c:showCatName val="0"/>
          <c:showSerName val="0"/>
          <c:showPercent val="0"/>
          <c:showBubbleSize val="0"/>
        </c:dLbls>
        <c:gapWidth val="219"/>
        <c:overlap val="100"/>
        <c:axId val="1649875407"/>
        <c:axId val="1649863343"/>
      </c:barChart>
      <c:catAx>
        <c:axId val="164987540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49863343"/>
        <c:crosses val="autoZero"/>
        <c:auto val="1"/>
        <c:lblAlgn val="ctr"/>
        <c:lblOffset val="100"/>
        <c:noMultiLvlLbl val="0"/>
      </c:catAx>
      <c:valAx>
        <c:axId val="1649863343"/>
        <c:scaling>
          <c:orientation val="minMax"/>
        </c:scaling>
        <c:delete val="1"/>
        <c:axPos val="b"/>
        <c:numFmt formatCode="General" sourceLinked="1"/>
        <c:majorTickMark val="none"/>
        <c:minorTickMark val="none"/>
        <c:tickLblPos val="nextTo"/>
        <c:crossAx val="1649875407"/>
        <c:crosses val="autoZero"/>
        <c:crossBetween val="between"/>
      </c:valAx>
      <c:spPr>
        <a:noFill/>
        <a:ln>
          <a:noFill/>
        </a:ln>
        <a:effectLst/>
      </c:spPr>
    </c:plotArea>
    <c:legend>
      <c:legendPos val="r"/>
      <c:layout>
        <c:manualLayout>
          <c:xMode val="edge"/>
          <c:yMode val="edge"/>
          <c:x val="0.75558216681248169"/>
          <c:y val="8.1842894638170224E-2"/>
          <c:w val="0.23465911169531686"/>
          <c:h val="0.5133666802288011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8506490288713909"/>
          <c:y val="5.5345911949685536E-2"/>
          <c:w val="0.69786843044619418"/>
          <c:h val="0.88930817610062896"/>
        </c:manualLayout>
      </c:layout>
      <c:barChart>
        <c:barDir val="bar"/>
        <c:grouping val="stacked"/>
        <c:varyColors val="0"/>
        <c:ser>
          <c:idx val="0"/>
          <c:order val="0"/>
          <c:tx>
            <c:strRef>
              <c:f>Sheet1!$B$1</c:f>
              <c:strCache>
                <c:ptCount val="1"/>
                <c:pt idx="0">
                  <c:v>Series 1</c:v>
                </c:pt>
              </c:strCache>
            </c:strRef>
          </c:tx>
          <c:spPr>
            <a:solidFill>
              <a:srgbClr val="C00000"/>
            </a:solidFill>
            <a:ln>
              <a:noFill/>
            </a:ln>
            <a:effectLst/>
          </c:spPr>
          <c:invertIfNegative val="0"/>
          <c:dLbls>
            <c:dLbl>
              <c:idx val="0"/>
              <c:layout>
                <c:manualLayout>
                  <c:x val="0.20693333333333333"/>
                  <c:y val="-9.224212099395617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ABC-41F6-8E92-3098E72578E9}"/>
                </c:ext>
              </c:extLst>
            </c:dLbl>
            <c:dLbl>
              <c:idx val="1"/>
              <c:layout>
                <c:manualLayout>
                  <c:x val="0.30719999999999997"/>
                  <c:y val="-9.224212099395617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ABC-41F6-8E92-3098E72578E9}"/>
                </c:ext>
              </c:extLst>
            </c:dLbl>
            <c:dLbl>
              <c:idx val="2"/>
              <c:layout>
                <c:manualLayout>
                  <c:x val="0.33275211385093717"/>
                  <c:y val="-2.474105472003885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ABC-41F6-8E92-3098E72578E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სიტყვიერი შეთანხმება</c:v>
                </c:pt>
                <c:pt idx="1">
                  <c:v>მეურვის განცხადება</c:v>
                </c:pt>
                <c:pt idx="2">
                  <c:v>ხელშეკრულება მშობელთან</c:v>
                </c:pt>
              </c:strCache>
            </c:strRef>
          </c:cat>
          <c:val>
            <c:numRef>
              <c:f>Sheet1!$B$2:$B$4</c:f>
              <c:numCache>
                <c:formatCode>0%</c:formatCode>
                <c:ptCount val="3"/>
                <c:pt idx="0">
                  <c:v>0.23</c:v>
                </c:pt>
                <c:pt idx="1">
                  <c:v>0.37</c:v>
                </c:pt>
                <c:pt idx="2">
                  <c:v>0.4</c:v>
                </c:pt>
              </c:numCache>
            </c:numRef>
          </c:val>
          <c:extLst>
            <c:ext xmlns:c16="http://schemas.microsoft.com/office/drawing/2014/chart" uri="{C3380CC4-5D6E-409C-BE32-E72D297353CC}">
              <c16:uniqueId val="{00000000-8ABC-41F6-8E92-3098E72578E9}"/>
            </c:ext>
          </c:extLst>
        </c:ser>
        <c:dLbls>
          <c:showLegendKey val="0"/>
          <c:showVal val="0"/>
          <c:showCatName val="0"/>
          <c:showSerName val="0"/>
          <c:showPercent val="0"/>
          <c:showBubbleSize val="0"/>
        </c:dLbls>
        <c:gapWidth val="150"/>
        <c:overlap val="100"/>
        <c:axId val="1728441392"/>
        <c:axId val="1728441808"/>
      </c:barChart>
      <c:catAx>
        <c:axId val="172844139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8441808"/>
        <c:crosses val="autoZero"/>
        <c:auto val="1"/>
        <c:lblAlgn val="ctr"/>
        <c:lblOffset val="100"/>
        <c:noMultiLvlLbl val="0"/>
      </c:catAx>
      <c:valAx>
        <c:axId val="1728441808"/>
        <c:scaling>
          <c:orientation val="minMax"/>
        </c:scaling>
        <c:delete val="1"/>
        <c:axPos val="b"/>
        <c:numFmt formatCode="0%" sourceLinked="1"/>
        <c:majorTickMark val="none"/>
        <c:minorTickMark val="none"/>
        <c:tickLblPos val="nextTo"/>
        <c:crossAx val="17284413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მეურვის განცხადება</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თბილისი</c:v>
                </c:pt>
                <c:pt idx="1">
                  <c:v>სამეგრელო</c:v>
                </c:pt>
                <c:pt idx="2">
                  <c:v>მცხეთა-მთიანეთი</c:v>
                </c:pt>
                <c:pt idx="3">
                  <c:v>იმერეთი</c:v>
                </c:pt>
                <c:pt idx="4">
                  <c:v>ქვემო ქართლი</c:v>
                </c:pt>
                <c:pt idx="5">
                  <c:v>აჭარა</c:v>
                </c:pt>
              </c:strCache>
            </c:strRef>
          </c:cat>
          <c:val>
            <c:numRef>
              <c:f>Sheet1!$B$2:$B$7</c:f>
              <c:numCache>
                <c:formatCode>###0%</c:formatCode>
                <c:ptCount val="6"/>
                <c:pt idx="1">
                  <c:v>1</c:v>
                </c:pt>
                <c:pt idx="2">
                  <c:v>1</c:v>
                </c:pt>
                <c:pt idx="3">
                  <c:v>0.66666666666666652</c:v>
                </c:pt>
                <c:pt idx="5">
                  <c:v>0.28999999999999998</c:v>
                </c:pt>
              </c:numCache>
            </c:numRef>
          </c:val>
          <c:extLst>
            <c:ext xmlns:c16="http://schemas.microsoft.com/office/drawing/2014/chart" uri="{C3380CC4-5D6E-409C-BE32-E72D297353CC}">
              <c16:uniqueId val="{00000000-E3FD-4E0D-A78C-A173B60FE7B9}"/>
            </c:ext>
          </c:extLst>
        </c:ser>
        <c:ser>
          <c:idx val="1"/>
          <c:order val="1"/>
          <c:tx>
            <c:strRef>
              <c:f>Sheet1!$C$1</c:f>
              <c:strCache>
                <c:ptCount val="1"/>
                <c:pt idx="0">
                  <c:v>ხელშეკრულება მშობელთან</c:v>
                </c:pt>
              </c:strCache>
            </c:strRef>
          </c:tx>
          <c:spPr>
            <a:solidFill>
              <a:schemeClr val="bg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თბილისი</c:v>
                </c:pt>
                <c:pt idx="1">
                  <c:v>სამეგრელო</c:v>
                </c:pt>
                <c:pt idx="2">
                  <c:v>მცხეთა-მთიანეთი</c:v>
                </c:pt>
                <c:pt idx="3">
                  <c:v>იმერეთი</c:v>
                </c:pt>
                <c:pt idx="4">
                  <c:v>ქვემო ქართლი</c:v>
                </c:pt>
                <c:pt idx="5">
                  <c:v>აჭარა</c:v>
                </c:pt>
              </c:strCache>
            </c:strRef>
          </c:cat>
          <c:val>
            <c:numRef>
              <c:f>Sheet1!$C$2:$C$7</c:f>
              <c:numCache>
                <c:formatCode>General</c:formatCode>
                <c:ptCount val="6"/>
                <c:pt idx="0" formatCode="###0%">
                  <c:v>1</c:v>
                </c:pt>
                <c:pt idx="3" formatCode="###0%">
                  <c:v>0.33333333333333326</c:v>
                </c:pt>
                <c:pt idx="4" formatCode="###0%">
                  <c:v>1</c:v>
                </c:pt>
                <c:pt idx="5" formatCode="###0%">
                  <c:v>0.33</c:v>
                </c:pt>
              </c:numCache>
            </c:numRef>
          </c:val>
          <c:extLst>
            <c:ext xmlns:c16="http://schemas.microsoft.com/office/drawing/2014/chart" uri="{C3380CC4-5D6E-409C-BE32-E72D297353CC}">
              <c16:uniqueId val="{00000001-E3FD-4E0D-A78C-A173B60FE7B9}"/>
            </c:ext>
          </c:extLst>
        </c:ser>
        <c:ser>
          <c:idx val="2"/>
          <c:order val="2"/>
          <c:tx>
            <c:strRef>
              <c:f>Sheet1!$D$1</c:f>
              <c:strCache>
                <c:ptCount val="1"/>
                <c:pt idx="0">
                  <c:v>სიტყვიერი შეთანხმება</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თბილისი</c:v>
                </c:pt>
                <c:pt idx="1">
                  <c:v>სამეგრელო</c:v>
                </c:pt>
                <c:pt idx="2">
                  <c:v>მცხეთა-მთიანეთი</c:v>
                </c:pt>
                <c:pt idx="3">
                  <c:v>იმერეთი</c:v>
                </c:pt>
                <c:pt idx="4">
                  <c:v>ქვემო ქართლი</c:v>
                </c:pt>
                <c:pt idx="5">
                  <c:v>აჭარა</c:v>
                </c:pt>
              </c:strCache>
            </c:strRef>
          </c:cat>
          <c:val>
            <c:numRef>
              <c:f>Sheet1!$D$2:$D$7</c:f>
              <c:numCache>
                <c:formatCode>General</c:formatCode>
                <c:ptCount val="6"/>
                <c:pt idx="5" formatCode="###0%">
                  <c:v>0.38</c:v>
                </c:pt>
              </c:numCache>
            </c:numRef>
          </c:val>
          <c:extLst>
            <c:ext xmlns:c16="http://schemas.microsoft.com/office/drawing/2014/chart" uri="{C3380CC4-5D6E-409C-BE32-E72D297353CC}">
              <c16:uniqueId val="{00000002-E3FD-4E0D-A78C-A173B60FE7B9}"/>
            </c:ext>
          </c:extLst>
        </c:ser>
        <c:dLbls>
          <c:showLegendKey val="0"/>
          <c:showVal val="0"/>
          <c:showCatName val="0"/>
          <c:showSerName val="0"/>
          <c:showPercent val="0"/>
          <c:showBubbleSize val="0"/>
        </c:dLbls>
        <c:gapWidth val="150"/>
        <c:overlap val="100"/>
        <c:axId val="1513744767"/>
        <c:axId val="1513746847"/>
      </c:barChart>
      <c:catAx>
        <c:axId val="151374476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3746847"/>
        <c:crosses val="autoZero"/>
        <c:auto val="1"/>
        <c:lblAlgn val="ctr"/>
        <c:lblOffset val="100"/>
        <c:noMultiLvlLbl val="0"/>
      </c:catAx>
      <c:valAx>
        <c:axId val="1513746847"/>
        <c:scaling>
          <c:orientation val="minMax"/>
        </c:scaling>
        <c:delete val="1"/>
        <c:axPos val="b"/>
        <c:numFmt formatCode="###0%" sourceLinked="1"/>
        <c:majorTickMark val="none"/>
        <c:minorTickMark val="none"/>
        <c:tickLblPos val="nextTo"/>
        <c:crossAx val="1513744767"/>
        <c:crosses val="autoZero"/>
        <c:crossBetween val="between"/>
      </c:valAx>
      <c:spPr>
        <a:noFill/>
        <a:ln>
          <a:noFill/>
        </a:ln>
        <a:effectLst/>
      </c:spPr>
    </c:plotArea>
    <c:legend>
      <c:legendPos val="r"/>
      <c:layout>
        <c:manualLayout>
          <c:xMode val="edge"/>
          <c:yMode val="edge"/>
          <c:x val="0.71639940807076019"/>
          <c:y val="8.1543242677487388E-2"/>
          <c:w val="0.28360059192923981"/>
          <c:h val="0.243866479880199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bg1">
          <a:lumMod val="85000"/>
        </a:schemeClr>
      </a:solidFill>
      <a:round/>
    </a:ln>
    <a:effectLst/>
  </c:spPr>
  <c:txPr>
    <a:bodyPr/>
    <a:lstStyle/>
    <a:p>
      <a:pPr>
        <a:defRPr/>
      </a:pPr>
      <a:endParaRPr lang="en-US"/>
    </a:p>
  </c:txPr>
  <c:externalData r:id="rId3">
    <c:autoUpdate val="0"/>
  </c:externalData>
  <c:userShapes r:id="rId4"/>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ყველა მიზეზი</c:v>
                </c:pt>
              </c:strCache>
            </c:strRef>
          </c:tx>
          <c:spPr>
            <a:solidFill>
              <a:srgbClr val="C00000"/>
            </a:solidFill>
            <a:ln>
              <a:noFill/>
            </a:ln>
            <a:effectLst/>
          </c:spPr>
          <c:invertIfNegative val="0"/>
          <c:dLbls>
            <c:dLbl>
              <c:idx val="0"/>
              <c:layout>
                <c:manualLayout>
                  <c:x val="4.5161290322580643E-2"/>
                  <c:y val="-2.943340691685062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570-4938-8DD8-41D378844374}"/>
                </c:ext>
              </c:extLst>
            </c:dLbl>
            <c:dLbl>
              <c:idx val="1"/>
              <c:layout>
                <c:manualLayout>
                  <c:x val="7.119510061242337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570-4938-8DD8-41D378844374}"/>
                </c:ext>
              </c:extLst>
            </c:dLbl>
            <c:dLbl>
              <c:idx val="2"/>
              <c:layout>
                <c:manualLayout>
                  <c:x val="6.8866440475428378E-2"/>
                  <c:y val="-5.555436360645655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570-4938-8DD8-41D378844374}"/>
                </c:ext>
              </c:extLst>
            </c:dLbl>
            <c:dLbl>
              <c:idx val="3"/>
              <c:layout>
                <c:manualLayout>
                  <c:x val="7.0761837697117122E-2"/>
                  <c:y val="-2.943351427120656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570-4938-8DD8-41D378844374}"/>
                </c:ext>
              </c:extLst>
            </c:dLbl>
            <c:dLbl>
              <c:idx val="4"/>
              <c:layout>
                <c:manualLayout>
                  <c:x val="7.2908520581268801E-2"/>
                  <c:y val="-3.633060853769367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570-4938-8DD8-41D378844374}"/>
                </c:ext>
              </c:extLst>
            </c:dLbl>
            <c:dLbl>
              <c:idx val="5"/>
              <c:layout>
                <c:manualLayout>
                  <c:x val="0.11204882316539701"/>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570-4938-8DD8-41D378844374}"/>
                </c:ext>
              </c:extLst>
            </c:dLbl>
            <c:dLbl>
              <c:idx val="6"/>
              <c:layout>
                <c:manualLayout>
                  <c:x val="0.12135632388237019"/>
                  <c:y val="-3.3709715100326354E-3"/>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6.564377013848878E-2"/>
                      <c:h val="3.7992090225778999E-2"/>
                    </c:manualLayout>
                  </c15:layout>
                </c:ext>
                <c:ext xmlns:c16="http://schemas.microsoft.com/office/drawing/2014/chart" uri="{C3380CC4-5D6E-409C-BE32-E72D297353CC}">
                  <c16:uniqueId val="{00000006-E570-4938-8DD8-41D37884437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გაუსაძლისი საცხოვრებელი პირობები</c:v>
                </c:pt>
                <c:pt idx="1">
                  <c:v>განქორწინებული მშობლები</c:v>
                </c:pt>
                <c:pt idx="2">
                  <c:v>მარტოხელა მშობელი</c:v>
                </c:pt>
                <c:pt idx="3">
                  <c:v>ფინანსური პრობლემები</c:v>
                </c:pt>
                <c:pt idx="4">
                  <c:v>ხარისხიან განათლებაზე ხელმიუწვდომლობა</c:v>
                </c:pt>
                <c:pt idx="5">
                  <c:v>მრავალშვილიანი ოჯახი (4 და მეტი)</c:v>
                </c:pt>
                <c:pt idx="6">
                  <c:v>განათლებაზე ფიზიკური ხელმიუწვდომლობა</c:v>
                </c:pt>
              </c:strCache>
            </c:strRef>
          </c:cat>
          <c:val>
            <c:numRef>
              <c:f>Sheet1!$B$2:$B$8</c:f>
              <c:numCache>
                <c:formatCode>0%</c:formatCode>
                <c:ptCount val="7"/>
                <c:pt idx="0">
                  <c:v>0.14000000000000001</c:v>
                </c:pt>
                <c:pt idx="1">
                  <c:v>0.28999999999999998</c:v>
                </c:pt>
                <c:pt idx="2">
                  <c:v>0.28999999999999998</c:v>
                </c:pt>
                <c:pt idx="3" formatCode="###0%">
                  <c:v>0.28999999999999998</c:v>
                </c:pt>
                <c:pt idx="4" formatCode="###0%">
                  <c:v>0.28999999999999998</c:v>
                </c:pt>
                <c:pt idx="5">
                  <c:v>0.56999999999999995</c:v>
                </c:pt>
                <c:pt idx="6" formatCode="###0%">
                  <c:v>0.56999999999999995</c:v>
                </c:pt>
              </c:numCache>
            </c:numRef>
          </c:val>
          <c:extLst>
            <c:ext xmlns:c16="http://schemas.microsoft.com/office/drawing/2014/chart" uri="{C3380CC4-5D6E-409C-BE32-E72D297353CC}">
              <c16:uniqueId val="{0000000D-E570-4938-8DD8-41D378844374}"/>
            </c:ext>
          </c:extLst>
        </c:ser>
        <c:ser>
          <c:idx val="1"/>
          <c:order val="1"/>
          <c:tx>
            <c:strRef>
              <c:f>Sheet1!$C$1</c:f>
              <c:strCache>
                <c:ptCount val="1"/>
                <c:pt idx="0">
                  <c:v>Series 2</c:v>
                </c:pt>
              </c:strCache>
            </c:strRef>
          </c:tx>
          <c:spPr>
            <a:noFill/>
            <a:ln>
              <a:noFill/>
            </a:ln>
            <a:effectLst/>
          </c:spPr>
          <c:invertIfNegative val="0"/>
          <c:cat>
            <c:strRef>
              <c:f>Sheet1!$A$2:$A$8</c:f>
              <c:strCache>
                <c:ptCount val="7"/>
                <c:pt idx="0">
                  <c:v>გაუსაძლისი საცხოვრებელი პირობები</c:v>
                </c:pt>
                <c:pt idx="1">
                  <c:v>განქორწინებული მშობლები</c:v>
                </c:pt>
                <c:pt idx="2">
                  <c:v>მარტოხელა მშობელი</c:v>
                </c:pt>
                <c:pt idx="3">
                  <c:v>ფინანსური პრობლემები</c:v>
                </c:pt>
                <c:pt idx="4">
                  <c:v>ხარისხიან განათლებაზე ხელმიუწვდომლობა</c:v>
                </c:pt>
                <c:pt idx="5">
                  <c:v>მრავალშვილიანი ოჯახი (4 და მეტი)</c:v>
                </c:pt>
                <c:pt idx="6">
                  <c:v>განათლებაზე ფიზიკური ხელმიუწვდომლობა</c:v>
                </c:pt>
              </c:strCache>
            </c:strRef>
          </c:cat>
          <c:val>
            <c:numRef>
              <c:f>Sheet1!$C$2:$C$8</c:f>
              <c:numCache>
                <c:formatCode>0%</c:formatCode>
                <c:ptCount val="7"/>
                <c:pt idx="0">
                  <c:v>0.85</c:v>
                </c:pt>
                <c:pt idx="1">
                  <c:v>0.71</c:v>
                </c:pt>
                <c:pt idx="2">
                  <c:v>0.71</c:v>
                </c:pt>
                <c:pt idx="3">
                  <c:v>0.71</c:v>
                </c:pt>
                <c:pt idx="4">
                  <c:v>0.71</c:v>
                </c:pt>
                <c:pt idx="5">
                  <c:v>0.43</c:v>
                </c:pt>
                <c:pt idx="6">
                  <c:v>0.43</c:v>
                </c:pt>
              </c:numCache>
            </c:numRef>
          </c:val>
          <c:extLst>
            <c:ext xmlns:c16="http://schemas.microsoft.com/office/drawing/2014/chart" uri="{C3380CC4-5D6E-409C-BE32-E72D297353CC}">
              <c16:uniqueId val="{0000000E-E570-4938-8DD8-41D378844374}"/>
            </c:ext>
          </c:extLst>
        </c:ser>
        <c:ser>
          <c:idx val="2"/>
          <c:order val="2"/>
          <c:tx>
            <c:strRef>
              <c:f>Sheet1!$D$1</c:f>
              <c:strCache>
                <c:ptCount val="1"/>
                <c:pt idx="0">
                  <c:v>ძირითადი მიზეზი</c:v>
                </c:pt>
              </c:strCache>
            </c:strRef>
          </c:tx>
          <c:spPr>
            <a:solidFill>
              <a:schemeClr val="bg1">
                <a:lumMod val="65000"/>
              </a:schemeClr>
            </a:solidFill>
            <a:ln>
              <a:noFill/>
            </a:ln>
            <a:effectLst/>
          </c:spPr>
          <c:invertIfNegative val="0"/>
          <c:dLbls>
            <c:dLbl>
              <c:idx val="3"/>
              <c:layout>
                <c:manualLayout>
                  <c:x val="5.3763440860215055E-2"/>
                  <c:y val="-5.886681383370125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B51-4736-BB47-75E63FDA9C07}"/>
                </c:ext>
              </c:extLst>
            </c:dLbl>
            <c:dLbl>
              <c:idx val="4"/>
              <c:layout>
                <c:manualLayout>
                  <c:x val="6.662521117444573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B51-4736-BB47-75E63FDA9C07}"/>
                </c:ext>
              </c:extLst>
            </c:dLbl>
            <c:dLbl>
              <c:idx val="6"/>
              <c:layout>
                <c:manualLayout>
                  <c:x val="0.11229993811749141"/>
                  <c:y val="1.922375506876354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B51-4736-BB47-75E63FDA9C0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გაუსაძლისი საცხოვრებელი პირობები</c:v>
                </c:pt>
                <c:pt idx="1">
                  <c:v>განქორწინებული მშობლები</c:v>
                </c:pt>
                <c:pt idx="2">
                  <c:v>მარტოხელა მშობელი</c:v>
                </c:pt>
                <c:pt idx="3">
                  <c:v>ფინანსური პრობლემები</c:v>
                </c:pt>
                <c:pt idx="4">
                  <c:v>ხარისხიან განათლებაზე ხელმიუწვდომლობა</c:v>
                </c:pt>
                <c:pt idx="5">
                  <c:v>მრავალშვილიანი ოჯახი (4 და მეტი)</c:v>
                </c:pt>
                <c:pt idx="6">
                  <c:v>განათლებაზე ფიზიკური ხელმიუწვდომლობა</c:v>
                </c:pt>
              </c:strCache>
            </c:strRef>
          </c:cat>
          <c:val>
            <c:numRef>
              <c:f>Sheet1!$D$2:$D$8</c:f>
              <c:numCache>
                <c:formatCode>General</c:formatCode>
                <c:ptCount val="7"/>
                <c:pt idx="3" formatCode="0%">
                  <c:v>0.14000000000000001</c:v>
                </c:pt>
                <c:pt idx="4" formatCode="0%">
                  <c:v>0.28999999999999998</c:v>
                </c:pt>
                <c:pt idx="6" formatCode="0%">
                  <c:v>0.56999999999999995</c:v>
                </c:pt>
              </c:numCache>
            </c:numRef>
          </c:val>
          <c:extLst>
            <c:ext xmlns:c16="http://schemas.microsoft.com/office/drawing/2014/chart" uri="{C3380CC4-5D6E-409C-BE32-E72D297353CC}">
              <c16:uniqueId val="{00000014-E570-4938-8DD8-41D378844374}"/>
            </c:ext>
          </c:extLst>
        </c:ser>
        <c:dLbls>
          <c:showLegendKey val="0"/>
          <c:showVal val="0"/>
          <c:showCatName val="0"/>
          <c:showSerName val="0"/>
          <c:showPercent val="0"/>
          <c:showBubbleSize val="0"/>
        </c:dLbls>
        <c:gapWidth val="150"/>
        <c:overlap val="100"/>
        <c:axId val="1514475103"/>
        <c:axId val="1514475935"/>
      </c:barChart>
      <c:catAx>
        <c:axId val="151447510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4475935"/>
        <c:crosses val="autoZero"/>
        <c:auto val="1"/>
        <c:lblAlgn val="ctr"/>
        <c:lblOffset val="100"/>
        <c:noMultiLvlLbl val="0"/>
      </c:catAx>
      <c:valAx>
        <c:axId val="1514475935"/>
        <c:scaling>
          <c:orientation val="minMax"/>
        </c:scaling>
        <c:delete val="1"/>
        <c:axPos val="b"/>
        <c:numFmt formatCode="0%" sourceLinked="1"/>
        <c:majorTickMark val="none"/>
        <c:minorTickMark val="none"/>
        <c:tickLblPos val="nextTo"/>
        <c:crossAx val="1514475103"/>
        <c:crosses val="autoZero"/>
        <c:crossBetween val="between"/>
      </c:valAx>
      <c:spPr>
        <a:noFill/>
        <a:ln>
          <a:noFill/>
        </a:ln>
        <a:effectLst/>
      </c:spPr>
    </c:plotArea>
    <c:legend>
      <c:legendPos val="b"/>
      <c:legendEntry>
        <c:idx val="1"/>
        <c:delete val="1"/>
      </c:legendEntry>
      <c:layout>
        <c:manualLayout>
          <c:xMode val="edge"/>
          <c:yMode val="edge"/>
          <c:x val="1.1860469054271431E-2"/>
          <c:y val="0.94150075611409512"/>
          <c:w val="0.40853695707391413"/>
          <c:h val="4.966922181084980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Sales</c:v>
                </c:pt>
              </c:strCache>
            </c:strRef>
          </c:tx>
          <c:spPr>
            <a:solidFill>
              <a:srgbClr val="C00000"/>
            </a:solidFill>
            <a:ln w="19050">
              <a:solidFill>
                <a:schemeClr val="lt1"/>
              </a:solidFill>
            </a:ln>
            <a:effectLst/>
          </c:spPr>
          <c:invertIfNegative val="0"/>
          <c:dLbls>
            <c:dLbl>
              <c:idx val="0"/>
              <c:layout>
                <c:manualLayout>
                  <c:x val="7.93140407288316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93F-470E-9B27-0D7462D48170}"/>
                </c:ext>
              </c:extLst>
            </c:dLbl>
            <c:dLbl>
              <c:idx val="1"/>
              <c:layout>
                <c:manualLayout>
                  <c:x val="0.18220793140407288"/>
                  <c:y val="-4.24628450106157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93F-470E-9B27-0D7462D48170}"/>
                </c:ext>
              </c:extLst>
            </c:dLbl>
            <c:dLbl>
              <c:idx val="2"/>
              <c:layout>
                <c:manualLayout>
                  <c:x val="0.23571660230369293"/>
                  <c:y val="-8.492702249857167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93F-470E-9B27-0D7462D4817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დაწესებულებები, სადაც არიან მხოლოდ გოგოები</c:v>
                </c:pt>
                <c:pt idx="1">
                  <c:v>დაწესებულებები, სადაც არიან როგორც გოგოები, ასევე ბიჭები</c:v>
                </c:pt>
                <c:pt idx="2">
                  <c:v>დაწესებულებები, სადაც არიან მხოლოდ ბიჭები</c:v>
                </c:pt>
              </c:strCache>
            </c:strRef>
          </c:cat>
          <c:val>
            <c:numRef>
              <c:f>Sheet1!$B$2:$B$4</c:f>
              <c:numCache>
                <c:formatCode>0%</c:formatCode>
                <c:ptCount val="3"/>
                <c:pt idx="0">
                  <c:v>0.13</c:v>
                </c:pt>
                <c:pt idx="1">
                  <c:v>0.37</c:v>
                </c:pt>
                <c:pt idx="2">
                  <c:v>0.5</c:v>
                </c:pt>
              </c:numCache>
            </c:numRef>
          </c:val>
          <c:extLst>
            <c:ext xmlns:c16="http://schemas.microsoft.com/office/drawing/2014/chart" uri="{C3380CC4-5D6E-409C-BE32-E72D297353CC}">
              <c16:uniqueId val="{00000003-E93F-470E-9B27-0D7462D48170}"/>
            </c:ext>
          </c:extLst>
        </c:ser>
        <c:dLbls>
          <c:showLegendKey val="0"/>
          <c:showVal val="0"/>
          <c:showCatName val="0"/>
          <c:showSerName val="0"/>
          <c:showPercent val="0"/>
          <c:showBubbleSize val="0"/>
        </c:dLbls>
        <c:gapWidth val="150"/>
        <c:overlap val="100"/>
        <c:axId val="1058894096"/>
        <c:axId val="1058889104"/>
      </c:barChart>
      <c:valAx>
        <c:axId val="1058889104"/>
        <c:scaling>
          <c:orientation val="minMax"/>
        </c:scaling>
        <c:delete val="1"/>
        <c:axPos val="b"/>
        <c:numFmt formatCode="0%" sourceLinked="1"/>
        <c:majorTickMark val="out"/>
        <c:minorTickMark val="none"/>
        <c:tickLblPos val="nextTo"/>
        <c:crossAx val="1058894096"/>
        <c:crosses val="autoZero"/>
        <c:crossBetween val="between"/>
      </c:valAx>
      <c:catAx>
        <c:axId val="1058894096"/>
        <c:scaling>
          <c:orientation val="minMax"/>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58889104"/>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ყველა მიზეზი</c:v>
                </c:pt>
              </c:strCache>
            </c:strRef>
          </c:tx>
          <c:spPr>
            <a:solidFill>
              <a:srgbClr val="C00000"/>
            </a:solidFill>
            <a:ln>
              <a:noFill/>
            </a:ln>
            <a:effectLst/>
          </c:spPr>
          <c:invertIfNegative val="0"/>
          <c:dLbls>
            <c:dLbl>
              <c:idx val="0"/>
              <c:layout>
                <c:manualLayout>
                  <c:x val="3.0092592592592591E-2"/>
                  <c:y val="7.936507936507936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BB0-4274-AAC2-F43EA0D1B7E7}"/>
                </c:ext>
              </c:extLst>
            </c:dLbl>
            <c:dLbl>
              <c:idx val="1"/>
              <c:layout>
                <c:manualLayout>
                  <c:x val="2.777777777777769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BB0-4274-AAC2-F43EA0D1B7E7}"/>
                </c:ext>
              </c:extLst>
            </c:dLbl>
            <c:dLbl>
              <c:idx val="2"/>
              <c:layout>
                <c:manualLayout>
                  <c:x val="2.5462962962962878E-2"/>
                  <c:y val="7.93650793650786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BB0-4274-AAC2-F43EA0D1B7E7}"/>
                </c:ext>
              </c:extLst>
            </c:dLbl>
            <c:dLbl>
              <c:idx val="3"/>
              <c:layout>
                <c:manualLayout>
                  <c:x val="2.848997240729516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BB0-4274-AAC2-F43EA0D1B7E7}"/>
                </c:ext>
              </c:extLst>
            </c:dLbl>
            <c:dLbl>
              <c:idx val="4"/>
              <c:layout>
                <c:manualLayout>
                  <c:x val="2.8846153846153848E-2"/>
                  <c:y val="-3.496503496503496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BB0-4274-AAC2-F43EA0D1B7E7}"/>
                </c:ext>
              </c:extLst>
            </c:dLbl>
            <c:dLbl>
              <c:idx val="5"/>
              <c:layout>
                <c:manualLayout>
                  <c:x val="4.27350427350426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BB0-4274-AAC2-F43EA0D1B7E7}"/>
                </c:ext>
              </c:extLst>
            </c:dLbl>
            <c:dLbl>
              <c:idx val="6"/>
              <c:layout>
                <c:manualLayout>
                  <c:x val="7.40740740740740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BB0-4274-AAC2-F43EA0D1B7E7}"/>
                </c:ext>
              </c:extLst>
            </c:dLbl>
            <c:dLbl>
              <c:idx val="7"/>
              <c:layout>
                <c:manualLayout>
                  <c:x val="0.10062597375328083"/>
                  <c:y val="-3.968339036154512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BB0-4274-AAC2-F43EA0D1B7E7}"/>
                </c:ext>
              </c:extLst>
            </c:dLbl>
            <c:dLbl>
              <c:idx val="8"/>
              <c:layout>
                <c:manualLayout>
                  <c:x val="0.11967174776229894"/>
                  <c:y val="-3.496503496503496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BB0-4274-AAC2-F43EA0D1B7E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Sheet1!$A$2:$A$10</c:f>
              <c:strCache>
                <c:ptCount val="9"/>
                <c:pt idx="0">
                  <c:v>ადრეული ქორწინება</c:v>
                </c:pt>
                <c:pt idx="1">
                  <c:v>ვერ ეგუებიან დაწესებულებაში ცხოვრებას</c:v>
                </c:pt>
                <c:pt idx="2">
                  <c:v>დაიწყო მუშაობა</c:v>
                </c:pt>
                <c:pt idx="3">
                  <c:v>გარიცხეს</c:v>
                </c:pt>
                <c:pt idx="4">
                  <c:v>მე-9 კლასიდან დაწესებულებიდან გადიან</c:v>
                </c:pt>
                <c:pt idx="5">
                  <c:v>სხვა დაწესებულებაში გადაიყვანეს</c:v>
                </c:pt>
                <c:pt idx="6">
                  <c:v>ოჯახში დაბრუნდა</c:v>
                </c:pt>
                <c:pt idx="7">
                  <c:v>სხვა რეგიონში გადავიდა</c:v>
                </c:pt>
                <c:pt idx="8">
                  <c:v>სრულწლოვანი გახდა</c:v>
                </c:pt>
              </c:strCache>
            </c:strRef>
          </c:cat>
          <c:val>
            <c:numRef>
              <c:f>Sheet1!$B$2:$B$10</c:f>
              <c:numCache>
                <c:formatCode>0%</c:formatCode>
                <c:ptCount val="9"/>
                <c:pt idx="0">
                  <c:v>0.03</c:v>
                </c:pt>
                <c:pt idx="1">
                  <c:v>0.03</c:v>
                </c:pt>
                <c:pt idx="2">
                  <c:v>0.03</c:v>
                </c:pt>
                <c:pt idx="3">
                  <c:v>7.0000000000000007E-2</c:v>
                </c:pt>
                <c:pt idx="4">
                  <c:v>7.0000000000000007E-2</c:v>
                </c:pt>
                <c:pt idx="5">
                  <c:v>0.16</c:v>
                </c:pt>
                <c:pt idx="6">
                  <c:v>0.35</c:v>
                </c:pt>
                <c:pt idx="7">
                  <c:v>0.65</c:v>
                </c:pt>
                <c:pt idx="8">
                  <c:v>0.87</c:v>
                </c:pt>
              </c:numCache>
            </c:numRef>
          </c:val>
          <c:extLst>
            <c:ext xmlns:c16="http://schemas.microsoft.com/office/drawing/2014/chart" uri="{C3380CC4-5D6E-409C-BE32-E72D297353CC}">
              <c16:uniqueId val="{00000009-2BB0-4274-AAC2-F43EA0D1B7E7}"/>
            </c:ext>
          </c:extLst>
        </c:ser>
        <c:ser>
          <c:idx val="1"/>
          <c:order val="1"/>
          <c:tx>
            <c:strRef>
              <c:f>Sheet1!$C$1</c:f>
              <c:strCache>
                <c:ptCount val="1"/>
                <c:pt idx="0">
                  <c:v>Series 2</c:v>
                </c:pt>
              </c:strCache>
            </c:strRef>
          </c:tx>
          <c:spPr>
            <a:noFill/>
            <a:ln>
              <a:noFill/>
            </a:ln>
            <a:effectLst/>
          </c:spPr>
          <c:invertIfNegative val="0"/>
          <c:cat>
            <c:strRef>
              <c:f>Sheet1!$A$2:$A$10</c:f>
              <c:strCache>
                <c:ptCount val="9"/>
                <c:pt idx="0">
                  <c:v>ადრეული ქორწინება</c:v>
                </c:pt>
                <c:pt idx="1">
                  <c:v>ვერ ეგუებიან დაწესებულებაში ცხოვრებას</c:v>
                </c:pt>
                <c:pt idx="2">
                  <c:v>დაიწყო მუშაობა</c:v>
                </c:pt>
                <c:pt idx="3">
                  <c:v>გარიცხეს</c:v>
                </c:pt>
                <c:pt idx="4">
                  <c:v>მე-9 კლასიდან დაწესებულებიდან გადიან</c:v>
                </c:pt>
                <c:pt idx="5">
                  <c:v>სხვა დაწესებულებაში გადაიყვანეს</c:v>
                </c:pt>
                <c:pt idx="6">
                  <c:v>ოჯახში დაბრუნდა</c:v>
                </c:pt>
                <c:pt idx="7">
                  <c:v>სხვა რეგიონში გადავიდა</c:v>
                </c:pt>
                <c:pt idx="8">
                  <c:v>სრულწლოვანი გახდა</c:v>
                </c:pt>
              </c:strCache>
            </c:strRef>
          </c:cat>
          <c:val>
            <c:numRef>
              <c:f>Sheet1!$C$2:$C$10</c:f>
              <c:numCache>
                <c:formatCode>0%</c:formatCode>
                <c:ptCount val="9"/>
                <c:pt idx="0">
                  <c:v>1.07</c:v>
                </c:pt>
                <c:pt idx="1">
                  <c:v>1.07</c:v>
                </c:pt>
                <c:pt idx="2">
                  <c:v>1.07</c:v>
                </c:pt>
                <c:pt idx="3">
                  <c:v>1.04</c:v>
                </c:pt>
                <c:pt idx="4">
                  <c:v>1.03</c:v>
                </c:pt>
                <c:pt idx="5">
                  <c:v>0.94</c:v>
                </c:pt>
                <c:pt idx="6">
                  <c:v>0.75</c:v>
                </c:pt>
                <c:pt idx="7">
                  <c:v>0.45</c:v>
                </c:pt>
                <c:pt idx="8">
                  <c:v>0.23</c:v>
                </c:pt>
              </c:numCache>
            </c:numRef>
          </c:val>
          <c:extLst>
            <c:ext xmlns:c16="http://schemas.microsoft.com/office/drawing/2014/chart" uri="{C3380CC4-5D6E-409C-BE32-E72D297353CC}">
              <c16:uniqueId val="{0000000A-2BB0-4274-AAC2-F43EA0D1B7E7}"/>
            </c:ext>
          </c:extLst>
        </c:ser>
        <c:ser>
          <c:idx val="2"/>
          <c:order val="2"/>
          <c:tx>
            <c:strRef>
              <c:f>Sheet1!$D$1</c:f>
              <c:strCache>
                <c:ptCount val="1"/>
                <c:pt idx="0">
                  <c:v>ყველაზე ხშირი მიზეზი</c:v>
                </c:pt>
              </c:strCache>
            </c:strRef>
          </c:tx>
          <c:spPr>
            <a:solidFill>
              <a:schemeClr val="bg1">
                <a:lumMod val="75000"/>
              </a:schemeClr>
            </a:solidFill>
            <a:ln>
              <a:solidFill>
                <a:schemeClr val="bg1">
                  <a:lumMod val="65000"/>
                </a:schemeClr>
              </a:solidFill>
            </a:ln>
            <a:effectLst/>
          </c:spPr>
          <c:invertIfNegative val="0"/>
          <c:dLbls>
            <c:dLbl>
              <c:idx val="0"/>
              <c:layout>
                <c:manualLayout>
                  <c:x val="3.0092592592592508E-2"/>
                  <c:y val="3.96825396825396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2BB0-4274-AAC2-F43EA0D1B7E7}"/>
                </c:ext>
              </c:extLst>
            </c:dLbl>
            <c:dLbl>
              <c:idx val="1"/>
              <c:delete val="1"/>
              <c:extLst>
                <c:ext xmlns:c15="http://schemas.microsoft.com/office/drawing/2012/chart" uri="{CE6537A1-D6FC-4f65-9D91-7224C49458BB}"/>
                <c:ext xmlns:c16="http://schemas.microsoft.com/office/drawing/2014/chart" uri="{C3380CC4-5D6E-409C-BE32-E72D297353CC}">
                  <c16:uniqueId val="{0000000C-2BB0-4274-AAC2-F43EA0D1B7E7}"/>
                </c:ext>
              </c:extLst>
            </c:dLbl>
            <c:dLbl>
              <c:idx val="2"/>
              <c:layout>
                <c:manualLayout>
                  <c:x val="2.7777777777777693E-2"/>
                  <c:y val="-3.96825396825396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2BB0-4274-AAC2-F43EA0D1B7E7}"/>
                </c:ext>
              </c:extLst>
            </c:dLbl>
            <c:dLbl>
              <c:idx val="3"/>
              <c:delete val="1"/>
              <c:extLst>
                <c:ext xmlns:c15="http://schemas.microsoft.com/office/drawing/2012/chart" uri="{CE6537A1-D6FC-4f65-9D91-7224C49458BB}"/>
                <c:ext xmlns:c16="http://schemas.microsoft.com/office/drawing/2014/chart" uri="{C3380CC4-5D6E-409C-BE32-E72D297353CC}">
                  <c16:uniqueId val="{0000000E-2BB0-4274-AAC2-F43EA0D1B7E7}"/>
                </c:ext>
              </c:extLst>
            </c:dLbl>
            <c:dLbl>
              <c:idx val="4"/>
              <c:layout>
                <c:manualLayout>
                  <c:x val="2.635322027054310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2BB0-4274-AAC2-F43EA0D1B7E7}"/>
                </c:ext>
              </c:extLst>
            </c:dLbl>
            <c:dLbl>
              <c:idx val="5"/>
              <c:layout>
                <c:manualLayout>
                  <c:x val="2.56410256410256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2BB0-4274-AAC2-F43EA0D1B7E7}"/>
                </c:ext>
              </c:extLst>
            </c:dLbl>
            <c:dLbl>
              <c:idx val="6"/>
              <c:layout>
                <c:manualLayout>
                  <c:x val="2.4216468133791046E-2"/>
                  <c:y val="3.205091179641396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2BB0-4274-AAC2-F43EA0D1B7E7}"/>
                </c:ext>
              </c:extLst>
            </c:dLbl>
            <c:dLbl>
              <c:idx val="7"/>
              <c:layout>
                <c:manualLayout>
                  <c:x val="2.6175213675213676E-2"/>
                  <c:y val="3.9681184956775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2BB0-4274-AAC2-F43EA0D1B7E7}"/>
                </c:ext>
              </c:extLst>
            </c:dLbl>
            <c:dLbl>
              <c:idx val="8"/>
              <c:layout>
                <c:manualLayout>
                  <c:x val="0.11912393162393162"/>
                  <c:y val="-8.0127279491034917E-1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2BB0-4274-AAC2-F43EA0D1B7E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Sheet1!$A$2:$A$10</c:f>
              <c:strCache>
                <c:ptCount val="9"/>
                <c:pt idx="0">
                  <c:v>ადრეული ქორწინება</c:v>
                </c:pt>
                <c:pt idx="1">
                  <c:v>ვერ ეგუებიან დაწესებულებაში ცხოვრებას</c:v>
                </c:pt>
                <c:pt idx="2">
                  <c:v>დაიწყო მუშაობა</c:v>
                </c:pt>
                <c:pt idx="3">
                  <c:v>გარიცხეს</c:v>
                </c:pt>
                <c:pt idx="4">
                  <c:v>მე-9 კლასიდან დაწესებულებიდან გადიან</c:v>
                </c:pt>
                <c:pt idx="5">
                  <c:v>სხვა დაწესებულებაში გადაიყვანეს</c:v>
                </c:pt>
                <c:pt idx="6">
                  <c:v>ოჯახში დაბრუნდა</c:v>
                </c:pt>
                <c:pt idx="7">
                  <c:v>სხვა რეგიონში გადავიდა</c:v>
                </c:pt>
                <c:pt idx="8">
                  <c:v>სრულწლოვანი გახდა</c:v>
                </c:pt>
              </c:strCache>
            </c:strRef>
          </c:cat>
          <c:val>
            <c:numRef>
              <c:f>Sheet1!$D$2:$D$10</c:f>
              <c:numCache>
                <c:formatCode>General</c:formatCode>
                <c:ptCount val="9"/>
                <c:pt idx="0" formatCode="0%">
                  <c:v>0.03</c:v>
                </c:pt>
                <c:pt idx="2" formatCode="0%">
                  <c:v>0.03</c:v>
                </c:pt>
                <c:pt idx="4" formatCode="0%">
                  <c:v>0.03</c:v>
                </c:pt>
                <c:pt idx="5" formatCode="0%">
                  <c:v>0.03</c:v>
                </c:pt>
                <c:pt idx="6" formatCode="0%">
                  <c:v>0.03</c:v>
                </c:pt>
                <c:pt idx="7" formatCode="0%">
                  <c:v>0.03</c:v>
                </c:pt>
                <c:pt idx="8" formatCode="0%">
                  <c:v>0.81</c:v>
                </c:pt>
              </c:numCache>
            </c:numRef>
          </c:val>
          <c:extLst>
            <c:ext xmlns:c16="http://schemas.microsoft.com/office/drawing/2014/chart" uri="{C3380CC4-5D6E-409C-BE32-E72D297353CC}">
              <c16:uniqueId val="{00000014-2BB0-4274-AAC2-F43EA0D1B7E7}"/>
            </c:ext>
          </c:extLst>
        </c:ser>
        <c:dLbls>
          <c:showLegendKey val="0"/>
          <c:showVal val="0"/>
          <c:showCatName val="0"/>
          <c:showSerName val="0"/>
          <c:showPercent val="0"/>
          <c:showBubbleSize val="0"/>
        </c:dLbls>
        <c:gapWidth val="150"/>
        <c:overlap val="100"/>
        <c:axId val="342273248"/>
        <c:axId val="342274496"/>
      </c:barChart>
      <c:catAx>
        <c:axId val="3422732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274496"/>
        <c:crosses val="autoZero"/>
        <c:auto val="1"/>
        <c:lblAlgn val="ctr"/>
        <c:lblOffset val="100"/>
        <c:noMultiLvlLbl val="0"/>
      </c:catAx>
      <c:valAx>
        <c:axId val="342274496"/>
        <c:scaling>
          <c:orientation val="minMax"/>
        </c:scaling>
        <c:delete val="1"/>
        <c:axPos val="b"/>
        <c:numFmt formatCode="0%" sourceLinked="1"/>
        <c:majorTickMark val="none"/>
        <c:minorTickMark val="none"/>
        <c:tickLblPos val="nextTo"/>
        <c:crossAx val="342273248"/>
        <c:crosses val="autoZero"/>
        <c:crossBetween val="between"/>
      </c:valAx>
      <c:spPr>
        <a:noFill/>
        <a:ln>
          <a:noFill/>
        </a:ln>
        <a:effectLst/>
      </c:spPr>
    </c:plotArea>
    <c:legend>
      <c:legendPos val="b"/>
      <c:legendEntry>
        <c:idx val="1"/>
        <c:delete val="1"/>
      </c:legendEntry>
      <c:layout>
        <c:manualLayout>
          <c:xMode val="edge"/>
          <c:yMode val="edge"/>
          <c:x val="2.8285984251968633E-3"/>
          <c:y val="0.89570048508334366"/>
          <c:w val="0.35849104461942255"/>
          <c:h val="0.10191037638619779"/>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percentStacked"/>
        <c:varyColors val="0"/>
        <c:ser>
          <c:idx val="0"/>
          <c:order val="0"/>
          <c:tx>
            <c:strRef>
              <c:f>Sheet1!$B$1</c:f>
              <c:strCache>
                <c:ptCount val="1"/>
                <c:pt idx="0">
                  <c:v> ბავშვებს თავად არ სურთ წასვლა</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აჭარა</c:v>
                </c:pt>
                <c:pt idx="1">
                  <c:v>თბილისი</c:v>
                </c:pt>
                <c:pt idx="2">
                  <c:v>სამეგრელო</c:v>
                </c:pt>
                <c:pt idx="3">
                  <c:v>მცხეთა-მთიანეთი</c:v>
                </c:pt>
                <c:pt idx="4">
                  <c:v>იმერეთი</c:v>
                </c:pt>
              </c:strCache>
            </c:strRef>
          </c:cat>
          <c:val>
            <c:numRef>
              <c:f>Sheet1!$B$2:$B$6</c:f>
              <c:numCache>
                <c:formatCode>General</c:formatCode>
                <c:ptCount val="5"/>
                <c:pt idx="0" formatCode="0%">
                  <c:v>0.14000000000000001</c:v>
                </c:pt>
                <c:pt idx="4" formatCode="0%">
                  <c:v>1</c:v>
                </c:pt>
              </c:numCache>
            </c:numRef>
          </c:val>
          <c:extLst>
            <c:ext xmlns:c16="http://schemas.microsoft.com/office/drawing/2014/chart" uri="{C3380CC4-5D6E-409C-BE32-E72D297353CC}">
              <c16:uniqueId val="{00000000-DD85-4A18-8B1F-DEB9FDDE336F}"/>
            </c:ext>
          </c:extLst>
        </c:ser>
        <c:ser>
          <c:idx val="1"/>
          <c:order val="1"/>
          <c:tx>
            <c:strRef>
              <c:f>Sheet1!$C$1</c:f>
              <c:strCache>
                <c:ptCount val="1"/>
                <c:pt idx="0">
                  <c:v>პირობები არა აქვთ და ვერ მიდიან</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აჭარა</c:v>
                </c:pt>
                <c:pt idx="1">
                  <c:v>თბილისი</c:v>
                </c:pt>
                <c:pt idx="2">
                  <c:v>სამეგრელო</c:v>
                </c:pt>
                <c:pt idx="3">
                  <c:v>მცხეთა-მთიანეთი</c:v>
                </c:pt>
                <c:pt idx="4">
                  <c:v>იმერეთი</c:v>
                </c:pt>
              </c:strCache>
            </c:strRef>
          </c:cat>
          <c:val>
            <c:numRef>
              <c:f>Sheet1!$C$2:$C$6</c:f>
              <c:numCache>
                <c:formatCode>General</c:formatCode>
                <c:ptCount val="5"/>
                <c:pt idx="2" formatCode="0%">
                  <c:v>1</c:v>
                </c:pt>
              </c:numCache>
            </c:numRef>
          </c:val>
          <c:extLst>
            <c:ext xmlns:c16="http://schemas.microsoft.com/office/drawing/2014/chart" uri="{C3380CC4-5D6E-409C-BE32-E72D297353CC}">
              <c16:uniqueId val="{00000001-DD85-4A18-8B1F-DEB9FDDE336F}"/>
            </c:ext>
          </c:extLst>
        </c:ser>
        <c:ser>
          <c:idx val="2"/>
          <c:order val="2"/>
          <c:tx>
            <c:strRef>
              <c:f>Sheet1!$D$1</c:f>
              <c:strCache>
                <c:ptCount val="1"/>
                <c:pt idx="0">
                  <c:v>ტერიოტრიული სიშორე</c:v>
                </c:pt>
              </c:strCache>
            </c:strRef>
          </c:tx>
          <c:spPr>
            <a:solidFill>
              <a:schemeClr val="bg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აჭარა</c:v>
                </c:pt>
                <c:pt idx="1">
                  <c:v>თბილისი</c:v>
                </c:pt>
                <c:pt idx="2">
                  <c:v>სამეგრელო</c:v>
                </c:pt>
                <c:pt idx="3">
                  <c:v>მცხეთა-მთიანეთი</c:v>
                </c:pt>
                <c:pt idx="4">
                  <c:v>იმერეთი</c:v>
                </c:pt>
              </c:strCache>
            </c:strRef>
          </c:cat>
          <c:val>
            <c:numRef>
              <c:f>Sheet1!$D$2:$D$6</c:f>
              <c:numCache>
                <c:formatCode>0%</c:formatCode>
                <c:ptCount val="5"/>
                <c:pt idx="0">
                  <c:v>0.86</c:v>
                </c:pt>
                <c:pt idx="1">
                  <c:v>1</c:v>
                </c:pt>
                <c:pt idx="3">
                  <c:v>1</c:v>
                </c:pt>
              </c:numCache>
            </c:numRef>
          </c:val>
          <c:extLst>
            <c:ext xmlns:c16="http://schemas.microsoft.com/office/drawing/2014/chart" uri="{C3380CC4-5D6E-409C-BE32-E72D297353CC}">
              <c16:uniqueId val="{00000002-DD85-4A18-8B1F-DEB9FDDE336F}"/>
            </c:ext>
          </c:extLst>
        </c:ser>
        <c:dLbls>
          <c:showLegendKey val="0"/>
          <c:showVal val="0"/>
          <c:showCatName val="0"/>
          <c:showSerName val="0"/>
          <c:showPercent val="0"/>
          <c:showBubbleSize val="0"/>
        </c:dLbls>
        <c:gapWidth val="219"/>
        <c:overlap val="100"/>
        <c:axId val="1956678159"/>
        <c:axId val="1956678575"/>
      </c:barChart>
      <c:catAx>
        <c:axId val="195667815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6678575"/>
        <c:crosses val="autoZero"/>
        <c:auto val="1"/>
        <c:lblAlgn val="ctr"/>
        <c:lblOffset val="100"/>
        <c:noMultiLvlLbl val="0"/>
      </c:catAx>
      <c:valAx>
        <c:axId val="1956678575"/>
        <c:scaling>
          <c:orientation val="minMax"/>
        </c:scaling>
        <c:delete val="1"/>
        <c:axPos val="b"/>
        <c:numFmt formatCode="0%" sourceLinked="1"/>
        <c:majorTickMark val="none"/>
        <c:minorTickMark val="none"/>
        <c:tickLblPos val="nextTo"/>
        <c:crossAx val="1956678159"/>
        <c:crosses val="autoZero"/>
        <c:crossBetween val="between"/>
      </c:valAx>
      <c:spPr>
        <a:noFill/>
        <a:ln>
          <a:noFill/>
        </a:ln>
        <a:effectLst/>
      </c:spPr>
    </c:plotArea>
    <c:legend>
      <c:legendPos val="r"/>
      <c:layout>
        <c:manualLayout>
          <c:xMode val="edge"/>
          <c:yMode val="edge"/>
          <c:x val="0.75747679865375683"/>
          <c:y val="9.0359864655472286E-2"/>
          <c:w val="0.24252320134624319"/>
          <c:h val="0.4176732125351800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Pt>
            <c:idx val="0"/>
            <c:bubble3D val="0"/>
            <c:spPr>
              <a:solidFill>
                <a:srgbClr val="C00000"/>
              </a:solidFill>
              <a:ln w="19050">
                <a:solidFill>
                  <a:schemeClr val="lt1"/>
                </a:solidFill>
              </a:ln>
              <a:effectLst/>
            </c:spPr>
            <c:extLst>
              <c:ext xmlns:c16="http://schemas.microsoft.com/office/drawing/2014/chart" uri="{C3380CC4-5D6E-409C-BE32-E72D297353CC}">
                <c16:uniqueId val="{00000001-649B-40BC-A485-F8AA52A831E0}"/>
              </c:ext>
            </c:extLst>
          </c:dPt>
          <c:dPt>
            <c:idx val="1"/>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2-649B-40BC-A485-F8AA52A831E0}"/>
              </c:ext>
            </c:extLst>
          </c:dPt>
          <c:dPt>
            <c:idx val="2"/>
            <c:bubble3D val="0"/>
            <c:spPr>
              <a:solidFill>
                <a:schemeClr val="accent2">
                  <a:lumMod val="40000"/>
                  <a:lumOff val="60000"/>
                </a:schemeClr>
              </a:solidFill>
              <a:ln w="19050">
                <a:solidFill>
                  <a:schemeClr val="lt1"/>
                </a:solidFill>
              </a:ln>
              <a:effectLst/>
            </c:spPr>
            <c:extLst>
              <c:ext xmlns:c16="http://schemas.microsoft.com/office/drawing/2014/chart" uri="{C3380CC4-5D6E-409C-BE32-E72D297353CC}">
                <c16:uniqueId val="{00000003-649B-40BC-A485-F8AA52A831E0}"/>
              </c:ext>
            </c:extLst>
          </c:dPt>
          <c:dLbls>
            <c:dLbl>
              <c:idx val="0"/>
              <c:layout>
                <c:manualLayout>
                  <c:x val="-4.6997315965552769E-3"/>
                  <c:y val="-3.804685999615901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49B-40BC-A485-F8AA52A831E0}"/>
                </c:ext>
              </c:extLst>
            </c:dLbl>
            <c:dLbl>
              <c:idx val="1"/>
              <c:layout>
                <c:manualLayout>
                  <c:x val="3.1673302549620717E-3"/>
                  <c:y val="8.966775494526598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49B-40BC-A485-F8AA52A831E0}"/>
                </c:ext>
              </c:extLst>
            </c:dLbl>
            <c:dLbl>
              <c:idx val="2"/>
              <c:layout>
                <c:manualLayout>
                  <c:x val="8.3341601685895886E-3"/>
                  <c:y val="9.3784008706228794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49B-40BC-A485-F8AA52A831E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s>
          <c:cat>
            <c:strRef>
              <c:f>Sheet1!$A$2:$A$4</c:f>
              <c:strCache>
                <c:ptCount val="3"/>
                <c:pt idx="0">
                  <c:v>ტერიტორიული სიშორე</c:v>
                </c:pt>
                <c:pt idx="1">
                  <c:v>ბავშვებს თავად არ სურთ წასვლა</c:v>
                </c:pt>
                <c:pt idx="2">
                  <c:v>პირობები არ აქვთ და ვერ მიდიან</c:v>
                </c:pt>
              </c:strCache>
            </c:strRef>
          </c:cat>
          <c:val>
            <c:numRef>
              <c:f>Sheet1!$B$2:$B$4</c:f>
              <c:numCache>
                <c:formatCode>0%</c:formatCode>
                <c:ptCount val="3"/>
                <c:pt idx="0">
                  <c:v>0.79</c:v>
                </c:pt>
                <c:pt idx="1">
                  <c:v>0.14000000000000001</c:v>
                </c:pt>
                <c:pt idx="2">
                  <c:v>7.0000000000000007E-2</c:v>
                </c:pt>
              </c:numCache>
            </c:numRef>
          </c:val>
          <c:extLst>
            <c:ext xmlns:c16="http://schemas.microsoft.com/office/drawing/2014/chart" uri="{C3380CC4-5D6E-409C-BE32-E72D297353CC}">
              <c16:uniqueId val="{00000000-649B-40BC-A485-F8AA52A831E0}"/>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7116166537341152"/>
          <c:y val="0.11258274118174251"/>
          <c:w val="0.2814388305628463"/>
          <c:h val="0.401040722182454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2939581415959368"/>
          <c:y val="6.5185185185185179E-2"/>
          <c:w val="0.39693850768653921"/>
          <c:h val="0.86962962962962964"/>
        </c:manualLayout>
      </c:layout>
      <c:barChart>
        <c:barDir val="bar"/>
        <c:grouping val="stacked"/>
        <c:varyColors val="0"/>
        <c:ser>
          <c:idx val="0"/>
          <c:order val="0"/>
          <c:tx>
            <c:strRef>
              <c:f>Sheet1!$B$1</c:f>
              <c:strCache>
                <c:ptCount val="1"/>
                <c:pt idx="0">
                  <c:v>ვინ უზრუნველყოფს ბენეფიციართა ოჯახში დაბრუნების ხარჯებს</c:v>
                </c:pt>
              </c:strCache>
            </c:strRef>
          </c:tx>
          <c:spPr>
            <a:solidFill>
              <a:srgbClr val="C00000"/>
            </a:solidFill>
            <a:ln>
              <a:noFill/>
            </a:ln>
            <a:effectLst/>
          </c:spPr>
          <c:invertIfNegative val="0"/>
          <c:dLbls>
            <c:dLbl>
              <c:idx val="0"/>
              <c:layout>
                <c:manualLayout>
                  <c:x val="2.5462962962962878E-2"/>
                  <c:y val="-7.27504823315428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D0D-4DB5-83DA-41FB2E4C18D1}"/>
                </c:ext>
              </c:extLst>
            </c:dLbl>
            <c:dLbl>
              <c:idx val="1"/>
              <c:layout>
                <c:manualLayout>
                  <c:x val="3.472222222222222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066E-40BB-81EA-44A8C72F9158}"/>
                </c:ext>
              </c:extLst>
            </c:dLbl>
            <c:dLbl>
              <c:idx val="2"/>
              <c:layout>
                <c:manualLayout>
                  <c:x val="4.861111111111111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66E-40BB-81EA-44A8C72F9158}"/>
                </c:ext>
              </c:extLst>
            </c:dLbl>
            <c:dLbl>
              <c:idx val="3"/>
              <c:layout>
                <c:manualLayout>
                  <c:x val="0.10340355182874868"/>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66E-40BB-81EA-44A8C72F915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ტერიტორიული სიახლოვის გამო ხარჯების გაღება არ არის აუცილებელი</c:v>
                </c:pt>
                <c:pt idx="1">
                  <c:v>ოჯახი და დაწესებულება ინაწილებენ ხარჯებს</c:v>
                </c:pt>
                <c:pt idx="2">
                  <c:v>დაწესებულება</c:v>
                </c:pt>
                <c:pt idx="3">
                  <c:v>ოჯახი</c:v>
                </c:pt>
              </c:strCache>
            </c:strRef>
          </c:cat>
          <c:val>
            <c:numRef>
              <c:f>Sheet1!$B$2:$B$5</c:f>
              <c:numCache>
                <c:formatCode>0%</c:formatCode>
                <c:ptCount val="4"/>
                <c:pt idx="0">
                  <c:v>0.03</c:v>
                </c:pt>
                <c:pt idx="1">
                  <c:v>0.08</c:v>
                </c:pt>
                <c:pt idx="2">
                  <c:v>0.13</c:v>
                </c:pt>
                <c:pt idx="3">
                  <c:v>0.76</c:v>
                </c:pt>
              </c:numCache>
            </c:numRef>
          </c:val>
          <c:extLst>
            <c:ext xmlns:c16="http://schemas.microsoft.com/office/drawing/2014/chart" uri="{C3380CC4-5D6E-409C-BE32-E72D297353CC}">
              <c16:uniqueId val="{00000000-066E-40BB-81EA-44A8C72F9158}"/>
            </c:ext>
          </c:extLst>
        </c:ser>
        <c:ser>
          <c:idx val="1"/>
          <c:order val="1"/>
          <c:tx>
            <c:strRef>
              <c:f>Sheet1!$C$1</c:f>
              <c:strCache>
                <c:ptCount val="1"/>
                <c:pt idx="0">
                  <c:v>Series 2</c:v>
                </c:pt>
              </c:strCache>
            </c:strRef>
          </c:tx>
          <c:spPr>
            <a:noFill/>
            <a:ln>
              <a:noFill/>
            </a:ln>
            <a:effectLst/>
          </c:spPr>
          <c:invertIfNegative val="0"/>
          <c:cat>
            <c:strRef>
              <c:f>Sheet1!$A$2:$A$5</c:f>
              <c:strCache>
                <c:ptCount val="4"/>
                <c:pt idx="0">
                  <c:v>ტერიტორიული სიახლოვის გამო ხარჯების გაღება არ არის აუცილებელი</c:v>
                </c:pt>
                <c:pt idx="1">
                  <c:v>ოჯახი და დაწესებულება ინაწილებენ ხარჯებს</c:v>
                </c:pt>
                <c:pt idx="2">
                  <c:v>დაწესებულება</c:v>
                </c:pt>
                <c:pt idx="3">
                  <c:v>ოჯახი</c:v>
                </c:pt>
              </c:strCache>
            </c:strRef>
          </c:cat>
          <c:val>
            <c:numRef>
              <c:f>Sheet1!$C$2:$C$5</c:f>
              <c:numCache>
                <c:formatCode>0%</c:formatCode>
                <c:ptCount val="4"/>
                <c:pt idx="0">
                  <c:v>0.97</c:v>
                </c:pt>
                <c:pt idx="1">
                  <c:v>0.92</c:v>
                </c:pt>
                <c:pt idx="2">
                  <c:v>0.87</c:v>
                </c:pt>
                <c:pt idx="3">
                  <c:v>0.24</c:v>
                </c:pt>
              </c:numCache>
            </c:numRef>
          </c:val>
          <c:extLst>
            <c:ext xmlns:c16="http://schemas.microsoft.com/office/drawing/2014/chart" uri="{C3380CC4-5D6E-409C-BE32-E72D297353CC}">
              <c16:uniqueId val="{00000001-066E-40BB-81EA-44A8C72F9158}"/>
            </c:ext>
          </c:extLst>
        </c:ser>
        <c:ser>
          <c:idx val="2"/>
          <c:order val="2"/>
          <c:tx>
            <c:strRef>
              <c:f>Sheet1!$D$1</c:f>
              <c:strCache>
                <c:ptCount val="1"/>
                <c:pt idx="0">
                  <c:v>ვინ უზრუნველყოფს ბენეფიციარებს ტანსაცმლით</c:v>
                </c:pt>
              </c:strCache>
            </c:strRef>
          </c:tx>
          <c:spPr>
            <a:solidFill>
              <a:schemeClr val="bg1">
                <a:lumMod val="75000"/>
              </a:schemeClr>
            </a:solidFill>
            <a:ln>
              <a:noFill/>
            </a:ln>
            <a:effectLst/>
          </c:spPr>
          <c:invertIfNegative val="0"/>
          <c:dLbls>
            <c:dLbl>
              <c:idx val="1"/>
              <c:layout>
                <c:manualLayout>
                  <c:x val="4.0064235760594036E-2"/>
                  <c:y val="2.4035457098765568E-7"/>
                </c:manualLayout>
              </c:layout>
              <c:showLegendKey val="0"/>
              <c:showVal val="1"/>
              <c:showCatName val="0"/>
              <c:showSerName val="0"/>
              <c:showPercent val="0"/>
              <c:showBubbleSize val="0"/>
              <c:extLst>
                <c:ext xmlns:c15="http://schemas.microsoft.com/office/drawing/2012/chart" uri="{CE6537A1-D6FC-4f65-9D91-7224C49458BB}">
                  <c15:layout>
                    <c:manualLayout>
                      <c:w val="4.9895854364358304E-2"/>
                      <c:h val="5.5496332189245573E-2"/>
                    </c:manualLayout>
                  </c15:layout>
                </c:ext>
                <c:ext xmlns:c16="http://schemas.microsoft.com/office/drawing/2014/chart" uri="{C3380CC4-5D6E-409C-BE32-E72D297353CC}">
                  <c16:uniqueId val="{00000001-CD0D-4DB5-83DA-41FB2E4C18D1}"/>
                </c:ext>
              </c:extLst>
            </c:dLbl>
            <c:dLbl>
              <c:idx val="2"/>
              <c:layout>
                <c:manualLayout>
                  <c:x val="3.205128205128204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66E-40BB-81EA-44A8C72F9158}"/>
                </c:ext>
              </c:extLst>
            </c:dLbl>
            <c:dLbl>
              <c:idx val="3"/>
              <c:layout>
                <c:manualLayout>
                  <c:x val="0.11034802467873327"/>
                  <c:y val="-3.96850393700787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66E-40BB-81EA-44A8C72F915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ტერიტორიული სიახლოვის გამო ხარჯების გაღება არ არის აუცილებელი</c:v>
                </c:pt>
                <c:pt idx="1">
                  <c:v>ოჯახი და დაწესებულება ინაწილებენ ხარჯებს</c:v>
                </c:pt>
                <c:pt idx="2">
                  <c:v>დაწესებულება</c:v>
                </c:pt>
                <c:pt idx="3">
                  <c:v>ოჯახი</c:v>
                </c:pt>
              </c:strCache>
            </c:strRef>
          </c:cat>
          <c:val>
            <c:numRef>
              <c:f>Sheet1!$D$2:$D$5</c:f>
              <c:numCache>
                <c:formatCode>0%</c:formatCode>
                <c:ptCount val="4"/>
                <c:pt idx="1">
                  <c:v>0.16</c:v>
                </c:pt>
                <c:pt idx="2">
                  <c:v>0.03</c:v>
                </c:pt>
                <c:pt idx="3">
                  <c:v>0.82</c:v>
                </c:pt>
              </c:numCache>
            </c:numRef>
          </c:val>
          <c:extLst>
            <c:ext xmlns:c16="http://schemas.microsoft.com/office/drawing/2014/chart" uri="{C3380CC4-5D6E-409C-BE32-E72D297353CC}">
              <c16:uniqueId val="{00000002-066E-40BB-81EA-44A8C72F9158}"/>
            </c:ext>
          </c:extLst>
        </c:ser>
        <c:dLbls>
          <c:showLegendKey val="0"/>
          <c:showVal val="0"/>
          <c:showCatName val="0"/>
          <c:showSerName val="0"/>
          <c:showPercent val="0"/>
          <c:showBubbleSize val="0"/>
        </c:dLbls>
        <c:gapWidth val="150"/>
        <c:overlap val="100"/>
        <c:axId val="1956712271"/>
        <c:axId val="1956711439"/>
      </c:barChart>
      <c:catAx>
        <c:axId val="195671227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956711439"/>
        <c:crosses val="autoZero"/>
        <c:auto val="1"/>
        <c:lblAlgn val="ctr"/>
        <c:lblOffset val="100"/>
        <c:noMultiLvlLbl val="0"/>
      </c:catAx>
      <c:valAx>
        <c:axId val="1956711439"/>
        <c:scaling>
          <c:orientation val="minMax"/>
        </c:scaling>
        <c:delete val="1"/>
        <c:axPos val="b"/>
        <c:numFmt formatCode="0%" sourceLinked="1"/>
        <c:majorTickMark val="none"/>
        <c:minorTickMark val="none"/>
        <c:tickLblPos val="nextTo"/>
        <c:crossAx val="1956712271"/>
        <c:crosses val="autoZero"/>
        <c:crossBetween val="between"/>
      </c:valAx>
      <c:spPr>
        <a:noFill/>
        <a:ln>
          <a:noFill/>
        </a:ln>
        <a:effectLst/>
      </c:spPr>
    </c:plotArea>
    <c:legend>
      <c:legendPos val="r"/>
      <c:legendEntry>
        <c:idx val="1"/>
        <c:delete val="1"/>
      </c:legendEntry>
      <c:layout>
        <c:manualLayout>
          <c:xMode val="edge"/>
          <c:yMode val="edge"/>
          <c:x val="0.74693687327545599"/>
          <c:y val="0.20797159970388321"/>
          <c:w val="0.25092637458779193"/>
          <c:h val="0.4173901339255669"/>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ტელეფონით</c:v>
                </c:pt>
              </c:strCache>
            </c:strRef>
          </c:tx>
          <c:spPr>
            <a:solidFill>
              <a:srgbClr val="C00000"/>
            </a:solidFill>
            <a:ln>
              <a:noFill/>
            </a:ln>
            <a:effectLst/>
          </c:spPr>
          <c:invertIfNegative val="0"/>
          <c:dLbls>
            <c:dLbl>
              <c:idx val="0"/>
              <c:layout>
                <c:manualLayout>
                  <c:x val="2.777777777777777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D6A-4583-B28A-F05054C8CE57}"/>
                </c:ext>
              </c:extLst>
            </c:dLbl>
            <c:dLbl>
              <c:idx val="2"/>
              <c:layout>
                <c:manualLayout>
                  <c:x val="3.240740740740740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D6A-4583-B28A-F05054C8CE57}"/>
                </c:ext>
              </c:extLst>
            </c:dLbl>
            <c:dLbl>
              <c:idx val="3"/>
              <c:layout>
                <c:manualLayout>
                  <c:x val="3.9351851851851853E-2"/>
                  <c:y val="0"/>
                </c:manualLayout>
              </c:layout>
              <c:tx>
                <c:rich>
                  <a:bodyPr/>
                  <a:lstStyle/>
                  <a:p>
                    <a:r>
                      <a:rPr lang="en-US"/>
                      <a:t>5%</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D6A-4583-B28A-F05054C8CE57}"/>
                </c:ext>
              </c:extLst>
            </c:dLbl>
            <c:dLbl>
              <c:idx val="4"/>
              <c:layout>
                <c:manualLayout>
                  <c:x val="0.19444444444444436"/>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D6A-4583-B28A-F05054C8CE5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არ ეხება</c:v>
                </c:pt>
                <c:pt idx="1">
                  <c:v>თვეში რამდენჯერმე</c:v>
                </c:pt>
                <c:pt idx="2">
                  <c:v>კვირაში ერთხელ</c:v>
                </c:pt>
                <c:pt idx="3">
                  <c:v>კვირაში რამდენჯერმე</c:v>
                </c:pt>
                <c:pt idx="4">
                  <c:v>შეუზღუდავად</c:v>
                </c:pt>
              </c:strCache>
            </c:strRef>
          </c:cat>
          <c:val>
            <c:numRef>
              <c:f>Sheet1!$B$2:$B$6</c:f>
              <c:numCache>
                <c:formatCode>General</c:formatCode>
                <c:ptCount val="5"/>
                <c:pt idx="0" formatCode="0%">
                  <c:v>0.03</c:v>
                </c:pt>
                <c:pt idx="2" formatCode="0%">
                  <c:v>0.03</c:v>
                </c:pt>
                <c:pt idx="3" formatCode="0%">
                  <c:v>0.05</c:v>
                </c:pt>
                <c:pt idx="4" formatCode="0%">
                  <c:v>0.9</c:v>
                </c:pt>
              </c:numCache>
            </c:numRef>
          </c:val>
          <c:extLst>
            <c:ext xmlns:c16="http://schemas.microsoft.com/office/drawing/2014/chart" uri="{C3380CC4-5D6E-409C-BE32-E72D297353CC}">
              <c16:uniqueId val="{00000004-BD6A-4583-B28A-F05054C8CE57}"/>
            </c:ext>
          </c:extLst>
        </c:ser>
        <c:ser>
          <c:idx val="1"/>
          <c:order val="1"/>
          <c:tx>
            <c:strRef>
              <c:f>Sheet1!$C$1</c:f>
              <c:strCache>
                <c:ptCount val="1"/>
                <c:pt idx="0">
                  <c:v>Series 2</c:v>
                </c:pt>
              </c:strCache>
            </c:strRef>
          </c:tx>
          <c:spPr>
            <a:noFill/>
            <a:ln>
              <a:noFill/>
            </a:ln>
            <a:effectLst/>
          </c:spPr>
          <c:invertIfNegative val="0"/>
          <c:cat>
            <c:strRef>
              <c:f>Sheet1!$A$2:$A$6</c:f>
              <c:strCache>
                <c:ptCount val="5"/>
                <c:pt idx="0">
                  <c:v>არ ეხება</c:v>
                </c:pt>
                <c:pt idx="1">
                  <c:v>თვეში რამდენჯერმე</c:v>
                </c:pt>
                <c:pt idx="2">
                  <c:v>კვირაში ერთხელ</c:v>
                </c:pt>
                <c:pt idx="3">
                  <c:v>კვირაში რამდენჯერმე</c:v>
                </c:pt>
                <c:pt idx="4">
                  <c:v>შეუზღუდავად</c:v>
                </c:pt>
              </c:strCache>
            </c:strRef>
          </c:cat>
          <c:val>
            <c:numRef>
              <c:f>Sheet1!$C$2:$C$6</c:f>
              <c:numCache>
                <c:formatCode>0%</c:formatCode>
                <c:ptCount val="5"/>
                <c:pt idx="0">
                  <c:v>1.07</c:v>
                </c:pt>
                <c:pt idx="1">
                  <c:v>1.1000000000000001</c:v>
                </c:pt>
                <c:pt idx="2">
                  <c:v>1.07</c:v>
                </c:pt>
                <c:pt idx="3">
                  <c:v>1.06</c:v>
                </c:pt>
                <c:pt idx="4">
                  <c:v>0.2</c:v>
                </c:pt>
              </c:numCache>
            </c:numRef>
          </c:val>
          <c:extLst>
            <c:ext xmlns:c16="http://schemas.microsoft.com/office/drawing/2014/chart" uri="{C3380CC4-5D6E-409C-BE32-E72D297353CC}">
              <c16:uniqueId val="{00000005-BD6A-4583-B28A-F05054C8CE57}"/>
            </c:ext>
          </c:extLst>
        </c:ser>
        <c:ser>
          <c:idx val="2"/>
          <c:order val="2"/>
          <c:tx>
            <c:strRef>
              <c:f>Sheet1!$D$1</c:f>
              <c:strCache>
                <c:ptCount val="1"/>
                <c:pt idx="0">
                  <c:v>პირადად</c:v>
                </c:pt>
              </c:strCache>
            </c:strRef>
          </c:tx>
          <c:spPr>
            <a:solidFill>
              <a:schemeClr val="bg1">
                <a:lumMod val="75000"/>
              </a:schemeClr>
            </a:solidFill>
            <a:ln>
              <a:noFill/>
            </a:ln>
            <a:effectLst/>
          </c:spPr>
          <c:invertIfNegative val="0"/>
          <c:dLbls>
            <c:dLbl>
              <c:idx val="0"/>
              <c:layout>
                <c:manualLayout>
                  <c:x val="2.546296296296287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D6A-4583-B28A-F05054C8CE57}"/>
                </c:ext>
              </c:extLst>
            </c:dLbl>
            <c:dLbl>
              <c:idx val="1"/>
              <c:layout>
                <c:manualLayout>
                  <c:x val="3.240740740740732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D6A-4583-B28A-F05054C8CE57}"/>
                </c:ext>
              </c:extLst>
            </c:dLbl>
            <c:dLbl>
              <c:idx val="2"/>
              <c:layout>
                <c:manualLayout>
                  <c:x val="4.861111111111111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D6A-4583-B28A-F05054C8CE57}"/>
                </c:ext>
              </c:extLst>
            </c:dLbl>
            <c:dLbl>
              <c:idx val="3"/>
              <c:layout>
                <c:manualLayout>
                  <c:x val="3.93518518518517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D6A-4583-B28A-F05054C8CE57}"/>
                </c:ext>
              </c:extLst>
            </c:dLbl>
            <c:dLbl>
              <c:idx val="4"/>
              <c:layout>
                <c:manualLayout>
                  <c:x val="0.16898148148148148"/>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D6A-4583-B28A-F05054C8CE5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არ ეხება</c:v>
                </c:pt>
                <c:pt idx="1">
                  <c:v>თვეში რამდენჯერმე</c:v>
                </c:pt>
                <c:pt idx="2">
                  <c:v>კვირაში ერთხელ</c:v>
                </c:pt>
                <c:pt idx="3">
                  <c:v>კვირაში რამდენჯერმე</c:v>
                </c:pt>
                <c:pt idx="4">
                  <c:v>შეუზღუდავად</c:v>
                </c:pt>
              </c:strCache>
            </c:strRef>
          </c:cat>
          <c:val>
            <c:numRef>
              <c:f>Sheet1!$D$2:$D$6</c:f>
              <c:numCache>
                <c:formatCode>0%</c:formatCode>
                <c:ptCount val="5"/>
                <c:pt idx="1">
                  <c:v>0.03</c:v>
                </c:pt>
                <c:pt idx="2">
                  <c:v>0.13</c:v>
                </c:pt>
                <c:pt idx="3">
                  <c:v>0.05</c:v>
                </c:pt>
                <c:pt idx="4">
                  <c:v>0.79</c:v>
                </c:pt>
              </c:numCache>
            </c:numRef>
          </c:val>
          <c:extLst>
            <c:ext xmlns:c16="http://schemas.microsoft.com/office/drawing/2014/chart" uri="{C3380CC4-5D6E-409C-BE32-E72D297353CC}">
              <c16:uniqueId val="{0000000B-BD6A-4583-B28A-F05054C8CE57}"/>
            </c:ext>
          </c:extLst>
        </c:ser>
        <c:dLbls>
          <c:showLegendKey val="0"/>
          <c:showVal val="0"/>
          <c:showCatName val="0"/>
          <c:showSerName val="0"/>
          <c:showPercent val="0"/>
          <c:showBubbleSize val="0"/>
        </c:dLbls>
        <c:gapWidth val="150"/>
        <c:overlap val="100"/>
        <c:axId val="183085200"/>
        <c:axId val="183078128"/>
      </c:barChart>
      <c:catAx>
        <c:axId val="1830852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3078128"/>
        <c:crosses val="autoZero"/>
        <c:auto val="1"/>
        <c:lblAlgn val="ctr"/>
        <c:lblOffset val="100"/>
        <c:noMultiLvlLbl val="0"/>
      </c:catAx>
      <c:valAx>
        <c:axId val="183078128"/>
        <c:scaling>
          <c:orientation val="minMax"/>
        </c:scaling>
        <c:delete val="1"/>
        <c:axPos val="b"/>
        <c:numFmt formatCode="0%" sourceLinked="1"/>
        <c:majorTickMark val="none"/>
        <c:minorTickMark val="none"/>
        <c:tickLblPos val="nextTo"/>
        <c:crossAx val="183085200"/>
        <c:crosses val="autoZero"/>
        <c:crossBetween val="between"/>
      </c:valAx>
      <c:spPr>
        <a:noFill/>
        <a:ln>
          <a:noFill/>
        </a:ln>
        <a:effectLst/>
      </c:spPr>
    </c:plotArea>
    <c:legend>
      <c:legendPos val="b"/>
      <c:legendEntry>
        <c:idx val="1"/>
        <c:delete val="1"/>
      </c:legendEntry>
      <c:layout>
        <c:manualLayout>
          <c:xMode val="edge"/>
          <c:yMode val="edge"/>
          <c:x val="2.2853098418877421E-2"/>
          <c:y val="0.86622737947230277"/>
          <c:w val="0.28655687701958604"/>
          <c:h val="9.868490122945160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spPr>
            <a:solidFill>
              <a:schemeClr val="bg1">
                <a:lumMod val="75000"/>
              </a:schemeClr>
            </a:solidFill>
          </c:spPr>
          <c:dPt>
            <c:idx val="0"/>
            <c:bubble3D val="0"/>
            <c:spPr>
              <a:solidFill>
                <a:srgbClr val="C00000"/>
              </a:solidFill>
              <a:ln w="19050">
                <a:solidFill>
                  <a:schemeClr val="lt1"/>
                </a:solidFill>
              </a:ln>
              <a:effectLst/>
            </c:spPr>
            <c:extLst>
              <c:ext xmlns:c16="http://schemas.microsoft.com/office/drawing/2014/chart" uri="{C3380CC4-5D6E-409C-BE32-E72D297353CC}">
                <c16:uniqueId val="{00000001-F214-4630-A9D9-DA3177342186}"/>
              </c:ext>
            </c:extLst>
          </c:dPt>
          <c:dPt>
            <c:idx val="1"/>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3-F584-41F7-AF7D-C1A758565823}"/>
              </c:ext>
            </c:extLst>
          </c:dPt>
          <c:dLbls>
            <c:dLbl>
              <c:idx val="0"/>
              <c:layout>
                <c:manualLayout>
                  <c:x val="4.2754855643044615E-3"/>
                  <c:y val="-8.831830803758225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214-4630-A9D9-DA317734218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კი</c:v>
                </c:pt>
                <c:pt idx="1">
                  <c:v>არა</c:v>
                </c:pt>
              </c:strCache>
            </c:strRef>
          </c:cat>
          <c:val>
            <c:numRef>
              <c:f>Sheet1!$B$2:$B$3</c:f>
              <c:numCache>
                <c:formatCode>0%</c:formatCode>
                <c:ptCount val="2"/>
                <c:pt idx="0">
                  <c:v>0.97</c:v>
                </c:pt>
                <c:pt idx="1">
                  <c:v>0.03</c:v>
                </c:pt>
              </c:numCache>
            </c:numRef>
          </c:val>
          <c:extLst>
            <c:ext xmlns:c16="http://schemas.microsoft.com/office/drawing/2014/chart" uri="{C3380CC4-5D6E-409C-BE32-E72D297353CC}">
              <c16:uniqueId val="{00000000-F214-4630-A9D9-DA3177342186}"/>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2.5732703412073486E-2"/>
          <c:y val="0.89766594393092169"/>
          <c:w val="0.10967836220472441"/>
          <c:h val="8.152230971128610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11733629450165"/>
          <c:y val="4.4176706827309238E-2"/>
          <c:w val="0.78532236355071006"/>
          <c:h val="0.91164658634538154"/>
        </c:manualLayout>
      </c:layout>
      <c:barChart>
        <c:barDir val="bar"/>
        <c:grouping val="stacked"/>
        <c:varyColors val="0"/>
        <c:ser>
          <c:idx val="0"/>
          <c:order val="0"/>
          <c:tx>
            <c:strRef>
              <c:f>Sheet1!$B$1</c:f>
              <c:strCache>
                <c:ptCount val="1"/>
                <c:pt idx="0">
                  <c:v>Series 1</c:v>
                </c:pt>
              </c:strCache>
            </c:strRef>
          </c:tx>
          <c:spPr>
            <a:solidFill>
              <a:srgbClr val="C00000"/>
            </a:solidFill>
            <a:ln>
              <a:noFill/>
            </a:ln>
            <a:effectLst/>
          </c:spPr>
          <c:invertIfNegative val="0"/>
          <c:dLbls>
            <c:dLbl>
              <c:idx val="0"/>
              <c:layout>
                <c:manualLayout>
                  <c:x val="7.051282051282047E-2"/>
                  <c:y val="4.016064257028112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709-4F3E-87BB-B51B77BE6033}"/>
                </c:ext>
              </c:extLst>
            </c:dLbl>
            <c:dLbl>
              <c:idx val="1"/>
              <c:layout>
                <c:manualLayout>
                  <c:x val="8.11965811965812E-2"/>
                  <c:y val="-4.016064257028259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709-4F3E-87BB-B51B77BE6033}"/>
                </c:ext>
              </c:extLst>
            </c:dLbl>
            <c:dLbl>
              <c:idx val="2"/>
              <c:layout>
                <c:manualLayout>
                  <c:x val="0.14102564102564111"/>
                  <c:y val="-4.016064257028185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709-4F3E-87BB-B51B77BE6033}"/>
                </c:ext>
              </c:extLst>
            </c:dLbl>
            <c:dLbl>
              <c:idx val="3"/>
              <c:layout>
                <c:manualLayout>
                  <c:x val="0.21153846153846154"/>
                  <c:y val="-4.016205291411744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709-4F3E-87BB-B51B77BE6033}"/>
                </c:ext>
              </c:extLst>
            </c:dLbl>
            <c:dLbl>
              <c:idx val="4"/>
              <c:layout>
                <c:manualLayout>
                  <c:x val="0.29493329308277344"/>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709-4F3E-87BB-B51B77BE6033}"/>
                </c:ext>
              </c:extLst>
            </c:dLbl>
            <c:dLbl>
              <c:idx val="5"/>
              <c:layout>
                <c:manualLayout>
                  <c:x val="0.37596605536129052"/>
                  <c:y val="-4.016154327458294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709-4F3E-87BB-B51B77BE6033}"/>
                </c:ext>
              </c:extLst>
            </c:dLbl>
            <c:dLbl>
              <c:idx val="6"/>
              <c:layout>
                <c:manualLayout>
                  <c:x val="0.37396577025315908"/>
                  <c:y val="-4.016154327458303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709-4F3E-87BB-B51B77BE603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გართობა</c:v>
                </c:pt>
                <c:pt idx="1">
                  <c:v>ხელსაქმე</c:v>
                </c:pt>
                <c:pt idx="2">
                  <c:v>ხელოვნება</c:v>
                </c:pt>
                <c:pt idx="3">
                  <c:v>ლოცვა</c:v>
                </c:pt>
                <c:pt idx="4">
                  <c:v>სპორტი</c:v>
                </c:pt>
                <c:pt idx="5">
                  <c:v>კვება</c:v>
                </c:pt>
                <c:pt idx="6">
                  <c:v>განათლება</c:v>
                </c:pt>
              </c:strCache>
            </c:strRef>
          </c:cat>
          <c:val>
            <c:numRef>
              <c:f>Sheet1!$B$2:$B$8</c:f>
              <c:numCache>
                <c:formatCode>0%</c:formatCode>
                <c:ptCount val="7"/>
                <c:pt idx="0">
                  <c:v>0.11</c:v>
                </c:pt>
                <c:pt idx="1">
                  <c:v>0.15</c:v>
                </c:pt>
                <c:pt idx="2">
                  <c:v>0.32</c:v>
                </c:pt>
                <c:pt idx="3">
                  <c:v>0.55000000000000004</c:v>
                </c:pt>
                <c:pt idx="4">
                  <c:v>0.79</c:v>
                </c:pt>
                <c:pt idx="5">
                  <c:v>1</c:v>
                </c:pt>
                <c:pt idx="6">
                  <c:v>1</c:v>
                </c:pt>
              </c:numCache>
            </c:numRef>
          </c:val>
          <c:extLst>
            <c:ext xmlns:c16="http://schemas.microsoft.com/office/drawing/2014/chart" uri="{C3380CC4-5D6E-409C-BE32-E72D297353CC}">
              <c16:uniqueId val="{00000007-E709-4F3E-87BB-B51B77BE6033}"/>
            </c:ext>
          </c:extLst>
        </c:ser>
        <c:dLbls>
          <c:showLegendKey val="0"/>
          <c:showVal val="0"/>
          <c:showCatName val="0"/>
          <c:showSerName val="0"/>
          <c:showPercent val="0"/>
          <c:showBubbleSize val="0"/>
        </c:dLbls>
        <c:gapWidth val="150"/>
        <c:overlap val="100"/>
        <c:axId val="1007501024"/>
        <c:axId val="1007490208"/>
      </c:barChart>
      <c:catAx>
        <c:axId val="10075010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07490208"/>
        <c:crosses val="autoZero"/>
        <c:auto val="1"/>
        <c:lblAlgn val="ctr"/>
        <c:lblOffset val="100"/>
        <c:noMultiLvlLbl val="0"/>
      </c:catAx>
      <c:valAx>
        <c:axId val="1007490208"/>
        <c:scaling>
          <c:orientation val="minMax"/>
        </c:scaling>
        <c:delete val="1"/>
        <c:axPos val="b"/>
        <c:numFmt formatCode="0%" sourceLinked="1"/>
        <c:majorTickMark val="none"/>
        <c:minorTickMark val="none"/>
        <c:tickLblPos val="nextTo"/>
        <c:crossAx val="1007501024"/>
        <c:crosses val="autoZero"/>
        <c:crossBetween val="between"/>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569844486051621"/>
          <c:y val="1.399825021872266E-2"/>
          <c:w val="0.78041447587781165"/>
          <c:h val="0.86745365490730986"/>
        </c:manualLayout>
      </c:layout>
      <c:barChart>
        <c:barDir val="bar"/>
        <c:grouping val="stacked"/>
        <c:varyColors val="0"/>
        <c:ser>
          <c:idx val="0"/>
          <c:order val="0"/>
          <c:tx>
            <c:strRef>
              <c:f>Sheet1!$B$1</c:f>
              <c:strCache>
                <c:ptCount val="1"/>
                <c:pt idx="0">
                  <c:v>სპორტი</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აჭარა</c:v>
                </c:pt>
                <c:pt idx="1">
                  <c:v>ქვემო ქართლი</c:v>
                </c:pt>
                <c:pt idx="2">
                  <c:v>მცხეთა-მთიანეთი</c:v>
                </c:pt>
                <c:pt idx="3">
                  <c:v>იმერეთი</c:v>
                </c:pt>
                <c:pt idx="4">
                  <c:v>სამეგრელო</c:v>
                </c:pt>
                <c:pt idx="5">
                  <c:v>თბილისი</c:v>
                </c:pt>
              </c:strCache>
            </c:strRef>
          </c:cat>
          <c:val>
            <c:numRef>
              <c:f>Sheet1!$B$2:$B$7</c:f>
              <c:numCache>
                <c:formatCode>0%</c:formatCode>
                <c:ptCount val="6"/>
                <c:pt idx="0">
                  <c:v>0.75</c:v>
                </c:pt>
                <c:pt idx="1">
                  <c:v>0.8</c:v>
                </c:pt>
                <c:pt idx="2">
                  <c:v>1</c:v>
                </c:pt>
                <c:pt idx="3">
                  <c:v>0.67</c:v>
                </c:pt>
                <c:pt idx="4">
                  <c:v>1</c:v>
                </c:pt>
                <c:pt idx="5">
                  <c:v>1</c:v>
                </c:pt>
              </c:numCache>
            </c:numRef>
          </c:val>
          <c:extLst>
            <c:ext xmlns:c16="http://schemas.microsoft.com/office/drawing/2014/chart" uri="{C3380CC4-5D6E-409C-BE32-E72D297353CC}">
              <c16:uniqueId val="{00000000-051B-4548-BA1B-7124F689896E}"/>
            </c:ext>
          </c:extLst>
        </c:ser>
        <c:ser>
          <c:idx val="1"/>
          <c:order val="1"/>
          <c:tx>
            <c:strRef>
              <c:f>Sheet1!$C$1</c:f>
              <c:strCache>
                <c:ptCount val="1"/>
                <c:pt idx="0">
                  <c:v>ლოცვა</c:v>
                </c:pt>
              </c:strCache>
            </c:strRef>
          </c:tx>
          <c:spPr>
            <a:solidFill>
              <a:srgbClr val="FF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აჭარა</c:v>
                </c:pt>
                <c:pt idx="1">
                  <c:v>ქვემო ქართლი</c:v>
                </c:pt>
                <c:pt idx="2">
                  <c:v>მცხეთა-მთიანეთი</c:v>
                </c:pt>
                <c:pt idx="3">
                  <c:v>იმერეთი</c:v>
                </c:pt>
                <c:pt idx="4">
                  <c:v>სამეგრელო</c:v>
                </c:pt>
                <c:pt idx="5">
                  <c:v>თბილისი</c:v>
                </c:pt>
              </c:strCache>
            </c:strRef>
          </c:cat>
          <c:val>
            <c:numRef>
              <c:f>Sheet1!$C$2:$C$7</c:f>
              <c:numCache>
                <c:formatCode>0%</c:formatCode>
                <c:ptCount val="6"/>
                <c:pt idx="0">
                  <c:v>0.75</c:v>
                </c:pt>
                <c:pt idx="1">
                  <c:v>0.6</c:v>
                </c:pt>
              </c:numCache>
            </c:numRef>
          </c:val>
          <c:extLst>
            <c:ext xmlns:c16="http://schemas.microsoft.com/office/drawing/2014/chart" uri="{C3380CC4-5D6E-409C-BE32-E72D297353CC}">
              <c16:uniqueId val="{00000001-051B-4548-BA1B-7124F689896E}"/>
            </c:ext>
          </c:extLst>
        </c:ser>
        <c:ser>
          <c:idx val="2"/>
          <c:order val="2"/>
          <c:tx>
            <c:strRef>
              <c:f>Sheet1!$D$1</c:f>
              <c:strCache>
                <c:ptCount val="1"/>
                <c:pt idx="0">
                  <c:v>ხელოვნება</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აჭარა</c:v>
                </c:pt>
                <c:pt idx="1">
                  <c:v>ქვემო ქართლი</c:v>
                </c:pt>
                <c:pt idx="2">
                  <c:v>მცხეთა-მთიანეთი</c:v>
                </c:pt>
                <c:pt idx="3">
                  <c:v>იმერეთი</c:v>
                </c:pt>
                <c:pt idx="4">
                  <c:v>სამეგრელო</c:v>
                </c:pt>
                <c:pt idx="5">
                  <c:v>თბილისი</c:v>
                </c:pt>
              </c:strCache>
            </c:strRef>
          </c:cat>
          <c:val>
            <c:numRef>
              <c:f>Sheet1!$D$2:$D$7</c:f>
              <c:numCache>
                <c:formatCode>General</c:formatCode>
                <c:ptCount val="6"/>
                <c:pt idx="0" formatCode="0%">
                  <c:v>0.28000000000000003</c:v>
                </c:pt>
                <c:pt idx="2" formatCode="0%">
                  <c:v>0.25</c:v>
                </c:pt>
                <c:pt idx="3" formatCode="0%">
                  <c:v>1</c:v>
                </c:pt>
                <c:pt idx="4" formatCode="0%">
                  <c:v>1</c:v>
                </c:pt>
                <c:pt idx="5" formatCode="0%">
                  <c:v>1</c:v>
                </c:pt>
              </c:numCache>
            </c:numRef>
          </c:val>
          <c:extLst>
            <c:ext xmlns:c16="http://schemas.microsoft.com/office/drawing/2014/chart" uri="{C3380CC4-5D6E-409C-BE32-E72D297353CC}">
              <c16:uniqueId val="{00000002-051B-4548-BA1B-7124F689896E}"/>
            </c:ext>
          </c:extLst>
        </c:ser>
        <c:ser>
          <c:idx val="3"/>
          <c:order val="3"/>
          <c:tx>
            <c:strRef>
              <c:f>Sheet1!$E$1</c:f>
              <c:strCache>
                <c:ptCount val="1"/>
                <c:pt idx="0">
                  <c:v>ხელსაქმე</c:v>
                </c:pt>
              </c:strCache>
            </c:strRef>
          </c:tx>
          <c:spPr>
            <a:solidFill>
              <a:schemeClr val="bg1">
                <a:lumMod val="65000"/>
              </a:schemeClr>
            </a:solidFill>
            <a:ln>
              <a:noFill/>
            </a:ln>
            <a:effectLst/>
          </c:spPr>
          <c:invertIfNegative val="0"/>
          <c:dLbls>
            <c:dLbl>
              <c:idx val="0"/>
              <c:layout>
                <c:manualLayout>
                  <c:x val="5.665722379603399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51B-4548-BA1B-7124F689896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აჭარა</c:v>
                </c:pt>
                <c:pt idx="1">
                  <c:v>ქვემო ქართლი</c:v>
                </c:pt>
                <c:pt idx="2">
                  <c:v>მცხეთა-მთიანეთი</c:v>
                </c:pt>
                <c:pt idx="3">
                  <c:v>იმერეთი</c:v>
                </c:pt>
                <c:pt idx="4">
                  <c:v>სამეგრელო</c:v>
                </c:pt>
                <c:pt idx="5">
                  <c:v>თბილისი</c:v>
                </c:pt>
              </c:strCache>
            </c:strRef>
          </c:cat>
          <c:val>
            <c:numRef>
              <c:f>Sheet1!$E$2:$E$7</c:f>
              <c:numCache>
                <c:formatCode>General</c:formatCode>
                <c:ptCount val="6"/>
                <c:pt idx="2" formatCode="0%">
                  <c:v>0.25</c:v>
                </c:pt>
                <c:pt idx="3" formatCode="0%">
                  <c:v>0.67</c:v>
                </c:pt>
                <c:pt idx="4" formatCode="0%">
                  <c:v>1</c:v>
                </c:pt>
                <c:pt idx="5" formatCode="0%">
                  <c:v>1</c:v>
                </c:pt>
              </c:numCache>
            </c:numRef>
          </c:val>
          <c:extLst>
            <c:ext xmlns:c16="http://schemas.microsoft.com/office/drawing/2014/chart" uri="{C3380CC4-5D6E-409C-BE32-E72D297353CC}">
              <c16:uniqueId val="{00000004-051B-4548-BA1B-7124F689896E}"/>
            </c:ext>
          </c:extLst>
        </c:ser>
        <c:ser>
          <c:idx val="4"/>
          <c:order val="4"/>
          <c:tx>
            <c:strRef>
              <c:f>Sheet1!$F$1</c:f>
              <c:strCache>
                <c:ptCount val="1"/>
                <c:pt idx="0">
                  <c:v>გართობა</c:v>
                </c:pt>
              </c:strCache>
            </c:strRef>
          </c:tx>
          <c:spPr>
            <a:solidFill>
              <a:schemeClr val="bg1">
                <a:lumMod val="75000"/>
              </a:schemeClr>
            </a:solidFill>
            <a:ln>
              <a:noFill/>
            </a:ln>
            <a:effectLst/>
          </c:spPr>
          <c:invertIfNegative val="0"/>
          <c:dPt>
            <c:idx val="2"/>
            <c:invertIfNegative val="0"/>
            <c:bubble3D val="0"/>
            <c:spPr>
              <a:solidFill>
                <a:schemeClr val="bg1">
                  <a:lumMod val="85000"/>
                </a:schemeClr>
              </a:solidFill>
              <a:ln>
                <a:noFill/>
              </a:ln>
              <a:effectLst/>
            </c:spPr>
            <c:extLst>
              <c:ext xmlns:c16="http://schemas.microsoft.com/office/drawing/2014/chart" uri="{C3380CC4-5D6E-409C-BE32-E72D297353CC}">
                <c16:uniqueId val="{00000006-051B-4548-BA1B-7124F689896E}"/>
              </c:ext>
            </c:extLst>
          </c:dPt>
          <c:dLbls>
            <c:dLbl>
              <c:idx val="0"/>
              <c:layout>
                <c:manualLayout>
                  <c:x val="-3.380408094149521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51B-4548-BA1B-7124F689896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აჭარა</c:v>
                </c:pt>
                <c:pt idx="1">
                  <c:v>ქვემო ქართლი</c:v>
                </c:pt>
                <c:pt idx="2">
                  <c:v>მცხეთა-მთიანეთი</c:v>
                </c:pt>
                <c:pt idx="3">
                  <c:v>იმერეთი</c:v>
                </c:pt>
                <c:pt idx="4">
                  <c:v>სამეგრელო</c:v>
                </c:pt>
                <c:pt idx="5">
                  <c:v>თბილისი</c:v>
                </c:pt>
              </c:strCache>
            </c:strRef>
          </c:cat>
          <c:val>
            <c:numRef>
              <c:f>Sheet1!$F$2:$F$7</c:f>
              <c:numCache>
                <c:formatCode>General</c:formatCode>
                <c:ptCount val="6"/>
                <c:pt idx="0" formatCode="0%">
                  <c:v>0.04</c:v>
                </c:pt>
                <c:pt idx="2" formatCode="0%">
                  <c:v>0.75</c:v>
                </c:pt>
              </c:numCache>
            </c:numRef>
          </c:val>
          <c:extLst>
            <c:ext xmlns:c16="http://schemas.microsoft.com/office/drawing/2014/chart" uri="{C3380CC4-5D6E-409C-BE32-E72D297353CC}">
              <c16:uniqueId val="{00000008-051B-4548-BA1B-7124F689896E}"/>
            </c:ext>
          </c:extLst>
        </c:ser>
        <c:dLbls>
          <c:showLegendKey val="0"/>
          <c:showVal val="0"/>
          <c:showCatName val="0"/>
          <c:showSerName val="0"/>
          <c:showPercent val="0"/>
          <c:showBubbleSize val="0"/>
        </c:dLbls>
        <c:gapWidth val="219"/>
        <c:overlap val="100"/>
        <c:axId val="459130016"/>
        <c:axId val="459140000"/>
      </c:barChart>
      <c:catAx>
        <c:axId val="4591300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9140000"/>
        <c:crosses val="autoZero"/>
        <c:auto val="1"/>
        <c:lblAlgn val="ctr"/>
        <c:lblOffset val="100"/>
        <c:noMultiLvlLbl val="0"/>
      </c:catAx>
      <c:valAx>
        <c:axId val="459140000"/>
        <c:scaling>
          <c:orientation val="minMax"/>
        </c:scaling>
        <c:delete val="1"/>
        <c:axPos val="b"/>
        <c:numFmt formatCode="0%" sourceLinked="1"/>
        <c:majorTickMark val="none"/>
        <c:minorTickMark val="none"/>
        <c:tickLblPos val="nextTo"/>
        <c:crossAx val="459130016"/>
        <c:crosses val="autoZero"/>
        <c:crossBetween val="between"/>
      </c:valAx>
      <c:spPr>
        <a:noFill/>
        <a:ln>
          <a:noFill/>
        </a:ln>
        <a:effectLst/>
      </c:spPr>
    </c:plotArea>
    <c:legend>
      <c:legendPos val="b"/>
      <c:layout>
        <c:manualLayout>
          <c:xMode val="edge"/>
          <c:yMode val="edge"/>
          <c:x val="9.7785853691365505E-3"/>
          <c:y val="0.94041101032351893"/>
          <c:w val="0.5958274446463423"/>
          <c:h val="4.596872271924876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percentStacked"/>
        <c:varyColors val="0"/>
        <c:ser>
          <c:idx val="0"/>
          <c:order val="0"/>
          <c:tx>
            <c:strRef>
              <c:f>Sheet1!$B$1</c:f>
              <c:strCache>
                <c:ptCount val="1"/>
                <c:pt idx="0">
                  <c:v>დაწესებულებები, სადაც არიან მხოლოდ გოგოები</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გართობა</c:v>
                </c:pt>
                <c:pt idx="1">
                  <c:v>ხელსაქმე</c:v>
                </c:pt>
                <c:pt idx="2">
                  <c:v>ლოცვა</c:v>
                </c:pt>
                <c:pt idx="3">
                  <c:v>ხელოვნება</c:v>
                </c:pt>
                <c:pt idx="4">
                  <c:v>სპორტი</c:v>
                </c:pt>
              </c:strCache>
            </c:strRef>
          </c:cat>
          <c:val>
            <c:numRef>
              <c:f>Sheet1!$B$2:$B$6</c:f>
              <c:numCache>
                <c:formatCode>General</c:formatCode>
                <c:ptCount val="5"/>
                <c:pt idx="2" formatCode="0%">
                  <c:v>0.6</c:v>
                </c:pt>
                <c:pt idx="3" formatCode="0%">
                  <c:v>0.2</c:v>
                </c:pt>
                <c:pt idx="4" formatCode="0%">
                  <c:v>0.2</c:v>
                </c:pt>
              </c:numCache>
            </c:numRef>
          </c:val>
          <c:extLst>
            <c:ext xmlns:c16="http://schemas.microsoft.com/office/drawing/2014/chart" uri="{C3380CC4-5D6E-409C-BE32-E72D297353CC}">
              <c16:uniqueId val="{00000000-7891-4DDE-9E24-10C73AD43BA4}"/>
            </c:ext>
          </c:extLst>
        </c:ser>
        <c:ser>
          <c:idx val="1"/>
          <c:order val="1"/>
          <c:tx>
            <c:strRef>
              <c:f>Sheet1!$C$1</c:f>
              <c:strCache>
                <c:ptCount val="1"/>
                <c:pt idx="0">
                  <c:v>დაწესებულებები, სადაც არიან მხოლოდ ბიჭები</c:v>
                </c:pt>
              </c:strCache>
            </c:strRef>
          </c:tx>
          <c:spPr>
            <a:solidFill>
              <a:schemeClr val="bg1">
                <a:lumMod val="8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გართობა</c:v>
                </c:pt>
                <c:pt idx="1">
                  <c:v>ხელსაქმე</c:v>
                </c:pt>
                <c:pt idx="2">
                  <c:v>ლოცვა</c:v>
                </c:pt>
                <c:pt idx="3">
                  <c:v>ხელოვნება</c:v>
                </c:pt>
                <c:pt idx="4">
                  <c:v>სპორტი</c:v>
                </c:pt>
              </c:strCache>
            </c:strRef>
          </c:cat>
          <c:val>
            <c:numRef>
              <c:f>Sheet1!$C$2:$C$6</c:f>
              <c:numCache>
                <c:formatCode>General</c:formatCode>
                <c:ptCount val="5"/>
                <c:pt idx="2" formatCode="0%">
                  <c:v>0.95</c:v>
                </c:pt>
                <c:pt idx="3" formatCode="0%">
                  <c:v>0.11</c:v>
                </c:pt>
                <c:pt idx="4" formatCode="0%">
                  <c:v>0.9</c:v>
                </c:pt>
              </c:numCache>
            </c:numRef>
          </c:val>
          <c:extLst>
            <c:ext xmlns:c16="http://schemas.microsoft.com/office/drawing/2014/chart" uri="{C3380CC4-5D6E-409C-BE32-E72D297353CC}">
              <c16:uniqueId val="{00000001-7891-4DDE-9E24-10C73AD43BA4}"/>
            </c:ext>
          </c:extLst>
        </c:ser>
        <c:ser>
          <c:idx val="2"/>
          <c:order val="2"/>
          <c:tx>
            <c:strRef>
              <c:f>Sheet1!$D$1</c:f>
              <c:strCache>
                <c:ptCount val="1"/>
                <c:pt idx="0">
                  <c:v>დაწესებულებები, სადაც არიან როგორც გოგოები, ასევე ბიჭები</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გართობა</c:v>
                </c:pt>
                <c:pt idx="1">
                  <c:v>ხელსაქმე</c:v>
                </c:pt>
                <c:pt idx="2">
                  <c:v>ლოცვა</c:v>
                </c:pt>
                <c:pt idx="3">
                  <c:v>ხელოვნება</c:v>
                </c:pt>
                <c:pt idx="4">
                  <c:v>სპორტი</c:v>
                </c:pt>
              </c:strCache>
            </c:strRef>
          </c:cat>
          <c:val>
            <c:numRef>
              <c:f>Sheet1!$D$2:$D$6</c:f>
              <c:numCache>
                <c:formatCode>0%</c:formatCode>
                <c:ptCount val="5"/>
                <c:pt idx="0">
                  <c:v>0.28999999999999998</c:v>
                </c:pt>
                <c:pt idx="1">
                  <c:v>0.43</c:v>
                </c:pt>
                <c:pt idx="3">
                  <c:v>0.64</c:v>
                </c:pt>
                <c:pt idx="4">
                  <c:v>0.86</c:v>
                </c:pt>
              </c:numCache>
            </c:numRef>
          </c:val>
          <c:extLst>
            <c:ext xmlns:c16="http://schemas.microsoft.com/office/drawing/2014/chart" uri="{C3380CC4-5D6E-409C-BE32-E72D297353CC}">
              <c16:uniqueId val="{00000002-7891-4DDE-9E24-10C73AD43BA4}"/>
            </c:ext>
          </c:extLst>
        </c:ser>
        <c:dLbls>
          <c:showLegendKey val="0"/>
          <c:showVal val="0"/>
          <c:showCatName val="0"/>
          <c:showSerName val="0"/>
          <c:showPercent val="0"/>
          <c:showBubbleSize val="0"/>
        </c:dLbls>
        <c:gapWidth val="150"/>
        <c:overlap val="100"/>
        <c:axId val="919660112"/>
        <c:axId val="919660528"/>
      </c:barChart>
      <c:catAx>
        <c:axId val="91966011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9660528"/>
        <c:crosses val="autoZero"/>
        <c:auto val="1"/>
        <c:lblAlgn val="ctr"/>
        <c:lblOffset val="100"/>
        <c:noMultiLvlLbl val="0"/>
      </c:catAx>
      <c:valAx>
        <c:axId val="919660528"/>
        <c:scaling>
          <c:orientation val="minMax"/>
        </c:scaling>
        <c:delete val="1"/>
        <c:axPos val="b"/>
        <c:numFmt formatCode="0%" sourceLinked="1"/>
        <c:majorTickMark val="none"/>
        <c:minorTickMark val="none"/>
        <c:tickLblPos val="nextTo"/>
        <c:crossAx val="91966011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Pt>
            <c:idx val="0"/>
            <c:bubble3D val="0"/>
            <c:spPr>
              <a:solidFill>
                <a:srgbClr val="C00000"/>
              </a:solidFill>
              <a:ln w="19050">
                <a:solidFill>
                  <a:schemeClr val="lt1"/>
                </a:solidFill>
              </a:ln>
              <a:effectLst/>
            </c:spPr>
            <c:extLst>
              <c:ext xmlns:c16="http://schemas.microsoft.com/office/drawing/2014/chart" uri="{C3380CC4-5D6E-409C-BE32-E72D297353CC}">
                <c16:uniqueId val="{00000001-7D28-460F-9962-B25816B0EF88}"/>
              </c:ext>
            </c:extLst>
          </c:dPt>
          <c:dPt>
            <c:idx val="1"/>
            <c:bubble3D val="0"/>
            <c:spPr>
              <a:solidFill>
                <a:schemeClr val="bg1">
                  <a:lumMod val="75000"/>
                </a:schemeClr>
              </a:solidFill>
              <a:ln w="19050">
                <a:solidFill>
                  <a:schemeClr val="bg1">
                    <a:lumMod val="65000"/>
                  </a:schemeClr>
                </a:solidFill>
              </a:ln>
              <a:effectLst/>
            </c:spPr>
            <c:extLst>
              <c:ext xmlns:c16="http://schemas.microsoft.com/office/drawing/2014/chart" uri="{C3380CC4-5D6E-409C-BE32-E72D297353CC}">
                <c16:uniqueId val="{00000003-7D28-460F-9962-B25816B0EF88}"/>
              </c:ext>
            </c:extLst>
          </c:dPt>
          <c:dPt>
            <c:idx val="2"/>
            <c:bubble3D val="0"/>
            <c:spPr>
              <a:solidFill>
                <a:schemeClr val="accent2">
                  <a:lumMod val="40000"/>
                  <a:lumOff val="60000"/>
                </a:schemeClr>
              </a:solidFill>
              <a:ln w="19050">
                <a:solidFill>
                  <a:schemeClr val="lt1"/>
                </a:solidFill>
              </a:ln>
              <a:effectLst/>
            </c:spPr>
            <c:extLst>
              <c:ext xmlns:c16="http://schemas.microsoft.com/office/drawing/2014/chart" uri="{C3380CC4-5D6E-409C-BE32-E72D297353CC}">
                <c16:uniqueId val="{00000005-7D28-460F-9962-B25816B0EF88}"/>
              </c:ext>
            </c:extLst>
          </c:dPt>
          <c:dLbls>
            <c:dLbl>
              <c:idx val="0"/>
              <c:layout>
                <c:manualLayout>
                  <c:x val="-4.2129133858268501E-3"/>
                  <c:y val="-2.64503846890384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D28-460F-9962-B25816B0EF88}"/>
                </c:ext>
              </c:extLst>
            </c:dLbl>
            <c:dLbl>
              <c:idx val="1"/>
              <c:layout>
                <c:manualLayout>
                  <c:x val="2.5945975503062117E-4"/>
                  <c:y val="1.712598425196850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D28-460F-9962-B25816B0EF88}"/>
                </c:ext>
              </c:extLst>
            </c:dLbl>
            <c:dLbl>
              <c:idx val="2"/>
              <c:layout>
                <c:manualLayout>
                  <c:x val="-2.6966725933451868E-2"/>
                  <c:y val="-2.33151937088945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D28-460F-9962-B25816B0EF8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extLst>
          </c:dLbls>
          <c:cat>
            <c:strRef>
              <c:f>Sheet1!$A$2:$A$4</c:f>
              <c:strCache>
                <c:ptCount val="3"/>
                <c:pt idx="0">
                  <c:v>გაკვეთილები და მეცადინეობები</c:v>
                </c:pt>
                <c:pt idx="1">
                  <c:v>რელიგიური სწავლება</c:v>
                </c:pt>
                <c:pt idx="2">
                  <c:v>სხვადასხვა საგნობრივი წრე</c:v>
                </c:pt>
              </c:strCache>
            </c:strRef>
          </c:cat>
          <c:val>
            <c:numRef>
              <c:f>Sheet1!$B$2:$B$4</c:f>
              <c:numCache>
                <c:formatCode>0%</c:formatCode>
                <c:ptCount val="3"/>
                <c:pt idx="0">
                  <c:v>1</c:v>
                </c:pt>
                <c:pt idx="1">
                  <c:v>0.28999999999999998</c:v>
                </c:pt>
                <c:pt idx="2">
                  <c:v>0.18</c:v>
                </c:pt>
              </c:numCache>
            </c:numRef>
          </c:val>
          <c:extLst>
            <c:ext xmlns:c16="http://schemas.microsoft.com/office/drawing/2014/chart" uri="{C3380CC4-5D6E-409C-BE32-E72D297353CC}">
              <c16:uniqueId val="{00000006-7D28-460F-9962-B25816B0EF88}"/>
            </c:ext>
          </c:extLst>
        </c:ser>
        <c:dLbls>
          <c:showLegendKey val="0"/>
          <c:showVal val="0"/>
          <c:showCatName val="0"/>
          <c:showSerName val="0"/>
          <c:showPercent val="0"/>
          <c:showBubbleSize val="0"/>
          <c:showLeaderLines val="0"/>
        </c:dLbls>
        <c:firstSliceAng val="0"/>
      </c:pieChart>
      <c:spPr>
        <a:noFill/>
        <a:ln>
          <a:noFill/>
        </a:ln>
        <a:effectLst/>
      </c:spPr>
    </c:plotArea>
    <c:legend>
      <c:legendPos val="r"/>
      <c:layout>
        <c:manualLayout>
          <c:xMode val="edge"/>
          <c:yMode val="edge"/>
          <c:x val="0.68285524205307668"/>
          <c:y val="0.16418510186226723"/>
          <c:w val="0.31464931466899965"/>
          <c:h val="0.1865157480314960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Pt>
            <c:idx val="0"/>
            <c:bubble3D val="0"/>
            <c:spPr>
              <a:solidFill>
                <a:srgbClr val="C00000"/>
              </a:solidFill>
              <a:ln w="19050">
                <a:solidFill>
                  <a:schemeClr val="lt1"/>
                </a:solidFill>
              </a:ln>
              <a:effectLst/>
            </c:spPr>
            <c:extLst>
              <c:ext xmlns:c16="http://schemas.microsoft.com/office/drawing/2014/chart" uri="{C3380CC4-5D6E-409C-BE32-E72D297353CC}">
                <c16:uniqueId val="{00000001-48AC-45E1-9D95-307FB789D668}"/>
              </c:ext>
            </c:extLst>
          </c:dPt>
          <c:dPt>
            <c:idx val="1"/>
            <c:bubble3D val="0"/>
            <c:spPr>
              <a:solidFill>
                <a:schemeClr val="bg1">
                  <a:lumMod val="65000"/>
                </a:schemeClr>
              </a:solidFill>
              <a:ln w="19050">
                <a:solidFill>
                  <a:schemeClr val="lt1"/>
                </a:solidFill>
              </a:ln>
              <a:effectLst/>
            </c:spPr>
            <c:extLst>
              <c:ext xmlns:c16="http://schemas.microsoft.com/office/drawing/2014/chart" uri="{C3380CC4-5D6E-409C-BE32-E72D297353CC}">
                <c16:uniqueId val="{00000003-48AC-45E1-9D95-307FB789D668}"/>
              </c:ext>
            </c:extLst>
          </c:dPt>
          <c:dPt>
            <c:idx val="2"/>
            <c:bubble3D val="0"/>
            <c:spPr>
              <a:solidFill>
                <a:schemeClr val="accent2">
                  <a:lumMod val="40000"/>
                  <a:lumOff val="60000"/>
                </a:schemeClr>
              </a:solidFill>
              <a:ln w="19050">
                <a:solidFill>
                  <a:schemeClr val="lt1"/>
                </a:solidFill>
              </a:ln>
              <a:effectLst/>
            </c:spPr>
            <c:extLst>
              <c:ext xmlns:c16="http://schemas.microsoft.com/office/drawing/2014/chart" uri="{C3380CC4-5D6E-409C-BE32-E72D297353CC}">
                <c16:uniqueId val="{00000005-48AC-45E1-9D95-307FB789D668}"/>
              </c:ext>
            </c:extLst>
          </c:dPt>
          <c:dLbls>
            <c:dLbl>
              <c:idx val="0"/>
              <c:layout>
                <c:manualLayout>
                  <c:x val="1.0467701953922427E-2"/>
                  <c:y val="-2.964035745531808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8AC-45E1-9D95-307FB789D668}"/>
                </c:ext>
              </c:extLst>
            </c:dLbl>
            <c:dLbl>
              <c:idx val="1"/>
              <c:layout>
                <c:manualLayout>
                  <c:x val="-2.5113644648585592E-2"/>
                  <c:y val="1.69341332333458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8AC-45E1-9D95-307FB789D668}"/>
                </c:ext>
              </c:extLst>
            </c:dLbl>
            <c:dLbl>
              <c:idx val="2"/>
              <c:layout>
                <c:manualLayout>
                  <c:x val="3.9981590842811318E-3"/>
                  <c:y val="-1.05968003999500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8AC-45E1-9D95-307FB789D66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extLst>
          </c:dLbls>
          <c:cat>
            <c:strRef>
              <c:f>Sheet1!$A$2:$A$4</c:f>
              <c:strCache>
                <c:ptCount val="3"/>
                <c:pt idx="0">
                  <c:v>კი</c:v>
                </c:pt>
                <c:pt idx="1">
                  <c:v>არა</c:v>
                </c:pt>
                <c:pt idx="2">
                  <c:v>არ ვიცი/მიჭირს პასუხის გაცემა</c:v>
                </c:pt>
              </c:strCache>
            </c:strRef>
          </c:cat>
          <c:val>
            <c:numRef>
              <c:f>Sheet1!$B$2:$B$4</c:f>
              <c:numCache>
                <c:formatCode>0%</c:formatCode>
                <c:ptCount val="3"/>
                <c:pt idx="0">
                  <c:v>0.84</c:v>
                </c:pt>
                <c:pt idx="1">
                  <c:v>7.6999999999999999E-2</c:v>
                </c:pt>
                <c:pt idx="2">
                  <c:v>7.6999999999999999E-2</c:v>
                </c:pt>
              </c:numCache>
            </c:numRef>
          </c:val>
          <c:extLst>
            <c:ext xmlns:c16="http://schemas.microsoft.com/office/drawing/2014/chart" uri="{C3380CC4-5D6E-409C-BE32-E72D297353CC}">
              <c16:uniqueId val="{00000006-48AC-45E1-9D95-307FB789D668}"/>
            </c:ext>
          </c:extLst>
        </c:ser>
        <c:dLbls>
          <c:showLegendKey val="0"/>
          <c:showVal val="0"/>
          <c:showCatName val="0"/>
          <c:showSerName val="0"/>
          <c:showPercent val="0"/>
          <c:showBubbleSize val="0"/>
          <c:showLeaderLines val="0"/>
        </c:dLbls>
        <c:firstSliceAng val="0"/>
      </c:pieChart>
      <c:spPr>
        <a:noFill/>
        <a:ln>
          <a:noFill/>
        </a:ln>
        <a:effectLst/>
      </c:spPr>
    </c:plotArea>
    <c:legend>
      <c:legendPos val="r"/>
      <c:layout>
        <c:manualLayout>
          <c:xMode val="edge"/>
          <c:yMode val="edge"/>
          <c:x val="0.6544870953630797"/>
          <c:y val="0.10987032870891139"/>
          <c:w val="0.33625364537766117"/>
          <c:h val="0.2008942632170978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სკოლა-პანსიონი</c:v>
                </c:pt>
              </c:strCache>
            </c:strRef>
          </c:tx>
          <c:spPr>
            <a:solidFill>
              <a:srgbClr val="C00000"/>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3-3946-4FAA-8EDB-1B0D3B36693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სკოლამდელი ასაკის ბავშვები</c:v>
                </c:pt>
                <c:pt idx="1">
                  <c:v>სკოლა დაწესებულების გარეთაა</c:v>
                </c:pt>
                <c:pt idx="2">
                  <c:v>სკოლა დაწესებულებაშია</c:v>
                </c:pt>
              </c:strCache>
            </c:strRef>
          </c:cat>
          <c:val>
            <c:numRef>
              <c:f>Sheet1!$B$2:$B$4</c:f>
              <c:numCache>
                <c:formatCode>###0%</c:formatCode>
                <c:ptCount val="3"/>
                <c:pt idx="0">
                  <c:v>0</c:v>
                </c:pt>
                <c:pt idx="1">
                  <c:v>0.38095238095238093</c:v>
                </c:pt>
                <c:pt idx="2">
                  <c:v>0.61904761904761907</c:v>
                </c:pt>
              </c:numCache>
            </c:numRef>
          </c:val>
          <c:extLst>
            <c:ext xmlns:c16="http://schemas.microsoft.com/office/drawing/2014/chart" uri="{C3380CC4-5D6E-409C-BE32-E72D297353CC}">
              <c16:uniqueId val="{00000000-3946-4FAA-8EDB-1B0D3B36693C}"/>
            </c:ext>
          </c:extLst>
        </c:ser>
        <c:ser>
          <c:idx val="1"/>
          <c:order val="1"/>
          <c:tx>
            <c:strRef>
              <c:f>Sheet1!$C$1</c:f>
              <c:strCache>
                <c:ptCount val="1"/>
                <c:pt idx="0">
                  <c:v>მედრესე/მუსლიმური პანსიონი</c:v>
                </c:pt>
              </c:strCache>
            </c:strRef>
          </c:tx>
          <c:spPr>
            <a:solidFill>
              <a:schemeClr val="accent2">
                <a:lumMod val="40000"/>
                <a:lumOff val="60000"/>
              </a:schemeClr>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4-3946-4FAA-8EDB-1B0D3B36693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სკოლამდელი ასაკის ბავშვები</c:v>
                </c:pt>
                <c:pt idx="1">
                  <c:v>სკოლა დაწესებულების გარეთაა</c:v>
                </c:pt>
                <c:pt idx="2">
                  <c:v>სკოლა დაწესებულებაშია</c:v>
                </c:pt>
              </c:strCache>
            </c:strRef>
          </c:cat>
          <c:val>
            <c:numRef>
              <c:f>Sheet1!$C$2:$C$4</c:f>
              <c:numCache>
                <c:formatCode>###0%</c:formatCode>
                <c:ptCount val="3"/>
                <c:pt idx="0">
                  <c:v>0</c:v>
                </c:pt>
                <c:pt idx="1">
                  <c:v>0.9375</c:v>
                </c:pt>
                <c:pt idx="2">
                  <c:v>0.25</c:v>
                </c:pt>
              </c:numCache>
            </c:numRef>
          </c:val>
          <c:extLst>
            <c:ext xmlns:c16="http://schemas.microsoft.com/office/drawing/2014/chart" uri="{C3380CC4-5D6E-409C-BE32-E72D297353CC}">
              <c16:uniqueId val="{00000001-3946-4FAA-8EDB-1B0D3B36693C}"/>
            </c:ext>
          </c:extLst>
        </c:ser>
        <c:ser>
          <c:idx val="2"/>
          <c:order val="2"/>
          <c:tx>
            <c:strRef>
              <c:f>Sheet1!$D$1</c:f>
              <c:strCache>
                <c:ptCount val="1"/>
                <c:pt idx="0">
                  <c:v>საბავშვო ბაღი</c:v>
                </c:pt>
              </c:strCache>
            </c:strRef>
          </c:tx>
          <c:spPr>
            <a:solidFill>
              <a:schemeClr val="bg1">
                <a:lumMod val="6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სკოლამდელი ასაკის ბავშვები</c:v>
                </c:pt>
                <c:pt idx="1">
                  <c:v>სკოლა დაწესებულების გარეთაა</c:v>
                </c:pt>
                <c:pt idx="2">
                  <c:v>სკოლა დაწესებულებაშია</c:v>
                </c:pt>
              </c:strCache>
            </c:strRef>
          </c:cat>
          <c:val>
            <c:numRef>
              <c:f>Sheet1!$D$2:$D$4</c:f>
              <c:numCache>
                <c:formatCode>General</c:formatCode>
                <c:ptCount val="3"/>
                <c:pt idx="0" formatCode="###0%">
                  <c:v>1</c:v>
                </c:pt>
              </c:numCache>
            </c:numRef>
          </c:val>
          <c:extLst>
            <c:ext xmlns:c16="http://schemas.microsoft.com/office/drawing/2014/chart" uri="{C3380CC4-5D6E-409C-BE32-E72D297353CC}">
              <c16:uniqueId val="{00000002-3946-4FAA-8EDB-1B0D3B36693C}"/>
            </c:ext>
          </c:extLst>
        </c:ser>
        <c:ser>
          <c:idx val="3"/>
          <c:order val="3"/>
          <c:tx>
            <c:strRef>
              <c:f>Sheet1!$E$1</c:f>
              <c:strCache>
                <c:ptCount val="1"/>
                <c:pt idx="0">
                  <c:v>სულ</c:v>
                </c:pt>
              </c:strCache>
            </c:strRef>
          </c:tx>
          <c:spPr>
            <a:solidFill>
              <a:schemeClr val="bg1">
                <a:lumMod val="85000"/>
              </a:schemeClr>
            </a:solidFill>
            <a:ln>
              <a:noFill/>
            </a:ln>
            <a:effectLst/>
          </c:spPr>
          <c:invertIfNegative val="0"/>
          <c:dLbls>
            <c:spPr>
              <a:solidFill>
                <a:schemeClr val="bg1">
                  <a:lumMod val="85000"/>
                </a:schemeClr>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სკოლამდელი ასაკის ბავშვები</c:v>
                </c:pt>
                <c:pt idx="1">
                  <c:v>სკოლა დაწესებულების გარეთაა</c:v>
                </c:pt>
                <c:pt idx="2">
                  <c:v>სკოლა დაწესებულებაშია</c:v>
                </c:pt>
              </c:strCache>
            </c:strRef>
          </c:cat>
          <c:val>
            <c:numRef>
              <c:f>Sheet1!$E$2:$E$4</c:f>
              <c:numCache>
                <c:formatCode>###0%</c:formatCode>
                <c:ptCount val="3"/>
                <c:pt idx="0">
                  <c:v>0.03</c:v>
                </c:pt>
                <c:pt idx="1">
                  <c:v>0.61</c:v>
                </c:pt>
                <c:pt idx="2">
                  <c:v>0.45</c:v>
                </c:pt>
              </c:numCache>
            </c:numRef>
          </c:val>
          <c:extLst>
            <c:ext xmlns:c16="http://schemas.microsoft.com/office/drawing/2014/chart" uri="{C3380CC4-5D6E-409C-BE32-E72D297353CC}">
              <c16:uniqueId val="{00000007-3946-4FAA-8EDB-1B0D3B36693C}"/>
            </c:ext>
          </c:extLst>
        </c:ser>
        <c:dLbls>
          <c:showLegendKey val="0"/>
          <c:showVal val="0"/>
          <c:showCatName val="0"/>
          <c:showSerName val="0"/>
          <c:showPercent val="0"/>
          <c:showBubbleSize val="0"/>
        </c:dLbls>
        <c:gapWidth val="150"/>
        <c:overlap val="100"/>
        <c:axId val="1028265407"/>
        <c:axId val="1028277055"/>
      </c:barChart>
      <c:catAx>
        <c:axId val="102826540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28277055"/>
        <c:crosses val="autoZero"/>
        <c:auto val="1"/>
        <c:lblAlgn val="ctr"/>
        <c:lblOffset val="100"/>
        <c:noMultiLvlLbl val="0"/>
      </c:catAx>
      <c:valAx>
        <c:axId val="1028277055"/>
        <c:scaling>
          <c:orientation val="minMax"/>
        </c:scaling>
        <c:delete val="1"/>
        <c:axPos val="b"/>
        <c:numFmt formatCode="###0%" sourceLinked="1"/>
        <c:majorTickMark val="none"/>
        <c:minorTickMark val="none"/>
        <c:tickLblPos val="nextTo"/>
        <c:crossAx val="1028265407"/>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3466666666666667E-2"/>
          <c:y val="0.21368194360320344"/>
          <c:w val="0.95306666666666662"/>
          <c:h val="0.62183350158153305"/>
        </c:manualLayout>
      </c:layout>
      <c:barChart>
        <c:barDir val="col"/>
        <c:grouping val="clustered"/>
        <c:varyColors val="0"/>
        <c:ser>
          <c:idx val="0"/>
          <c:order val="0"/>
          <c:tx>
            <c:strRef>
              <c:f>Sheet1!$B$1</c:f>
              <c:strCache>
                <c:ptCount val="1"/>
                <c:pt idx="0">
                  <c:v>სკოლა დაწესებულებაშია</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თბილისი</c:v>
                </c:pt>
                <c:pt idx="1">
                  <c:v>სამეგრელო</c:v>
                </c:pt>
                <c:pt idx="2">
                  <c:v>იმერეთი</c:v>
                </c:pt>
                <c:pt idx="3">
                  <c:v>მცხეთა-მთიანეთი</c:v>
                </c:pt>
                <c:pt idx="4">
                  <c:v>ქვემო ქართლი</c:v>
                </c:pt>
                <c:pt idx="5">
                  <c:v>აჭარა</c:v>
                </c:pt>
              </c:strCache>
            </c:strRef>
          </c:cat>
          <c:val>
            <c:numRef>
              <c:f>Sheet1!$B$2:$B$7</c:f>
              <c:numCache>
                <c:formatCode>0%</c:formatCode>
                <c:ptCount val="6"/>
                <c:pt idx="0">
                  <c:v>1</c:v>
                </c:pt>
                <c:pt idx="1">
                  <c:v>1</c:v>
                </c:pt>
                <c:pt idx="2">
                  <c:v>1</c:v>
                </c:pt>
                <c:pt idx="3">
                  <c:v>1</c:v>
                </c:pt>
                <c:pt idx="4">
                  <c:v>1</c:v>
                </c:pt>
                <c:pt idx="5">
                  <c:v>0.13</c:v>
                </c:pt>
              </c:numCache>
            </c:numRef>
          </c:val>
          <c:extLst>
            <c:ext xmlns:c16="http://schemas.microsoft.com/office/drawing/2014/chart" uri="{C3380CC4-5D6E-409C-BE32-E72D297353CC}">
              <c16:uniqueId val="{00000000-475C-4006-9102-38BAE4174630}"/>
            </c:ext>
          </c:extLst>
        </c:ser>
        <c:ser>
          <c:idx val="1"/>
          <c:order val="1"/>
          <c:tx>
            <c:strRef>
              <c:f>Sheet1!$C$1</c:f>
              <c:strCache>
                <c:ptCount val="1"/>
                <c:pt idx="0">
                  <c:v>ბენეფიციარები სკოლაში დაწესებულების გარეთ დადიან</c:v>
                </c:pt>
              </c:strCache>
            </c:strRef>
          </c:tx>
          <c:spPr>
            <a:solidFill>
              <a:schemeClr val="bg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თბილისი</c:v>
                </c:pt>
                <c:pt idx="1">
                  <c:v>სამეგრელო</c:v>
                </c:pt>
                <c:pt idx="2">
                  <c:v>იმერეთი</c:v>
                </c:pt>
                <c:pt idx="3">
                  <c:v>მცხეთა-მთიანეთი</c:v>
                </c:pt>
                <c:pt idx="4">
                  <c:v>ქვემო ქართლი</c:v>
                </c:pt>
                <c:pt idx="5">
                  <c:v>აჭარა</c:v>
                </c:pt>
              </c:strCache>
            </c:strRef>
          </c:cat>
          <c:val>
            <c:numRef>
              <c:f>Sheet1!$C$2:$C$7</c:f>
              <c:numCache>
                <c:formatCode>General</c:formatCode>
                <c:ptCount val="6"/>
                <c:pt idx="4" formatCode="0%">
                  <c:v>0.6</c:v>
                </c:pt>
                <c:pt idx="5" formatCode="0%">
                  <c:v>0.83</c:v>
                </c:pt>
              </c:numCache>
            </c:numRef>
          </c:val>
          <c:extLst>
            <c:ext xmlns:c16="http://schemas.microsoft.com/office/drawing/2014/chart" uri="{C3380CC4-5D6E-409C-BE32-E72D297353CC}">
              <c16:uniqueId val="{00000001-475C-4006-9102-38BAE4174630}"/>
            </c:ext>
          </c:extLst>
        </c:ser>
        <c:ser>
          <c:idx val="2"/>
          <c:order val="2"/>
          <c:tx>
            <c:strRef>
              <c:f>Sheet1!$D$1</c:f>
              <c:strCache>
                <c:ptCount val="1"/>
                <c:pt idx="0">
                  <c:v>დაწესებულებას სკოლამდელი ასაკის ბენეფიციარები ყავს</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თბილისი</c:v>
                </c:pt>
                <c:pt idx="1">
                  <c:v>სამეგრელო</c:v>
                </c:pt>
                <c:pt idx="2">
                  <c:v>იმერეთი</c:v>
                </c:pt>
                <c:pt idx="3">
                  <c:v>მცხეთა-მთიანეთი</c:v>
                </c:pt>
                <c:pt idx="4">
                  <c:v>ქვემო ქართლი</c:v>
                </c:pt>
                <c:pt idx="5">
                  <c:v>აჭარა</c:v>
                </c:pt>
              </c:strCache>
            </c:strRef>
          </c:cat>
          <c:val>
            <c:numRef>
              <c:f>Sheet1!$D$2:$D$7</c:f>
              <c:numCache>
                <c:formatCode>General</c:formatCode>
                <c:ptCount val="6"/>
                <c:pt idx="5" formatCode="0%">
                  <c:v>0.04</c:v>
                </c:pt>
              </c:numCache>
            </c:numRef>
          </c:val>
          <c:extLst>
            <c:ext xmlns:c16="http://schemas.microsoft.com/office/drawing/2014/chart" uri="{C3380CC4-5D6E-409C-BE32-E72D297353CC}">
              <c16:uniqueId val="{00000002-475C-4006-9102-38BAE4174630}"/>
            </c:ext>
          </c:extLst>
        </c:ser>
        <c:dLbls>
          <c:showLegendKey val="0"/>
          <c:showVal val="0"/>
          <c:showCatName val="0"/>
          <c:showSerName val="0"/>
          <c:showPercent val="0"/>
          <c:showBubbleSize val="0"/>
        </c:dLbls>
        <c:gapWidth val="219"/>
        <c:axId val="323333664"/>
        <c:axId val="323316192"/>
      </c:barChart>
      <c:catAx>
        <c:axId val="323333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323316192"/>
        <c:crosses val="autoZero"/>
        <c:auto val="1"/>
        <c:lblAlgn val="ctr"/>
        <c:lblOffset val="100"/>
        <c:noMultiLvlLbl val="0"/>
      </c:catAx>
      <c:valAx>
        <c:axId val="323316192"/>
        <c:scaling>
          <c:orientation val="minMax"/>
        </c:scaling>
        <c:delete val="1"/>
        <c:axPos val="l"/>
        <c:numFmt formatCode="0%" sourceLinked="1"/>
        <c:majorTickMark val="none"/>
        <c:minorTickMark val="none"/>
        <c:tickLblPos val="nextTo"/>
        <c:crossAx val="323333664"/>
        <c:crosses val="autoZero"/>
        <c:crossBetween val="between"/>
      </c:valAx>
      <c:spPr>
        <a:noFill/>
        <a:ln>
          <a:noFill/>
        </a:ln>
        <a:effectLst/>
      </c:spPr>
    </c:plotArea>
    <c:legend>
      <c:legendPos val="t"/>
      <c:layout>
        <c:manualLayout>
          <c:xMode val="edge"/>
          <c:yMode val="edge"/>
          <c:x val="8.785469816272963E-3"/>
          <c:y val="2.3931623931623933E-2"/>
          <c:w val="0.47042889238845143"/>
          <c:h val="0.1555622854835453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Sheet1!$B$1</c:f>
              <c:strCache>
                <c:ptCount val="1"/>
                <c:pt idx="0">
                  <c:v>Sales</c:v>
                </c:pt>
              </c:strCache>
            </c:strRef>
          </c:tx>
          <c:dPt>
            <c:idx val="0"/>
            <c:bubble3D val="0"/>
            <c:spPr>
              <a:solidFill>
                <a:srgbClr val="C00000"/>
              </a:solidFill>
              <a:ln w="19050">
                <a:solidFill>
                  <a:schemeClr val="lt1"/>
                </a:solidFill>
              </a:ln>
              <a:effectLst/>
            </c:spPr>
            <c:extLst>
              <c:ext xmlns:c16="http://schemas.microsoft.com/office/drawing/2014/chart" uri="{C3380CC4-5D6E-409C-BE32-E72D297353CC}">
                <c16:uniqueId val="{00000001-3E4A-4822-96BA-39FD0715EFA3}"/>
              </c:ext>
            </c:extLst>
          </c:dPt>
          <c:dPt>
            <c:idx val="1"/>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3-3E4A-4822-96BA-39FD0715EFA3}"/>
              </c:ext>
            </c:extLst>
          </c:dPt>
          <c:dPt>
            <c:idx val="2"/>
            <c:bubble3D val="0"/>
            <c:spPr>
              <a:solidFill>
                <a:schemeClr val="accent2">
                  <a:lumMod val="40000"/>
                  <a:lumOff val="60000"/>
                </a:schemeClr>
              </a:solidFill>
              <a:ln w="19050">
                <a:solidFill>
                  <a:schemeClr val="lt1"/>
                </a:solidFill>
              </a:ln>
              <a:effectLst/>
            </c:spPr>
            <c:extLst>
              <c:ext xmlns:c16="http://schemas.microsoft.com/office/drawing/2014/chart" uri="{C3380CC4-5D6E-409C-BE32-E72D297353CC}">
                <c16:uniqueId val="{00000005-3E4A-4822-96BA-39FD0715EFA3}"/>
              </c:ext>
            </c:extLst>
          </c:dPt>
          <c:dLbls>
            <c:dLbl>
              <c:idx val="0"/>
              <c:layout>
                <c:manualLayout>
                  <c:x val="7.3400535078042783E-2"/>
                  <c:y val="-3.14099837046435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E4A-4822-96BA-39FD0715EFA3}"/>
                </c:ext>
              </c:extLst>
            </c:dLbl>
            <c:dLbl>
              <c:idx val="1"/>
              <c:layout>
                <c:manualLayout>
                  <c:x val="-7.9775487001322948E-2"/>
                  <c:y val="-8.71261708400194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E4A-4822-96BA-39FD0715EFA3}"/>
                </c:ext>
              </c:extLst>
            </c:dLbl>
            <c:dLbl>
              <c:idx val="2"/>
              <c:layout>
                <c:manualLayout>
                  <c:x val="-5.2266389406638178E-2"/>
                  <c:y val="-0.1696607829234615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E4A-4822-96BA-39FD0715EFA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extLst>
          </c:dLbls>
          <c:cat>
            <c:strRef>
              <c:f>Sheet1!$A$2:$A$4</c:f>
              <c:strCache>
                <c:ptCount val="3"/>
                <c:pt idx="0">
                  <c:v>სახელმწიფო პროგრამით</c:v>
                </c:pt>
                <c:pt idx="1">
                  <c:v>კერძო პროგრამით</c:v>
                </c:pt>
                <c:pt idx="2">
                  <c:v>ორივე პროგრამით</c:v>
                </c:pt>
              </c:strCache>
            </c:strRef>
          </c:cat>
          <c:val>
            <c:numRef>
              <c:f>Sheet1!$B$2:$B$4</c:f>
              <c:numCache>
                <c:formatCode>0%</c:formatCode>
                <c:ptCount val="3"/>
                <c:pt idx="0">
                  <c:v>0.76</c:v>
                </c:pt>
                <c:pt idx="1">
                  <c:v>0.12</c:v>
                </c:pt>
                <c:pt idx="2">
                  <c:v>0.12</c:v>
                </c:pt>
              </c:numCache>
            </c:numRef>
          </c:val>
          <c:extLst>
            <c:ext xmlns:c16="http://schemas.microsoft.com/office/drawing/2014/chart" uri="{C3380CC4-5D6E-409C-BE32-E72D297353CC}">
              <c16:uniqueId val="{00000006-3E4A-4822-96BA-39FD0715EFA3}"/>
            </c:ext>
          </c:extLst>
        </c:ser>
        <c:dLbls>
          <c:showLegendKey val="0"/>
          <c:showVal val="0"/>
          <c:showCatName val="0"/>
          <c:showSerName val="0"/>
          <c:showPercent val="0"/>
          <c:showBubbleSize val="0"/>
          <c:showLeaderLines val="0"/>
        </c:dLbls>
        <c:firstSliceAng val="0"/>
        <c:holeSize val="50"/>
      </c:doughnutChart>
      <c:spPr>
        <a:noFill/>
        <a:ln>
          <a:noFill/>
        </a:ln>
        <a:effectLst/>
      </c:spPr>
    </c:plotArea>
    <c:legend>
      <c:legendPos val="r"/>
      <c:layout>
        <c:manualLayout>
          <c:xMode val="edge"/>
          <c:yMode val="edge"/>
          <c:x val="0.73311524465238942"/>
          <c:y val="0.232058492688414"/>
          <c:w val="0.2561493822933969"/>
          <c:h val="0.3199074523267529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410813149148754"/>
          <c:y val="5.3830227743271224E-2"/>
          <c:w val="0.7705352916463889"/>
          <c:h val="0.90890269151138714"/>
        </c:manualLayout>
      </c:layout>
      <c:barChart>
        <c:barDir val="bar"/>
        <c:grouping val="stacked"/>
        <c:varyColors val="0"/>
        <c:ser>
          <c:idx val="0"/>
          <c:order val="0"/>
          <c:tx>
            <c:strRef>
              <c:f>Sheet1!$B$1</c:f>
              <c:strCache>
                <c:ptCount val="1"/>
                <c:pt idx="0">
                  <c:v>Series 1</c:v>
                </c:pt>
              </c:strCache>
            </c:strRef>
          </c:tx>
          <c:spPr>
            <a:solidFill>
              <a:srgbClr val="C00000"/>
            </a:solidFill>
            <a:ln>
              <a:noFill/>
            </a:ln>
            <a:effectLst/>
          </c:spPr>
          <c:invertIfNegative val="0"/>
          <c:dLbls>
            <c:dLbl>
              <c:idx val="0"/>
              <c:layout>
                <c:manualLayout>
                  <c:x val="6.779661016949152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FB8-4DCD-BFE0-15EB41FE6CAC}"/>
                </c:ext>
              </c:extLst>
            </c:dLbl>
            <c:dLbl>
              <c:idx val="1"/>
              <c:layout>
                <c:manualLayout>
                  <c:x val="4.293785310734459E-2"/>
                  <c:y val="-3.546099290780271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FB8-4DCD-BFE0-15EB41FE6CAC}"/>
                </c:ext>
              </c:extLst>
            </c:dLbl>
            <c:dLbl>
              <c:idx val="2"/>
              <c:layout>
                <c:manualLayout>
                  <c:x val="3.6158192090395481E-2"/>
                  <c:y val="-1.300221386350978E-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FB8-4DCD-BFE0-15EB41FE6CAC}"/>
                </c:ext>
              </c:extLst>
            </c:dLbl>
            <c:dLbl>
              <c:idx val="3"/>
              <c:layout>
                <c:manualLayout>
                  <c:x val="3.8418079096045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FB8-4DCD-BFE0-15EB41FE6CAC}"/>
                </c:ext>
              </c:extLst>
            </c:dLbl>
            <c:dLbl>
              <c:idx val="4"/>
              <c:layout>
                <c:manualLayout>
                  <c:x val="3.84180790960452E-2"/>
                  <c:y val="-3.546099290780141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FB8-4DCD-BFE0-15EB41FE6CAC}"/>
                </c:ext>
              </c:extLst>
            </c:dLbl>
            <c:dLbl>
              <c:idx val="5"/>
              <c:layout>
                <c:manualLayout>
                  <c:x val="4.067796610169491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FB8-4DCD-BFE0-15EB41FE6CAC}"/>
                </c:ext>
              </c:extLst>
            </c:dLbl>
            <c:dLbl>
              <c:idx val="6"/>
              <c:layout>
                <c:manualLayout>
                  <c:x val="5.6497175141242896E-2"/>
                  <c:y val="-3.546099290780206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FB8-4DCD-BFE0-15EB41FE6CAC}"/>
                </c:ext>
              </c:extLst>
            </c:dLbl>
            <c:dLbl>
              <c:idx val="7"/>
              <c:layout>
                <c:manualLayout>
                  <c:x val="0.10025544577628426"/>
                  <c:y val="-5.7924554652602808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FB8-4DCD-BFE0-15EB41FE6CAC}"/>
                </c:ext>
              </c:extLst>
            </c:dLbl>
            <c:dLbl>
              <c:idx val="8"/>
              <c:layout>
                <c:manualLayout>
                  <c:x val="0.11525423728813559"/>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FB8-4DCD-BFE0-15EB41FE6CAC}"/>
                </c:ext>
              </c:extLst>
            </c:dLbl>
            <c:dLbl>
              <c:idx val="9"/>
              <c:layout>
                <c:manualLayout>
                  <c:x val="0.11299435028248588"/>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FB8-4DCD-BFE0-15EB41FE6CAC}"/>
                </c:ext>
              </c:extLst>
            </c:dLbl>
            <c:dLbl>
              <c:idx val="10"/>
              <c:layout>
                <c:manualLayout>
                  <c:x val="0.17853107344632768"/>
                  <c:y val="-7.092198581560283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FB8-4DCD-BFE0-15EB41FE6CAC}"/>
                </c:ext>
              </c:extLst>
            </c:dLbl>
            <c:dLbl>
              <c:idx val="11"/>
              <c:layout>
                <c:manualLayout>
                  <c:x val="0.21427905110587284"/>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FB8-4DCD-BFE0-15EB41FE6CAC}"/>
                </c:ext>
              </c:extLst>
            </c:dLbl>
            <c:dLbl>
              <c:idx val="12"/>
              <c:layout>
                <c:manualLayout>
                  <c:x val="0.3615819209039548"/>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FB8-4DCD-BFE0-15EB41FE6CA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Sheet1!$A$2:$A$14</c:f>
              <c:strCache>
                <c:ptCount val="13"/>
                <c:pt idx="0">
                  <c:v>სხვა</c:v>
                </c:pt>
                <c:pt idx="1">
                  <c:v>რაგბი</c:v>
                </c:pt>
                <c:pt idx="2">
                  <c:v>ძალოსნობა</c:v>
                </c:pt>
                <c:pt idx="3">
                  <c:v>მძლეოსნობა</c:v>
                </c:pt>
                <c:pt idx="4">
                  <c:v>ტრენაჟორები</c:v>
                </c:pt>
                <c:pt idx="5">
                  <c:v>მკლავჭიდი</c:v>
                </c:pt>
                <c:pt idx="6">
                  <c:v>ფრენბურთი</c:v>
                </c:pt>
                <c:pt idx="7">
                  <c:v>ჭადრაკი</c:v>
                </c:pt>
                <c:pt idx="8">
                  <c:v>კალათბურთი</c:v>
                </c:pt>
                <c:pt idx="9">
                  <c:v>მაგიდის ჩოგბურთი</c:v>
                </c:pt>
                <c:pt idx="10">
                  <c:v>ჭიდაობა</c:v>
                </c:pt>
                <c:pt idx="11">
                  <c:v>ფეხბურთი</c:v>
                </c:pt>
                <c:pt idx="12">
                  <c:v>სპორტი</c:v>
                </c:pt>
              </c:strCache>
            </c:strRef>
          </c:cat>
          <c:val>
            <c:numRef>
              <c:f>Sheet1!$B$2:$B$14</c:f>
              <c:numCache>
                <c:formatCode>0%</c:formatCode>
                <c:ptCount val="13"/>
                <c:pt idx="0">
                  <c:v>0.11</c:v>
                </c:pt>
                <c:pt idx="1">
                  <c:v>0.05</c:v>
                </c:pt>
                <c:pt idx="2">
                  <c:v>0.05</c:v>
                </c:pt>
                <c:pt idx="3">
                  <c:v>0.05</c:v>
                </c:pt>
                <c:pt idx="4">
                  <c:v>0.05</c:v>
                </c:pt>
                <c:pt idx="5">
                  <c:v>0.05</c:v>
                </c:pt>
                <c:pt idx="6">
                  <c:v>0.08</c:v>
                </c:pt>
                <c:pt idx="7">
                  <c:v>0.18</c:v>
                </c:pt>
                <c:pt idx="8">
                  <c:v>0.21</c:v>
                </c:pt>
                <c:pt idx="9">
                  <c:v>0.21</c:v>
                </c:pt>
                <c:pt idx="10">
                  <c:v>0.37</c:v>
                </c:pt>
                <c:pt idx="11">
                  <c:v>0.45</c:v>
                </c:pt>
                <c:pt idx="12">
                  <c:v>0.79</c:v>
                </c:pt>
              </c:numCache>
            </c:numRef>
          </c:val>
          <c:extLst>
            <c:ext xmlns:c16="http://schemas.microsoft.com/office/drawing/2014/chart" uri="{C3380CC4-5D6E-409C-BE32-E72D297353CC}">
              <c16:uniqueId val="{0000000D-6FB8-4DCD-BFE0-15EB41FE6CAC}"/>
            </c:ext>
          </c:extLst>
        </c:ser>
        <c:dLbls>
          <c:showLegendKey val="0"/>
          <c:showVal val="0"/>
          <c:showCatName val="0"/>
          <c:showSerName val="0"/>
          <c:showPercent val="0"/>
          <c:showBubbleSize val="0"/>
        </c:dLbls>
        <c:gapWidth val="150"/>
        <c:overlap val="100"/>
        <c:axId val="549234048"/>
        <c:axId val="549234464"/>
      </c:barChart>
      <c:catAx>
        <c:axId val="5492340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234464"/>
        <c:crosses val="autoZero"/>
        <c:auto val="1"/>
        <c:lblAlgn val="ctr"/>
        <c:lblOffset val="100"/>
        <c:noMultiLvlLbl val="0"/>
      </c:catAx>
      <c:valAx>
        <c:axId val="549234464"/>
        <c:scaling>
          <c:orientation val="minMax"/>
        </c:scaling>
        <c:delete val="1"/>
        <c:axPos val="b"/>
        <c:numFmt formatCode="0%" sourceLinked="1"/>
        <c:majorTickMark val="none"/>
        <c:minorTickMark val="none"/>
        <c:tickLblPos val="nextTo"/>
        <c:crossAx val="5492340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1159770297169229"/>
          <c:y val="4.357298474945534E-2"/>
          <c:w val="0.57945375116701026"/>
          <c:h val="0.9041394335511983"/>
        </c:manualLayout>
      </c:layout>
      <c:barChart>
        <c:barDir val="bar"/>
        <c:grouping val="stacked"/>
        <c:varyColors val="0"/>
        <c:ser>
          <c:idx val="0"/>
          <c:order val="0"/>
          <c:tx>
            <c:strRef>
              <c:f>Sheet1!$B$1</c:f>
              <c:strCache>
                <c:ptCount val="1"/>
                <c:pt idx="0">
                  <c:v>Series 1</c:v>
                </c:pt>
              </c:strCache>
            </c:strRef>
          </c:tx>
          <c:spPr>
            <a:solidFill>
              <a:srgbClr val="C00000"/>
            </a:solidFill>
            <a:ln>
              <a:noFill/>
            </a:ln>
            <a:effectLst/>
          </c:spPr>
          <c:invertIfNegative val="0"/>
          <c:dLbls>
            <c:dLbl>
              <c:idx val="0"/>
              <c:layout>
                <c:manualLayout>
                  <c:x val="5.860796108620394E-2"/>
                  <c:y val="-4.357359176256626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B64-4D50-AB6B-0CBDD94DF690}"/>
                </c:ext>
              </c:extLst>
            </c:dLbl>
            <c:dLbl>
              <c:idx val="1"/>
              <c:layout>
                <c:manualLayout>
                  <c:x val="3.9358692603615936E-2"/>
                  <c:y val="-1.8803201587229527E-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B64-4D50-AB6B-0CBDD94DF690}"/>
                </c:ext>
              </c:extLst>
            </c:dLbl>
            <c:dLbl>
              <c:idx val="2"/>
              <c:layout>
                <c:manualLayout>
                  <c:x val="4.126386115611147E-2"/>
                  <c:y val="5.128205128205128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B64-4D50-AB6B-0CBDD94DF690}"/>
                </c:ext>
              </c:extLst>
            </c:dLbl>
            <c:dLbl>
              <c:idx val="3"/>
              <c:layout>
                <c:manualLayout>
                  <c:x val="6.1729939259984844E-2"/>
                  <c:y val="-4.357359176256908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B64-4D50-AB6B-0CBDD94DF690}"/>
                </c:ext>
              </c:extLst>
            </c:dLbl>
            <c:dLbl>
              <c:idx val="4"/>
              <c:layout>
                <c:manualLayout>
                  <c:x val="8.7665716426595E-2"/>
                  <c:y val="-8.714718352513627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B64-4D50-AB6B-0CBDD94DF690}"/>
                </c:ext>
              </c:extLst>
            </c:dLbl>
            <c:dLbl>
              <c:idx val="5"/>
              <c:layout>
                <c:manualLayout>
                  <c:x val="0.11376207160707774"/>
                  <c:y val="2.312537855844942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B64-4D50-AB6B-0CBDD94DF690}"/>
                </c:ext>
              </c:extLst>
            </c:dLbl>
            <c:dLbl>
              <c:idx val="6"/>
              <c:layout>
                <c:manualLayout>
                  <c:x val="0.17783989919920298"/>
                  <c:y val="-2.350400198403690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B64-4D50-AB6B-0CBDD94DF690}"/>
                </c:ext>
              </c:extLst>
            </c:dLbl>
            <c:dLbl>
              <c:idx val="7"/>
              <c:layout>
                <c:manualLayout>
                  <c:x val="0.26486698732036484"/>
                  <c:y val="-1.1752000992018455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B64-4D50-AB6B-0CBDD94DF69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სხვა</c:v>
                </c:pt>
                <c:pt idx="1">
                  <c:v>კერვა</c:v>
                </c:pt>
                <c:pt idx="2">
                  <c:v>მინანქარი</c:v>
                </c:pt>
                <c:pt idx="3">
                  <c:v>თექა</c:v>
                </c:pt>
                <c:pt idx="4">
                  <c:v>გალობა</c:v>
                </c:pt>
                <c:pt idx="5">
                  <c:v>ხატვა</c:v>
                </c:pt>
                <c:pt idx="6">
                  <c:v>მუსიკა</c:v>
                </c:pt>
                <c:pt idx="7">
                  <c:v>ცეკვა</c:v>
                </c:pt>
              </c:strCache>
            </c:strRef>
          </c:cat>
          <c:val>
            <c:numRef>
              <c:f>Sheet1!$B$2:$B$9</c:f>
              <c:numCache>
                <c:formatCode>0%</c:formatCode>
                <c:ptCount val="8"/>
                <c:pt idx="0">
                  <c:v>0.05</c:v>
                </c:pt>
                <c:pt idx="1">
                  <c:v>0.03</c:v>
                </c:pt>
                <c:pt idx="2">
                  <c:v>0.03</c:v>
                </c:pt>
                <c:pt idx="3">
                  <c:v>0.05</c:v>
                </c:pt>
                <c:pt idx="4">
                  <c:v>0.08</c:v>
                </c:pt>
                <c:pt idx="5">
                  <c:v>0.11</c:v>
                </c:pt>
                <c:pt idx="6">
                  <c:v>0.18</c:v>
                </c:pt>
                <c:pt idx="7">
                  <c:v>0.28999999999999998</c:v>
                </c:pt>
              </c:numCache>
            </c:numRef>
          </c:val>
          <c:extLst>
            <c:ext xmlns:c16="http://schemas.microsoft.com/office/drawing/2014/chart" uri="{C3380CC4-5D6E-409C-BE32-E72D297353CC}">
              <c16:uniqueId val="{00000008-6B64-4D50-AB6B-0CBDD94DF690}"/>
            </c:ext>
          </c:extLst>
        </c:ser>
        <c:dLbls>
          <c:showLegendKey val="0"/>
          <c:showVal val="0"/>
          <c:showCatName val="0"/>
          <c:showSerName val="0"/>
          <c:showPercent val="0"/>
          <c:showBubbleSize val="0"/>
        </c:dLbls>
        <c:gapWidth val="150"/>
        <c:overlap val="100"/>
        <c:axId val="459133760"/>
        <c:axId val="459135840"/>
      </c:barChart>
      <c:catAx>
        <c:axId val="4591337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9135840"/>
        <c:crosses val="autoZero"/>
        <c:auto val="1"/>
        <c:lblAlgn val="ctr"/>
        <c:lblOffset val="100"/>
        <c:noMultiLvlLbl val="0"/>
      </c:catAx>
      <c:valAx>
        <c:axId val="459135840"/>
        <c:scaling>
          <c:orientation val="minMax"/>
        </c:scaling>
        <c:delete val="1"/>
        <c:axPos val="b"/>
        <c:numFmt formatCode="0%" sourceLinked="1"/>
        <c:majorTickMark val="none"/>
        <c:minorTickMark val="none"/>
        <c:tickLblPos val="nextTo"/>
        <c:crossAx val="4591337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Pt>
            <c:idx val="0"/>
            <c:bubble3D val="0"/>
            <c:spPr>
              <a:solidFill>
                <a:srgbClr val="C00000"/>
              </a:solidFill>
              <a:ln w="19050">
                <a:solidFill>
                  <a:schemeClr val="lt1"/>
                </a:solidFill>
              </a:ln>
              <a:effectLst/>
            </c:spPr>
            <c:extLst>
              <c:ext xmlns:c16="http://schemas.microsoft.com/office/drawing/2014/chart" uri="{C3380CC4-5D6E-409C-BE32-E72D297353CC}">
                <c16:uniqueId val="{00000001-097E-4734-9E15-2EB53A728624}"/>
              </c:ext>
            </c:extLst>
          </c:dPt>
          <c:dPt>
            <c:idx val="1"/>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3-097E-4734-9E15-2EB53A728624}"/>
              </c:ext>
            </c:extLst>
          </c:dPt>
          <c:dPt>
            <c:idx val="2"/>
            <c:bubble3D val="0"/>
            <c:spPr>
              <a:solidFill>
                <a:schemeClr val="accent2">
                  <a:lumMod val="40000"/>
                  <a:lumOff val="60000"/>
                </a:schemeClr>
              </a:solidFill>
              <a:ln w="19050">
                <a:solidFill>
                  <a:schemeClr val="lt1"/>
                </a:solidFill>
              </a:ln>
              <a:effectLst/>
            </c:spPr>
            <c:extLst>
              <c:ext xmlns:c16="http://schemas.microsoft.com/office/drawing/2014/chart" uri="{C3380CC4-5D6E-409C-BE32-E72D297353CC}">
                <c16:uniqueId val="{00000005-097E-4734-9E15-2EB53A728624}"/>
              </c:ext>
            </c:extLst>
          </c:dPt>
          <c:dLbls>
            <c:dLbl>
              <c:idx val="0"/>
              <c:layout>
                <c:manualLayout>
                  <c:x val="-9.1675780110820337E-3"/>
                  <c:y val="-5.17207224096988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97E-4734-9E15-2EB53A728624}"/>
                </c:ext>
              </c:extLst>
            </c:dLbl>
            <c:dLbl>
              <c:idx val="1"/>
              <c:layout>
                <c:manualLayout>
                  <c:x val="-7.4440635111998554E-2"/>
                  <c:y val="-0.3442707161604799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97E-4734-9E15-2EB53A728624}"/>
                </c:ext>
              </c:extLst>
            </c:dLbl>
            <c:dLbl>
              <c:idx val="2"/>
              <c:layout>
                <c:manualLayout>
                  <c:x val="-4.1442475940507437E-3"/>
                  <c:y val="7.51531058617672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97E-4734-9E15-2EB53A72862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extLst>
          </c:dLbls>
          <c:cat>
            <c:strRef>
              <c:f>Sheet1!$A$2:$A$4</c:f>
              <c:strCache>
                <c:ptCount val="3"/>
                <c:pt idx="0">
                  <c:v>ხელმისაწვდომია დაწესებულებაში</c:v>
                </c:pt>
                <c:pt idx="1">
                  <c:v>ხელმისაწვდომია დაწესებულების გარეთ</c:v>
                </c:pt>
                <c:pt idx="2">
                  <c:v>ხელმისაწვდომია როგორც დაწესებულებაში, ასევე დაწესებულების გარეთ</c:v>
                </c:pt>
              </c:strCache>
            </c:strRef>
          </c:cat>
          <c:val>
            <c:numRef>
              <c:f>Sheet1!$B$2:$B$4</c:f>
              <c:numCache>
                <c:formatCode>0%</c:formatCode>
                <c:ptCount val="3"/>
                <c:pt idx="0">
                  <c:v>0.38</c:v>
                </c:pt>
                <c:pt idx="1">
                  <c:v>0.47</c:v>
                </c:pt>
                <c:pt idx="2">
                  <c:v>0.16</c:v>
                </c:pt>
              </c:numCache>
            </c:numRef>
          </c:val>
          <c:extLst>
            <c:ext xmlns:c16="http://schemas.microsoft.com/office/drawing/2014/chart" uri="{C3380CC4-5D6E-409C-BE32-E72D297353CC}">
              <c16:uniqueId val="{00000006-097E-4734-9E15-2EB53A728624}"/>
            </c:ext>
          </c:extLst>
        </c:ser>
        <c:dLbls>
          <c:showLegendKey val="0"/>
          <c:showVal val="0"/>
          <c:showCatName val="0"/>
          <c:showSerName val="0"/>
          <c:showPercent val="0"/>
          <c:showBubbleSize val="0"/>
          <c:showLeaderLines val="0"/>
        </c:dLbls>
        <c:firstSliceAng val="0"/>
      </c:pieChart>
      <c:spPr>
        <a:noFill/>
        <a:ln>
          <a:noFill/>
        </a:ln>
        <a:effectLst/>
      </c:spPr>
    </c:plotArea>
    <c:legend>
      <c:legendPos val="r"/>
      <c:layout>
        <c:manualLayout>
          <c:xMode val="edge"/>
          <c:yMode val="edge"/>
          <c:x val="0.72721864312415496"/>
          <c:y val="6.1957937076047319E-2"/>
          <c:w val="0.25889253426655001"/>
          <c:h val="0.5166234732469464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Series 1</c:v>
                </c:pt>
              </c:strCache>
            </c:strRef>
          </c:tx>
          <c:spPr>
            <a:solidFill>
              <a:srgbClr val="C00000"/>
            </a:solidFill>
            <a:ln>
              <a:noFill/>
            </a:ln>
            <a:effectLst/>
          </c:spPr>
          <c:invertIfNegative val="0"/>
          <c:dLbls>
            <c:dLbl>
              <c:idx val="0"/>
              <c:layout>
                <c:manualLayout>
                  <c:x val="3.6150983519404573E-2"/>
                  <c:y val="3.490401396160430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BD1-4496-AAC2-5BD41EF6A9DC}"/>
                </c:ext>
              </c:extLst>
            </c:dLbl>
            <c:dLbl>
              <c:idx val="1"/>
              <c:layout>
                <c:manualLayout>
                  <c:x val="4.0404040404040407E-2"/>
                  <c:y val="1.04712041884816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BD1-4496-AAC2-5BD41EF6A9DC}"/>
                </c:ext>
              </c:extLst>
            </c:dLbl>
            <c:dLbl>
              <c:idx val="2"/>
              <c:layout>
                <c:manualLayout>
                  <c:x val="6.1669324827219561E-2"/>
                  <c:y val="-3.490401396160558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BD1-4496-AAC2-5BD41EF6A9DC}"/>
                </c:ext>
              </c:extLst>
            </c:dLbl>
            <c:dLbl>
              <c:idx val="3"/>
              <c:layout>
                <c:manualLayout>
                  <c:x val="8.71876661350345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BD1-4496-AAC2-5BD41EF6A9DC}"/>
                </c:ext>
              </c:extLst>
            </c:dLbl>
            <c:dLbl>
              <c:idx val="4"/>
              <c:layout>
                <c:manualLayout>
                  <c:x val="8.9314194577352388E-2"/>
                  <c:y val="6.398995304554551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BD1-4496-AAC2-5BD41EF6A9DC}"/>
                </c:ext>
              </c:extLst>
            </c:dLbl>
            <c:dLbl>
              <c:idx val="5"/>
              <c:layout>
                <c:manualLayout>
                  <c:x val="0.11483253588516747"/>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BD1-4496-AAC2-5BD41EF6A9DC}"/>
                </c:ext>
              </c:extLst>
            </c:dLbl>
            <c:dLbl>
              <c:idx val="6"/>
              <c:layout>
                <c:manualLayout>
                  <c:x val="0.13397129186602863"/>
                  <c:y val="-3.490401396160622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BD1-4496-AAC2-5BD41EF6A9DC}"/>
                </c:ext>
              </c:extLst>
            </c:dLbl>
            <c:dLbl>
              <c:idx val="7"/>
              <c:layout>
                <c:manualLayout>
                  <c:x val="0.13609782030834669"/>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BD1-4496-AAC2-5BD41EF6A9DC}"/>
                </c:ext>
              </c:extLst>
            </c:dLbl>
            <c:dLbl>
              <c:idx val="8"/>
              <c:layout>
                <c:manualLayout>
                  <c:x val="0.18075491759702286"/>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BD1-4496-AAC2-5BD41EF6A9DC}"/>
                </c:ext>
              </c:extLst>
            </c:dLbl>
            <c:dLbl>
              <c:idx val="9"/>
              <c:layout>
                <c:manualLayout>
                  <c:x val="0.22966507177033493"/>
                  <c:y val="-1.5997488261386378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BD1-4496-AAC2-5BD41EF6A9DC}"/>
                </c:ext>
              </c:extLst>
            </c:dLbl>
            <c:dLbl>
              <c:idx val="10"/>
              <c:layout>
                <c:manualLayout>
                  <c:x val="0.23604465709728867"/>
                  <c:y val="-7.998744130693189E-1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BD1-4496-AAC2-5BD41EF6A9D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ფსიქოლოგი</c:v>
                </c:pt>
                <c:pt idx="1">
                  <c:v> რელიგიურ საკითხებზე პასუხისმგებელი გუნდი</c:v>
                </c:pt>
                <c:pt idx="2">
                  <c:v> ადმინისტრაცია</c:v>
                </c:pt>
                <c:pt idx="3">
                  <c:v>ჯანმრთელობაზე პასუხისმგებელი გუნდი</c:v>
                </c:pt>
                <c:pt idx="4">
                  <c:v>უსაფრთხოებაზე პასუხისმგებელი გუნდი</c:v>
                </c:pt>
                <c:pt idx="5">
                  <c:v>ფინანსურ და სამეურნეო საკითხებზე პასუხისმგებელი გუნდი</c:v>
                </c:pt>
                <c:pt idx="6">
                  <c:v>ჰიგიენაზე პასუხისმგებელი გუნდი</c:v>
                </c:pt>
                <c:pt idx="7">
                  <c:v>აღმზრდელი</c:v>
                </c:pt>
                <c:pt idx="8">
                  <c:v>განათლებაზე პასუხისმგებელი გუნდი</c:v>
                </c:pt>
                <c:pt idx="9">
                  <c:v>კვებაზე პასუხისმგებელი გუნდი</c:v>
                </c:pt>
                <c:pt idx="10">
                  <c:v>მენეჯმენტი</c:v>
                </c:pt>
              </c:strCache>
            </c:strRef>
          </c:cat>
          <c:val>
            <c:numRef>
              <c:f>Sheet1!$B$2:$B$12</c:f>
              <c:numCache>
                <c:formatCode>###0%</c:formatCode>
                <c:ptCount val="11"/>
                <c:pt idx="0">
                  <c:v>0.08</c:v>
                </c:pt>
                <c:pt idx="1">
                  <c:v>0.08</c:v>
                </c:pt>
                <c:pt idx="2">
                  <c:v>0.18</c:v>
                </c:pt>
                <c:pt idx="3">
                  <c:v>0.28999999999999998</c:v>
                </c:pt>
                <c:pt idx="4">
                  <c:v>0.32</c:v>
                </c:pt>
                <c:pt idx="5">
                  <c:v>0.4</c:v>
                </c:pt>
                <c:pt idx="6">
                  <c:v>0.5</c:v>
                </c:pt>
                <c:pt idx="7">
                  <c:v>0.53</c:v>
                </c:pt>
                <c:pt idx="8">
                  <c:v>0.74</c:v>
                </c:pt>
                <c:pt idx="9">
                  <c:v>0.97435897435897434</c:v>
                </c:pt>
                <c:pt idx="10">
                  <c:v>0.97435897435897434</c:v>
                </c:pt>
              </c:numCache>
            </c:numRef>
          </c:val>
          <c:extLst>
            <c:ext xmlns:c16="http://schemas.microsoft.com/office/drawing/2014/chart" uri="{C3380CC4-5D6E-409C-BE32-E72D297353CC}">
              <c16:uniqueId val="{0000000B-DBD1-4496-AAC2-5BD41EF6A9DC}"/>
            </c:ext>
          </c:extLst>
        </c:ser>
        <c:dLbls>
          <c:showLegendKey val="0"/>
          <c:showVal val="0"/>
          <c:showCatName val="0"/>
          <c:showSerName val="0"/>
          <c:showPercent val="0"/>
          <c:showBubbleSize val="0"/>
        </c:dLbls>
        <c:gapWidth val="150"/>
        <c:overlap val="100"/>
        <c:axId val="380674656"/>
        <c:axId val="380667584"/>
      </c:barChart>
      <c:catAx>
        <c:axId val="38067465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0667584"/>
        <c:crosses val="autoZero"/>
        <c:auto val="1"/>
        <c:lblAlgn val="ctr"/>
        <c:lblOffset val="100"/>
        <c:noMultiLvlLbl val="0"/>
      </c:catAx>
      <c:valAx>
        <c:axId val="380667584"/>
        <c:scaling>
          <c:orientation val="minMax"/>
        </c:scaling>
        <c:delete val="1"/>
        <c:axPos val="b"/>
        <c:numFmt formatCode="###0%" sourceLinked="1"/>
        <c:majorTickMark val="none"/>
        <c:minorTickMark val="none"/>
        <c:tickLblPos val="nextTo"/>
        <c:crossAx val="3806746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Sheet1!$B$1</c:f>
              <c:strCache>
                <c:ptCount val="1"/>
                <c:pt idx="0">
                  <c:v>Sales</c:v>
                </c:pt>
              </c:strCache>
            </c:strRef>
          </c:tx>
          <c:dPt>
            <c:idx val="0"/>
            <c:bubble3D val="0"/>
            <c:spPr>
              <a:solidFill>
                <a:srgbClr val="C00000"/>
              </a:solidFill>
              <a:ln w="19050">
                <a:solidFill>
                  <a:schemeClr val="lt1"/>
                </a:solidFill>
              </a:ln>
              <a:effectLst/>
            </c:spPr>
            <c:extLst>
              <c:ext xmlns:c16="http://schemas.microsoft.com/office/drawing/2014/chart" uri="{C3380CC4-5D6E-409C-BE32-E72D297353CC}">
                <c16:uniqueId val="{00000001-DF7C-44E0-96ED-1C482E5B7CDA}"/>
              </c:ext>
            </c:extLst>
          </c:dPt>
          <c:dPt>
            <c:idx val="1"/>
            <c:bubble3D val="0"/>
            <c:spPr>
              <a:solidFill>
                <a:schemeClr val="bg1">
                  <a:lumMod val="65000"/>
                </a:schemeClr>
              </a:solidFill>
              <a:ln w="19050">
                <a:solidFill>
                  <a:schemeClr val="lt1"/>
                </a:solidFill>
              </a:ln>
              <a:effectLst/>
            </c:spPr>
            <c:extLst>
              <c:ext xmlns:c16="http://schemas.microsoft.com/office/drawing/2014/chart" uri="{C3380CC4-5D6E-409C-BE32-E72D297353CC}">
                <c16:uniqueId val="{00000003-DF7C-44E0-96ED-1C482E5B7CDA}"/>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F7C-44E0-96ED-1C482E5B7CDA}"/>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DF7C-44E0-96ED-1C482E5B7CDA}"/>
              </c:ext>
            </c:extLst>
          </c:dPt>
          <c:dLbls>
            <c:dLbl>
              <c:idx val="0"/>
              <c:layout>
                <c:manualLayout>
                  <c:x val="4.8058212235665587E-2"/>
                  <c:y val="-5.89017459774050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F7C-44E0-96ED-1C482E5B7CDA}"/>
                </c:ext>
              </c:extLst>
            </c:dLbl>
            <c:dLbl>
              <c:idx val="1"/>
              <c:layout>
                <c:manualLayout>
                  <c:x val="-8.8981965963931972E-2"/>
                  <c:y val="-7.76807837291943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F7C-44E0-96ED-1C482E5B7CD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extLst>
          </c:dLbls>
          <c:cat>
            <c:strRef>
              <c:f>Sheet1!$A$2:$A$5</c:f>
              <c:strCache>
                <c:ptCount val="2"/>
                <c:pt idx="0">
                  <c:v>კი</c:v>
                </c:pt>
                <c:pt idx="1">
                  <c:v>არა</c:v>
                </c:pt>
              </c:strCache>
            </c:strRef>
          </c:cat>
          <c:val>
            <c:numRef>
              <c:f>Sheet1!$B$2:$B$5</c:f>
              <c:numCache>
                <c:formatCode>0%</c:formatCode>
                <c:ptCount val="4"/>
                <c:pt idx="0">
                  <c:v>0.25</c:v>
                </c:pt>
                <c:pt idx="1">
                  <c:v>0.75</c:v>
                </c:pt>
              </c:numCache>
            </c:numRef>
          </c:val>
          <c:extLst>
            <c:ext xmlns:c16="http://schemas.microsoft.com/office/drawing/2014/chart" uri="{C3380CC4-5D6E-409C-BE32-E72D297353CC}">
              <c16:uniqueId val="{00000008-DF7C-44E0-96ED-1C482E5B7CDA}"/>
            </c:ext>
          </c:extLst>
        </c:ser>
        <c:dLbls>
          <c:showLegendKey val="0"/>
          <c:showVal val="0"/>
          <c:showCatName val="0"/>
          <c:showSerName val="0"/>
          <c:showPercent val="0"/>
          <c:showBubbleSize val="0"/>
          <c:showLeaderLines val="0"/>
        </c:dLbls>
        <c:firstSliceAng val="0"/>
        <c:holeSize val="50"/>
      </c:doughnutChart>
      <c:spPr>
        <a:noFill/>
        <a:ln>
          <a:noFill/>
        </a:ln>
        <a:effectLst/>
      </c:spPr>
    </c:plotArea>
    <c:legend>
      <c:legendPos val="b"/>
      <c:legendEntry>
        <c:idx val="2"/>
        <c:delete val="1"/>
      </c:legendEntry>
      <c:legendEntry>
        <c:idx val="3"/>
        <c:delete val="1"/>
      </c:legendEntry>
      <c:layout>
        <c:manualLayout>
          <c:xMode val="edge"/>
          <c:yMode val="edge"/>
          <c:x val="0.83632892242636336"/>
          <c:y val="8.7797150356205444E-2"/>
          <c:w val="0.11146175020805327"/>
          <c:h val="9.782677165354332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Series 1</c:v>
                </c:pt>
              </c:strCache>
            </c:strRef>
          </c:tx>
          <c:spPr>
            <a:solidFill>
              <a:srgbClr val="C00000"/>
            </a:solidFill>
            <a:ln>
              <a:noFill/>
            </a:ln>
            <a:effectLst/>
          </c:spPr>
          <c:invertIfNegative val="0"/>
          <c:dLbls>
            <c:dLbl>
              <c:idx val="0"/>
              <c:layout>
                <c:manualLayout>
                  <c:x val="4.166666666666658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850-4777-9FC4-969CC060617A}"/>
                </c:ext>
              </c:extLst>
            </c:dLbl>
            <c:dLbl>
              <c:idx val="1"/>
              <c:layout>
                <c:manualLayout>
                  <c:x val="5.092592592592584E-2"/>
                  <c:y val="-7.27504823315428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850-4777-9FC4-969CC060617A}"/>
                </c:ext>
              </c:extLst>
            </c:dLbl>
            <c:dLbl>
              <c:idx val="2"/>
              <c:layout>
                <c:manualLayout>
                  <c:x val="6.712962962962963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850-4777-9FC4-969CC060617A}"/>
                </c:ext>
              </c:extLst>
            </c:dLbl>
            <c:dLbl>
              <c:idx val="3"/>
              <c:layout>
                <c:manualLayout>
                  <c:x val="0.27314814814814797"/>
                  <c:y val="-1.19047619047618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850-4777-9FC4-969CC060617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მთელი წლის მანძილზე გარდა ზაფხულისა</c:v>
                </c:pt>
                <c:pt idx="1">
                  <c:v>მთელი წლის მანძილზე გარდა აგვისტოსი</c:v>
                </c:pt>
                <c:pt idx="2">
                  <c:v>მთელი წლის მანძილზე</c:v>
                </c:pt>
                <c:pt idx="3">
                  <c:v>მთელი წლის მანძილზე გარდა ივლისი-აგვისტოსი</c:v>
                </c:pt>
              </c:strCache>
            </c:strRef>
          </c:cat>
          <c:val>
            <c:numRef>
              <c:f>Sheet1!$B$2:$B$5</c:f>
              <c:numCache>
                <c:formatCode>###0%</c:formatCode>
                <c:ptCount val="4"/>
                <c:pt idx="0">
                  <c:v>0.05</c:v>
                </c:pt>
                <c:pt idx="1">
                  <c:v>7.6923076923076927E-2</c:v>
                </c:pt>
                <c:pt idx="2">
                  <c:v>0.11</c:v>
                </c:pt>
                <c:pt idx="3">
                  <c:v>0.76</c:v>
                </c:pt>
              </c:numCache>
            </c:numRef>
          </c:val>
          <c:extLst>
            <c:ext xmlns:c16="http://schemas.microsoft.com/office/drawing/2014/chart" uri="{C3380CC4-5D6E-409C-BE32-E72D297353CC}">
              <c16:uniqueId val="{00000004-0850-4777-9FC4-969CC060617A}"/>
            </c:ext>
          </c:extLst>
        </c:ser>
        <c:dLbls>
          <c:showLegendKey val="0"/>
          <c:showVal val="0"/>
          <c:showCatName val="0"/>
          <c:showSerName val="0"/>
          <c:showPercent val="0"/>
          <c:showBubbleSize val="0"/>
        </c:dLbls>
        <c:gapWidth val="150"/>
        <c:overlap val="100"/>
        <c:axId val="860906767"/>
        <c:axId val="860910095"/>
      </c:barChart>
      <c:catAx>
        <c:axId val="86090676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910095"/>
        <c:crosses val="autoZero"/>
        <c:auto val="1"/>
        <c:lblAlgn val="ctr"/>
        <c:lblOffset val="100"/>
        <c:noMultiLvlLbl val="0"/>
      </c:catAx>
      <c:valAx>
        <c:axId val="860910095"/>
        <c:scaling>
          <c:orientation val="minMax"/>
        </c:scaling>
        <c:delete val="1"/>
        <c:axPos val="b"/>
        <c:numFmt formatCode="###0%" sourceLinked="1"/>
        <c:majorTickMark val="none"/>
        <c:minorTickMark val="none"/>
        <c:tickLblPos val="nextTo"/>
        <c:crossAx val="86090676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Series 1</c:v>
                </c:pt>
              </c:strCache>
            </c:strRef>
          </c:tx>
          <c:spPr>
            <a:solidFill>
              <a:srgbClr val="C00000"/>
            </a:solidFill>
            <a:ln>
              <a:noFill/>
            </a:ln>
            <a:effectLst/>
          </c:spPr>
          <c:invertIfNegative val="0"/>
          <c:dLbls>
            <c:dLbl>
              <c:idx val="0"/>
              <c:layout>
                <c:manualLayout>
                  <c:x val="3.8826856320379306E-2"/>
                  <c:y val="-4.58192725909261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F83-4F34-88F4-15B343D01688}"/>
                </c:ext>
              </c:extLst>
            </c:dLbl>
            <c:dLbl>
              <c:idx val="1"/>
              <c:layout>
                <c:manualLayout>
                  <c:x val="0.12080416560833121"/>
                  <c:y val="-9.189534610300145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F83-4F34-88F4-15B343D01688}"/>
                </c:ext>
              </c:extLst>
            </c:dLbl>
            <c:dLbl>
              <c:idx val="2"/>
              <c:layout>
                <c:manualLayout>
                  <c:x val="0.20055338244009813"/>
                  <c:y val="-2.74071004282359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F83-4F34-88F4-15B343D01688}"/>
                </c:ext>
              </c:extLst>
            </c:dLbl>
            <c:dLbl>
              <c:idx val="3"/>
              <c:layout>
                <c:manualLayout>
                  <c:x val="0.26128723408766152"/>
                  <c:y val="-9.1638545181852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F83-4F34-88F4-15B343D01688}"/>
                </c:ext>
              </c:extLst>
            </c:dLbl>
            <c:dLbl>
              <c:idx val="4"/>
              <c:layout>
                <c:manualLayout>
                  <c:x val="0.3255458172736484"/>
                  <c:y val="-9.163854518185226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F83-4F34-88F4-15B343D0168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 ყოველდღე გარდა შაბათისა</c:v>
                </c:pt>
                <c:pt idx="1">
                  <c:v>კვირის სხვადასხვა დღეებში</c:v>
                </c:pt>
                <c:pt idx="2">
                  <c:v>ყოველდღე გარდა კვირისა</c:v>
                </c:pt>
                <c:pt idx="3">
                  <c:v>ყოველდღე (უქმეების ჩათვლით)</c:v>
                </c:pt>
                <c:pt idx="4">
                  <c:v> სამუშაო დღეებში</c:v>
                </c:pt>
              </c:strCache>
            </c:strRef>
          </c:cat>
          <c:val>
            <c:numRef>
              <c:f>Sheet1!$B$2:$B$6</c:f>
              <c:numCache>
                <c:formatCode>###0%</c:formatCode>
                <c:ptCount val="5"/>
                <c:pt idx="0">
                  <c:v>0.03</c:v>
                </c:pt>
                <c:pt idx="1">
                  <c:v>0.11</c:v>
                </c:pt>
                <c:pt idx="2">
                  <c:v>0.21</c:v>
                </c:pt>
                <c:pt idx="3">
                  <c:v>0.28999999999999998</c:v>
                </c:pt>
                <c:pt idx="4">
                  <c:v>0.37</c:v>
                </c:pt>
              </c:numCache>
            </c:numRef>
          </c:val>
          <c:extLst>
            <c:ext xmlns:c16="http://schemas.microsoft.com/office/drawing/2014/chart" uri="{C3380CC4-5D6E-409C-BE32-E72D297353CC}">
              <c16:uniqueId val="{00000005-BF83-4F34-88F4-15B343D01688}"/>
            </c:ext>
          </c:extLst>
        </c:ser>
        <c:dLbls>
          <c:showLegendKey val="0"/>
          <c:showVal val="0"/>
          <c:showCatName val="0"/>
          <c:showSerName val="0"/>
          <c:showPercent val="0"/>
          <c:showBubbleSize val="0"/>
        </c:dLbls>
        <c:gapWidth val="150"/>
        <c:overlap val="100"/>
        <c:axId val="860906767"/>
        <c:axId val="860910095"/>
      </c:barChart>
      <c:catAx>
        <c:axId val="86090676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910095"/>
        <c:crosses val="autoZero"/>
        <c:auto val="1"/>
        <c:lblAlgn val="ctr"/>
        <c:lblOffset val="100"/>
        <c:noMultiLvlLbl val="0"/>
      </c:catAx>
      <c:valAx>
        <c:axId val="860910095"/>
        <c:scaling>
          <c:orientation val="minMax"/>
        </c:scaling>
        <c:delete val="1"/>
        <c:axPos val="b"/>
        <c:numFmt formatCode="###0%" sourceLinked="1"/>
        <c:majorTickMark val="none"/>
        <c:minorTickMark val="none"/>
        <c:tickLblPos val="nextTo"/>
        <c:crossAx val="86090676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Sales</c:v>
                </c:pt>
              </c:strCache>
            </c:strRef>
          </c:tx>
          <c:spPr>
            <a:solidFill>
              <a:schemeClr val="accent1"/>
            </a:solidFill>
            <a:ln w="19050">
              <a:solidFill>
                <a:schemeClr val="lt1"/>
              </a:solidFill>
            </a:ln>
            <a:effectLst/>
          </c:spPr>
          <c:invertIfNegative val="0"/>
          <c:dPt>
            <c:idx val="0"/>
            <c:invertIfNegative val="0"/>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1-1EF2-41C2-968A-2FE5DF33256A}"/>
              </c:ext>
            </c:extLst>
          </c:dPt>
          <c:dPt>
            <c:idx val="1"/>
            <c:invertIfNegative val="0"/>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3-1EF2-41C2-968A-2FE5DF33256A}"/>
              </c:ext>
            </c:extLst>
          </c:dPt>
          <c:dPt>
            <c:idx val="2"/>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5-1EF2-41C2-968A-2FE5DF33256A}"/>
              </c:ext>
            </c:extLst>
          </c:dPt>
          <c:dPt>
            <c:idx val="3"/>
            <c:invertIfNegative val="0"/>
            <c:bubble3D val="0"/>
            <c:spPr>
              <a:solidFill>
                <a:srgbClr val="FF0000"/>
              </a:solidFill>
              <a:ln w="19050">
                <a:solidFill>
                  <a:schemeClr val="lt1"/>
                </a:solidFill>
              </a:ln>
              <a:effectLst/>
            </c:spPr>
            <c:extLst>
              <c:ext xmlns:c16="http://schemas.microsoft.com/office/drawing/2014/chart" uri="{C3380CC4-5D6E-409C-BE32-E72D297353CC}">
                <c16:uniqueId val="{00000007-1EF2-41C2-968A-2FE5DF33256A}"/>
              </c:ext>
            </c:extLst>
          </c:dPt>
          <c:dPt>
            <c:idx val="4"/>
            <c:invertIfNegative val="0"/>
            <c:bubble3D val="0"/>
            <c:spPr>
              <a:solidFill>
                <a:srgbClr val="C00000"/>
              </a:solidFill>
              <a:ln w="19050">
                <a:solidFill>
                  <a:schemeClr val="lt1"/>
                </a:solidFill>
              </a:ln>
              <a:effectLst/>
            </c:spPr>
            <c:extLst>
              <c:ext xmlns:c16="http://schemas.microsoft.com/office/drawing/2014/chart" uri="{C3380CC4-5D6E-409C-BE32-E72D297353CC}">
                <c16:uniqueId val="{00000009-1EF2-41C2-968A-2FE5DF33256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არ ვიცი/მიჭირს პასუხის გაცემა</c:v>
                </c:pt>
                <c:pt idx="1">
                  <c:v>არაფორმალური განათლების მიწოდება</c:v>
                </c:pt>
                <c:pt idx="2">
                  <c:v>საცხოვრისზე წვდომის უზრუნველყოფა</c:v>
                </c:pt>
                <c:pt idx="3">
                  <c:v>ფორმალური განათლების მიწოდება</c:v>
                </c:pt>
                <c:pt idx="4">
                  <c:v>რელიგიური განათლების მიწოდება</c:v>
                </c:pt>
              </c:strCache>
            </c:strRef>
          </c:cat>
          <c:val>
            <c:numRef>
              <c:f>Sheet1!$B$2:$B$6</c:f>
              <c:numCache>
                <c:formatCode>0%</c:formatCode>
                <c:ptCount val="5"/>
                <c:pt idx="0">
                  <c:v>0.03</c:v>
                </c:pt>
                <c:pt idx="1">
                  <c:v>0.11</c:v>
                </c:pt>
                <c:pt idx="2">
                  <c:v>0.18</c:v>
                </c:pt>
                <c:pt idx="3">
                  <c:v>0.32</c:v>
                </c:pt>
                <c:pt idx="4">
                  <c:v>0.37</c:v>
                </c:pt>
              </c:numCache>
            </c:numRef>
          </c:val>
          <c:extLst>
            <c:ext xmlns:c16="http://schemas.microsoft.com/office/drawing/2014/chart" uri="{C3380CC4-5D6E-409C-BE32-E72D297353CC}">
              <c16:uniqueId val="{0000000C-1EF2-41C2-968A-2FE5DF33256A}"/>
            </c:ext>
          </c:extLst>
        </c:ser>
        <c:dLbls>
          <c:showLegendKey val="0"/>
          <c:showVal val="0"/>
          <c:showCatName val="0"/>
          <c:showSerName val="0"/>
          <c:showPercent val="0"/>
          <c:showBubbleSize val="0"/>
        </c:dLbls>
        <c:gapWidth val="150"/>
        <c:axId val="2133976447"/>
        <c:axId val="2133955647"/>
      </c:barChart>
      <c:valAx>
        <c:axId val="2133955647"/>
        <c:scaling>
          <c:orientation val="minMax"/>
        </c:scaling>
        <c:delete val="1"/>
        <c:axPos val="b"/>
        <c:numFmt formatCode="0%" sourceLinked="1"/>
        <c:majorTickMark val="out"/>
        <c:minorTickMark val="none"/>
        <c:tickLblPos val="nextTo"/>
        <c:crossAx val="2133976447"/>
        <c:crosses val="autoZero"/>
        <c:crossBetween val="between"/>
      </c:valAx>
      <c:catAx>
        <c:axId val="2133976447"/>
        <c:scaling>
          <c:orientation val="minMax"/>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33955647"/>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ფორმალური განათლების მიწოდება</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 თბილისი</c:v>
                </c:pt>
                <c:pt idx="1">
                  <c:v>სამეგრელო</c:v>
                </c:pt>
                <c:pt idx="2">
                  <c:v> იმერეთი</c:v>
                </c:pt>
                <c:pt idx="3">
                  <c:v>მცხეთა-მთიანეთი</c:v>
                </c:pt>
                <c:pt idx="4">
                  <c:v>ქვემო ქართლი</c:v>
                </c:pt>
                <c:pt idx="5">
                  <c:v> აჭარა</c:v>
                </c:pt>
              </c:strCache>
            </c:strRef>
          </c:cat>
          <c:val>
            <c:numRef>
              <c:f>Sheet1!$B$2:$B$7</c:f>
              <c:numCache>
                <c:formatCode>0%</c:formatCode>
                <c:ptCount val="6"/>
                <c:pt idx="1">
                  <c:v>1</c:v>
                </c:pt>
                <c:pt idx="2">
                  <c:v>1</c:v>
                </c:pt>
                <c:pt idx="3">
                  <c:v>0.75</c:v>
                </c:pt>
                <c:pt idx="5">
                  <c:v>0.21</c:v>
                </c:pt>
              </c:numCache>
            </c:numRef>
          </c:val>
          <c:extLst>
            <c:ext xmlns:c16="http://schemas.microsoft.com/office/drawing/2014/chart" uri="{C3380CC4-5D6E-409C-BE32-E72D297353CC}">
              <c16:uniqueId val="{00000000-6509-483B-BB9D-7ACB30F763D1}"/>
            </c:ext>
          </c:extLst>
        </c:ser>
        <c:ser>
          <c:idx val="1"/>
          <c:order val="1"/>
          <c:tx>
            <c:strRef>
              <c:f>Sheet1!$C$1</c:f>
              <c:strCache>
                <c:ptCount val="1"/>
                <c:pt idx="0">
                  <c:v>არაფორმალური განათლების მიწოდება</c:v>
                </c:pt>
              </c:strCache>
            </c:strRef>
          </c:tx>
          <c:spPr>
            <a:solidFill>
              <a:srgbClr val="FF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 თბილისი</c:v>
                </c:pt>
                <c:pt idx="1">
                  <c:v>სამეგრელო</c:v>
                </c:pt>
                <c:pt idx="2">
                  <c:v> იმერეთი</c:v>
                </c:pt>
                <c:pt idx="3">
                  <c:v>მცხეთა-მთიანეთი</c:v>
                </c:pt>
                <c:pt idx="4">
                  <c:v>ქვემო ქართლი</c:v>
                </c:pt>
                <c:pt idx="5">
                  <c:v> აჭარა</c:v>
                </c:pt>
              </c:strCache>
            </c:strRef>
          </c:cat>
          <c:val>
            <c:numRef>
              <c:f>Sheet1!$C$2:$C$7</c:f>
              <c:numCache>
                <c:formatCode>General</c:formatCode>
                <c:ptCount val="6"/>
                <c:pt idx="0" formatCode="0%">
                  <c:v>1</c:v>
                </c:pt>
                <c:pt idx="5" formatCode="0%">
                  <c:v>0.13</c:v>
                </c:pt>
              </c:numCache>
            </c:numRef>
          </c:val>
          <c:extLst>
            <c:ext xmlns:c16="http://schemas.microsoft.com/office/drawing/2014/chart" uri="{C3380CC4-5D6E-409C-BE32-E72D297353CC}">
              <c16:uniqueId val="{00000001-6509-483B-BB9D-7ACB30F763D1}"/>
            </c:ext>
          </c:extLst>
        </c:ser>
        <c:ser>
          <c:idx val="2"/>
          <c:order val="2"/>
          <c:tx>
            <c:strRef>
              <c:f>Sheet1!$D$1</c:f>
              <c:strCache>
                <c:ptCount val="1"/>
                <c:pt idx="0">
                  <c:v>რელიგიური განათლების მიწოდება</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 თბილისი</c:v>
                </c:pt>
                <c:pt idx="1">
                  <c:v>სამეგრელო</c:v>
                </c:pt>
                <c:pt idx="2">
                  <c:v> იმერეთი</c:v>
                </c:pt>
                <c:pt idx="3">
                  <c:v>მცხეთა-მთიანეთი</c:v>
                </c:pt>
                <c:pt idx="4">
                  <c:v>ქვემო ქართლი</c:v>
                </c:pt>
                <c:pt idx="5">
                  <c:v> აჭარა</c:v>
                </c:pt>
              </c:strCache>
            </c:strRef>
          </c:cat>
          <c:val>
            <c:numRef>
              <c:f>Sheet1!$D$2:$D$7</c:f>
              <c:numCache>
                <c:formatCode>General</c:formatCode>
                <c:ptCount val="6"/>
                <c:pt idx="4" formatCode="0%">
                  <c:v>1</c:v>
                </c:pt>
                <c:pt idx="5" formatCode="0%">
                  <c:v>0.38</c:v>
                </c:pt>
              </c:numCache>
            </c:numRef>
          </c:val>
          <c:extLst>
            <c:ext xmlns:c16="http://schemas.microsoft.com/office/drawing/2014/chart" uri="{C3380CC4-5D6E-409C-BE32-E72D297353CC}">
              <c16:uniqueId val="{00000002-6509-483B-BB9D-7ACB30F763D1}"/>
            </c:ext>
          </c:extLst>
        </c:ser>
        <c:ser>
          <c:idx val="3"/>
          <c:order val="3"/>
          <c:tx>
            <c:strRef>
              <c:f>Sheet1!$E$1</c:f>
              <c:strCache>
                <c:ptCount val="1"/>
                <c:pt idx="0">
                  <c:v>საცხოვრისზე წვდომის უზრუნველყოფა</c:v>
                </c:pt>
              </c:strCache>
            </c:strRef>
          </c:tx>
          <c:spPr>
            <a:solidFill>
              <a:schemeClr val="bg1">
                <a:lumMod val="6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 თბილისი</c:v>
                </c:pt>
                <c:pt idx="1">
                  <c:v>სამეგრელო</c:v>
                </c:pt>
                <c:pt idx="2">
                  <c:v> იმერეთი</c:v>
                </c:pt>
                <c:pt idx="3">
                  <c:v>მცხეთა-მთიანეთი</c:v>
                </c:pt>
                <c:pt idx="4">
                  <c:v>ქვემო ქართლი</c:v>
                </c:pt>
                <c:pt idx="5">
                  <c:v> აჭარა</c:v>
                </c:pt>
              </c:strCache>
            </c:strRef>
          </c:cat>
          <c:val>
            <c:numRef>
              <c:f>Sheet1!$E$2:$E$7</c:f>
              <c:numCache>
                <c:formatCode>General</c:formatCode>
                <c:ptCount val="6"/>
                <c:pt idx="3" formatCode="0%">
                  <c:v>0.25</c:v>
                </c:pt>
                <c:pt idx="5" formatCode="0%">
                  <c:v>0.25</c:v>
                </c:pt>
              </c:numCache>
            </c:numRef>
          </c:val>
          <c:extLst>
            <c:ext xmlns:c16="http://schemas.microsoft.com/office/drawing/2014/chart" uri="{C3380CC4-5D6E-409C-BE32-E72D297353CC}">
              <c16:uniqueId val="{00000003-6509-483B-BB9D-7ACB30F763D1}"/>
            </c:ext>
          </c:extLst>
        </c:ser>
        <c:ser>
          <c:idx val="4"/>
          <c:order val="4"/>
          <c:tx>
            <c:strRef>
              <c:f>Sheet1!$F$1</c:f>
              <c:strCache>
                <c:ptCount val="1"/>
                <c:pt idx="0">
                  <c:v>არ ვიცი/მიჭირს პასუხის გაცემა</c:v>
                </c:pt>
              </c:strCache>
            </c:strRef>
          </c:tx>
          <c:spPr>
            <a:solidFill>
              <a:schemeClr val="bg1">
                <a:lumMod val="85000"/>
              </a:schemeClr>
            </a:solidFill>
            <a:ln>
              <a:noFill/>
            </a:ln>
            <a:effectLst/>
          </c:spPr>
          <c:invertIfNegative val="0"/>
          <c:dLbls>
            <c:dLbl>
              <c:idx val="5"/>
              <c:layout>
                <c:manualLayout>
                  <c:x val="9.2592592592592587E-3"/>
                  <c:y val="-1.8187620582885705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FA3-4EE7-8B7A-4297E790508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 თბილისი</c:v>
                </c:pt>
                <c:pt idx="1">
                  <c:v>სამეგრელო</c:v>
                </c:pt>
                <c:pt idx="2">
                  <c:v> იმერეთი</c:v>
                </c:pt>
                <c:pt idx="3">
                  <c:v>მცხეთა-მთიანეთი</c:v>
                </c:pt>
                <c:pt idx="4">
                  <c:v>ქვემო ქართლი</c:v>
                </c:pt>
                <c:pt idx="5">
                  <c:v> აჭარა</c:v>
                </c:pt>
              </c:strCache>
            </c:strRef>
          </c:cat>
          <c:val>
            <c:numRef>
              <c:f>Sheet1!$F$2:$F$7</c:f>
              <c:numCache>
                <c:formatCode>General</c:formatCode>
                <c:ptCount val="6"/>
                <c:pt idx="5" formatCode="0%">
                  <c:v>0.04</c:v>
                </c:pt>
              </c:numCache>
            </c:numRef>
          </c:val>
          <c:extLst>
            <c:ext xmlns:c16="http://schemas.microsoft.com/office/drawing/2014/chart" uri="{C3380CC4-5D6E-409C-BE32-E72D297353CC}">
              <c16:uniqueId val="{00000004-6509-483B-BB9D-7ACB30F763D1}"/>
            </c:ext>
          </c:extLst>
        </c:ser>
        <c:dLbls>
          <c:showLegendKey val="0"/>
          <c:showVal val="0"/>
          <c:showCatName val="0"/>
          <c:showSerName val="0"/>
          <c:showPercent val="0"/>
          <c:showBubbleSize val="0"/>
        </c:dLbls>
        <c:gapWidth val="150"/>
        <c:overlap val="100"/>
        <c:axId val="861437391"/>
        <c:axId val="861419919"/>
      </c:barChart>
      <c:catAx>
        <c:axId val="86143739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1419919"/>
        <c:crosses val="autoZero"/>
        <c:auto val="1"/>
        <c:lblAlgn val="ctr"/>
        <c:lblOffset val="100"/>
        <c:noMultiLvlLbl val="0"/>
      </c:catAx>
      <c:valAx>
        <c:axId val="861419919"/>
        <c:scaling>
          <c:orientation val="minMax"/>
        </c:scaling>
        <c:delete val="1"/>
        <c:axPos val="b"/>
        <c:numFmt formatCode="0%" sourceLinked="1"/>
        <c:majorTickMark val="none"/>
        <c:minorTickMark val="none"/>
        <c:tickLblPos val="nextTo"/>
        <c:crossAx val="861437391"/>
        <c:crosses val="autoZero"/>
        <c:crossBetween val="between"/>
      </c:valAx>
      <c:spPr>
        <a:noFill/>
        <a:ln>
          <a:noFill/>
        </a:ln>
        <a:effectLst/>
      </c:spPr>
    </c:plotArea>
    <c:legend>
      <c:legendPos val="r"/>
      <c:layout>
        <c:manualLayout>
          <c:xMode val="edge"/>
          <c:yMode val="edge"/>
          <c:x val="0.64985746573344993"/>
          <c:y val="9.0274965629296336E-2"/>
          <c:w val="0.32628841009021786"/>
          <c:h val="0.66448471049552538"/>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8721220192303548"/>
          <c:y val="4.9052396878483832E-2"/>
          <c:w val="0.68870460157997493"/>
          <c:h val="0.93756967670011149"/>
        </c:manualLayout>
      </c:layout>
      <c:barChart>
        <c:barDir val="bar"/>
        <c:grouping val="stacked"/>
        <c:varyColors val="0"/>
        <c:ser>
          <c:idx val="0"/>
          <c:order val="0"/>
          <c:tx>
            <c:strRef>
              <c:f>Sheet1!$B$1</c:f>
              <c:strCache>
                <c:ptCount val="1"/>
                <c:pt idx="0">
                  <c:v>Sales</c:v>
                </c:pt>
              </c:strCache>
            </c:strRef>
          </c:tx>
          <c:spPr>
            <a:solidFill>
              <a:srgbClr val="C00000"/>
            </a:solidFill>
            <a:ln w="19050">
              <a:solidFill>
                <a:schemeClr val="lt1"/>
              </a:solidFill>
            </a:ln>
            <a:effectLst/>
          </c:spPr>
          <c:invertIfNegative val="0"/>
          <c:dLbls>
            <c:dLbl>
              <c:idx val="0"/>
              <c:layout>
                <c:manualLayout>
                  <c:x val="7.9401898101473134E-2"/>
                  <c:y val="9.48020084445952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6D3-4745-A0DD-5117F37FA216}"/>
                </c:ext>
              </c:extLst>
            </c:dLbl>
            <c:dLbl>
              <c:idx val="1"/>
              <c:layout>
                <c:manualLayout>
                  <c:x val="7.8147330449171978E-2"/>
                  <c:y val="4.582334816843613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6D3-4745-A0DD-5117F37FA216}"/>
                </c:ext>
              </c:extLst>
            </c:dLbl>
            <c:dLbl>
              <c:idx val="2"/>
              <c:layout>
                <c:manualLayout>
                  <c:x val="0.12499575234255131"/>
                  <c:y val="1.829230805608758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6D3-4745-A0DD-5117F37FA216}"/>
                </c:ext>
              </c:extLst>
            </c:dLbl>
            <c:dLbl>
              <c:idx val="3"/>
              <c:layout>
                <c:manualLayout>
                  <c:x val="0.32593590052451171"/>
                  <c:y val="-4.924452011066184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6D3-4745-A0DD-5117F37FA21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strRef>
              <c:f>Sheet1!$A$2:$A$5</c:f>
              <c:strCache>
                <c:ptCount val="4"/>
                <c:pt idx="0">
                  <c:v>საპატრიარქოს დაფინანსება</c:v>
                </c:pt>
                <c:pt idx="1">
                  <c:v>ცენტრალური დაფინანსება</c:v>
                </c:pt>
                <c:pt idx="2">
                  <c:v>ადგილობრივი დაფინანსება</c:v>
                </c:pt>
                <c:pt idx="3">
                  <c:v>კერძო დაფინანსება</c:v>
                </c:pt>
              </c:strCache>
            </c:strRef>
          </c:cat>
          <c:val>
            <c:numRef>
              <c:f>Sheet1!$B$2:$B$5</c:f>
              <c:numCache>
                <c:formatCode>0%</c:formatCode>
                <c:ptCount val="4"/>
                <c:pt idx="0">
                  <c:v>0.11</c:v>
                </c:pt>
                <c:pt idx="1">
                  <c:v>0.13</c:v>
                </c:pt>
                <c:pt idx="2">
                  <c:v>0.24</c:v>
                </c:pt>
                <c:pt idx="3">
                  <c:v>0.71</c:v>
                </c:pt>
              </c:numCache>
            </c:numRef>
          </c:val>
          <c:extLst>
            <c:ext xmlns:c16="http://schemas.microsoft.com/office/drawing/2014/chart" uri="{C3380CC4-5D6E-409C-BE32-E72D297353CC}">
              <c16:uniqueId val="{00000000-26D3-4745-A0DD-5117F37FA216}"/>
            </c:ext>
          </c:extLst>
        </c:ser>
        <c:dLbls>
          <c:showLegendKey val="0"/>
          <c:showVal val="0"/>
          <c:showCatName val="0"/>
          <c:showSerName val="0"/>
          <c:showPercent val="0"/>
          <c:showBubbleSize val="0"/>
        </c:dLbls>
        <c:gapWidth val="150"/>
        <c:overlap val="100"/>
        <c:axId val="944862127"/>
        <c:axId val="944862959"/>
      </c:barChart>
      <c:valAx>
        <c:axId val="944862959"/>
        <c:scaling>
          <c:orientation val="minMax"/>
        </c:scaling>
        <c:delete val="1"/>
        <c:axPos val="b"/>
        <c:numFmt formatCode="0%" sourceLinked="1"/>
        <c:majorTickMark val="out"/>
        <c:minorTickMark val="none"/>
        <c:tickLblPos val="nextTo"/>
        <c:crossAx val="944862127"/>
        <c:crosses val="autoZero"/>
        <c:crossBetween val="between"/>
      </c:valAx>
      <c:catAx>
        <c:axId val="944862127"/>
        <c:scaling>
          <c:orientation val="minMax"/>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4862959"/>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5462962962962962E-2"/>
          <c:y val="0.10714285714285714"/>
          <c:w val="0.94907407407407407"/>
          <c:h val="0.6665516442797591"/>
        </c:manualLayout>
      </c:layout>
      <c:barChart>
        <c:barDir val="col"/>
        <c:grouping val="clustered"/>
        <c:varyColors val="0"/>
        <c:ser>
          <c:idx val="0"/>
          <c:order val="0"/>
          <c:tx>
            <c:strRef>
              <c:f>Sheet1!$B$1</c:f>
              <c:strCache>
                <c:ptCount val="1"/>
                <c:pt idx="0">
                  <c:v>აჭარა</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ცენტრალური დაფინანსება</c:v>
                </c:pt>
                <c:pt idx="1">
                  <c:v>ადგილობრივი დაფინანსება</c:v>
                </c:pt>
                <c:pt idx="2">
                  <c:v>კერძო დაფინანსება</c:v>
                </c:pt>
                <c:pt idx="3">
                  <c:v>საპატრიარქოს დაფინანსება</c:v>
                </c:pt>
              </c:strCache>
            </c:strRef>
          </c:cat>
          <c:val>
            <c:numRef>
              <c:f>Sheet1!$B$2:$B$5</c:f>
              <c:numCache>
                <c:formatCode>###0%</c:formatCode>
                <c:ptCount val="4"/>
                <c:pt idx="1">
                  <c:v>0.17</c:v>
                </c:pt>
                <c:pt idx="2">
                  <c:v>0.83</c:v>
                </c:pt>
              </c:numCache>
            </c:numRef>
          </c:val>
          <c:extLst>
            <c:ext xmlns:c16="http://schemas.microsoft.com/office/drawing/2014/chart" uri="{C3380CC4-5D6E-409C-BE32-E72D297353CC}">
              <c16:uniqueId val="{00000000-9204-454C-885D-3433EE4FCEB9}"/>
            </c:ext>
          </c:extLst>
        </c:ser>
        <c:ser>
          <c:idx val="1"/>
          <c:order val="1"/>
          <c:tx>
            <c:strRef>
              <c:f>Sheet1!$C$1</c:f>
              <c:strCache>
                <c:ptCount val="1"/>
                <c:pt idx="0">
                  <c:v>ქვემო ქართლი</c:v>
                </c:pt>
              </c:strCache>
            </c:strRef>
          </c:tx>
          <c:spPr>
            <a:solidFill>
              <a:srgbClr val="FF0000"/>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1-9204-454C-885D-3433EE4FCEB9}"/>
                </c:ext>
              </c:extLst>
            </c:dLbl>
            <c:dLbl>
              <c:idx val="1"/>
              <c:delete val="1"/>
              <c:extLst>
                <c:ext xmlns:c15="http://schemas.microsoft.com/office/drawing/2012/chart" uri="{CE6537A1-D6FC-4f65-9D91-7224C49458BB}"/>
                <c:ext xmlns:c16="http://schemas.microsoft.com/office/drawing/2014/chart" uri="{C3380CC4-5D6E-409C-BE32-E72D297353CC}">
                  <c16:uniqueId val="{00000002-9204-454C-885D-3433EE4FCEB9}"/>
                </c:ext>
              </c:extLst>
            </c:dLbl>
            <c:dLbl>
              <c:idx val="2"/>
              <c:layout>
                <c:manualLayout>
                  <c:x val="1.3888888888888805E-2"/>
                  <c:y val="3.63752411657714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204-454C-885D-3433EE4FCEB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ცენტრალური დაფინანსება</c:v>
                </c:pt>
                <c:pt idx="1">
                  <c:v>ადგილობრივი დაფინანსება</c:v>
                </c:pt>
                <c:pt idx="2">
                  <c:v>კერძო დაფინანსება</c:v>
                </c:pt>
                <c:pt idx="3">
                  <c:v>საპატრიარქოს დაფინანსება</c:v>
                </c:pt>
              </c:strCache>
            </c:strRef>
          </c:cat>
          <c:val>
            <c:numRef>
              <c:f>Sheet1!$C$2:$C$5</c:f>
              <c:numCache>
                <c:formatCode>General</c:formatCode>
                <c:ptCount val="4"/>
                <c:pt idx="2" formatCode="###0%">
                  <c:v>1</c:v>
                </c:pt>
              </c:numCache>
            </c:numRef>
          </c:val>
          <c:extLst>
            <c:ext xmlns:c16="http://schemas.microsoft.com/office/drawing/2014/chart" uri="{C3380CC4-5D6E-409C-BE32-E72D297353CC}">
              <c16:uniqueId val="{00000004-9204-454C-885D-3433EE4FCEB9}"/>
            </c:ext>
          </c:extLst>
        </c:ser>
        <c:ser>
          <c:idx val="2"/>
          <c:order val="2"/>
          <c:tx>
            <c:strRef>
              <c:f>Sheet1!$D$1</c:f>
              <c:strCache>
                <c:ptCount val="1"/>
                <c:pt idx="0">
                  <c:v>იმერეთი</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ცენტრალური დაფინანსება</c:v>
                </c:pt>
                <c:pt idx="1">
                  <c:v>ადგილობრივი დაფინანსება</c:v>
                </c:pt>
                <c:pt idx="2">
                  <c:v>კერძო დაფინანსება</c:v>
                </c:pt>
                <c:pt idx="3">
                  <c:v>საპატრიარქოს დაფინანსება</c:v>
                </c:pt>
              </c:strCache>
            </c:strRef>
          </c:cat>
          <c:val>
            <c:numRef>
              <c:f>Sheet1!$D$2:$D$5</c:f>
              <c:numCache>
                <c:formatCode>###0%</c:formatCode>
                <c:ptCount val="4"/>
                <c:pt idx="0">
                  <c:v>0.66666666666666652</c:v>
                </c:pt>
                <c:pt idx="1">
                  <c:v>0.66666666666666652</c:v>
                </c:pt>
                <c:pt idx="2">
                  <c:v>0.33333333333333326</c:v>
                </c:pt>
                <c:pt idx="3">
                  <c:v>0.66666666666666652</c:v>
                </c:pt>
              </c:numCache>
            </c:numRef>
          </c:val>
          <c:extLst>
            <c:ext xmlns:c16="http://schemas.microsoft.com/office/drawing/2014/chart" uri="{C3380CC4-5D6E-409C-BE32-E72D297353CC}">
              <c16:uniqueId val="{00000005-9204-454C-885D-3433EE4FCEB9}"/>
            </c:ext>
          </c:extLst>
        </c:ser>
        <c:ser>
          <c:idx val="3"/>
          <c:order val="3"/>
          <c:tx>
            <c:strRef>
              <c:f>Sheet1!$E$1</c:f>
              <c:strCache>
                <c:ptCount val="1"/>
                <c:pt idx="0">
                  <c:v>მცხეთა-მთიანეთი</c:v>
                </c:pt>
              </c:strCache>
            </c:strRef>
          </c:tx>
          <c:spPr>
            <a:solidFill>
              <a:schemeClr val="bg1">
                <a:lumMod val="65000"/>
              </a:schemeClr>
            </a:solidFill>
            <a:ln>
              <a:noFill/>
            </a:ln>
            <a:effectLst/>
          </c:spPr>
          <c:invertIfNegative val="0"/>
          <c:dLbls>
            <c:dLbl>
              <c:idx val="2"/>
              <c:delete val="1"/>
              <c:extLst>
                <c:ext xmlns:c15="http://schemas.microsoft.com/office/drawing/2012/chart" uri="{CE6537A1-D6FC-4f65-9D91-7224C49458BB}"/>
                <c:ext xmlns:c16="http://schemas.microsoft.com/office/drawing/2014/chart" uri="{C3380CC4-5D6E-409C-BE32-E72D297353CC}">
                  <c16:uniqueId val="{00000006-9204-454C-885D-3433EE4FCEB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ცენტრალური დაფინანსება</c:v>
                </c:pt>
                <c:pt idx="1">
                  <c:v>ადგილობრივი დაფინანსება</c:v>
                </c:pt>
                <c:pt idx="2">
                  <c:v>კერძო დაფინანსება</c:v>
                </c:pt>
                <c:pt idx="3">
                  <c:v>საპატრიარქოს დაფინანსება</c:v>
                </c:pt>
              </c:strCache>
            </c:strRef>
          </c:cat>
          <c:val>
            <c:numRef>
              <c:f>Sheet1!$E$2:$E$5</c:f>
              <c:numCache>
                <c:formatCode>###0%</c:formatCode>
                <c:ptCount val="4"/>
                <c:pt idx="0">
                  <c:v>0.25</c:v>
                </c:pt>
                <c:pt idx="1">
                  <c:v>0.75</c:v>
                </c:pt>
                <c:pt idx="3">
                  <c:v>0.25</c:v>
                </c:pt>
              </c:numCache>
            </c:numRef>
          </c:val>
          <c:extLst>
            <c:ext xmlns:c16="http://schemas.microsoft.com/office/drawing/2014/chart" uri="{C3380CC4-5D6E-409C-BE32-E72D297353CC}">
              <c16:uniqueId val="{00000007-9204-454C-885D-3433EE4FCEB9}"/>
            </c:ext>
          </c:extLst>
        </c:ser>
        <c:ser>
          <c:idx val="4"/>
          <c:order val="4"/>
          <c:tx>
            <c:strRef>
              <c:f>Sheet1!$F$1</c:f>
              <c:strCache>
                <c:ptCount val="1"/>
                <c:pt idx="0">
                  <c:v>სამეგრელო</c:v>
                </c:pt>
              </c:strCache>
            </c:strRef>
          </c:tx>
          <c:spPr>
            <a:solidFill>
              <a:schemeClr val="bg1">
                <a:lumMod val="75000"/>
              </a:schemeClr>
            </a:solidFill>
            <a:ln>
              <a:noFill/>
            </a:ln>
            <a:effectLst/>
          </c:spPr>
          <c:invertIfNegative val="0"/>
          <c:dLbls>
            <c:dLbl>
              <c:idx val="1"/>
              <c:delete val="1"/>
              <c:extLst>
                <c:ext xmlns:c15="http://schemas.microsoft.com/office/drawing/2012/chart" uri="{CE6537A1-D6FC-4f65-9D91-7224C49458BB}"/>
                <c:ext xmlns:c16="http://schemas.microsoft.com/office/drawing/2014/chart" uri="{C3380CC4-5D6E-409C-BE32-E72D297353CC}">
                  <c16:uniqueId val="{00000008-9204-454C-885D-3433EE4FCEB9}"/>
                </c:ext>
              </c:extLst>
            </c:dLbl>
            <c:dLbl>
              <c:idx val="2"/>
              <c:delete val="1"/>
              <c:extLst>
                <c:ext xmlns:c15="http://schemas.microsoft.com/office/drawing/2012/chart" uri="{CE6537A1-D6FC-4f65-9D91-7224C49458BB}"/>
                <c:ext xmlns:c16="http://schemas.microsoft.com/office/drawing/2014/chart" uri="{C3380CC4-5D6E-409C-BE32-E72D297353CC}">
                  <c16:uniqueId val="{00000009-9204-454C-885D-3433EE4FCEB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ცენტრალური დაფინანსება</c:v>
                </c:pt>
                <c:pt idx="1">
                  <c:v>ადგილობრივი დაფინანსება</c:v>
                </c:pt>
                <c:pt idx="2">
                  <c:v>კერძო დაფინანსება</c:v>
                </c:pt>
                <c:pt idx="3">
                  <c:v>საპატრიარქოს დაფინანსება</c:v>
                </c:pt>
              </c:strCache>
            </c:strRef>
          </c:cat>
          <c:val>
            <c:numRef>
              <c:f>Sheet1!$F$2:$F$5</c:f>
              <c:numCache>
                <c:formatCode>General</c:formatCode>
                <c:ptCount val="4"/>
                <c:pt idx="0" formatCode="###0%">
                  <c:v>1</c:v>
                </c:pt>
                <c:pt idx="3" formatCode="###0%">
                  <c:v>1</c:v>
                </c:pt>
              </c:numCache>
            </c:numRef>
          </c:val>
          <c:extLst>
            <c:ext xmlns:c16="http://schemas.microsoft.com/office/drawing/2014/chart" uri="{C3380CC4-5D6E-409C-BE32-E72D297353CC}">
              <c16:uniqueId val="{0000000A-9204-454C-885D-3433EE4FCEB9}"/>
            </c:ext>
          </c:extLst>
        </c:ser>
        <c:ser>
          <c:idx val="5"/>
          <c:order val="5"/>
          <c:tx>
            <c:strRef>
              <c:f>Sheet1!$G$1</c:f>
              <c:strCache>
                <c:ptCount val="1"/>
                <c:pt idx="0">
                  <c:v>თბილისი</c:v>
                </c:pt>
              </c:strCache>
            </c:strRef>
          </c:tx>
          <c:spPr>
            <a:solidFill>
              <a:schemeClr val="bg1">
                <a:lumMod val="85000"/>
              </a:schemeClr>
            </a:solidFill>
            <a:ln>
              <a:noFill/>
            </a:ln>
            <a:effectLst/>
          </c:spPr>
          <c:invertIfNegative val="0"/>
          <c:dLbls>
            <c:dLbl>
              <c:idx val="0"/>
              <c:layout>
                <c:manualLayout>
                  <c:x val="1.0615711252653927E-2"/>
                  <c:y val="-1.9217108540407538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9204-454C-885D-3433EE4FCEB9}"/>
                </c:ext>
              </c:extLst>
            </c:dLbl>
            <c:dLbl>
              <c:idx val="1"/>
              <c:delete val="1"/>
              <c:extLst>
                <c:ext xmlns:c15="http://schemas.microsoft.com/office/drawing/2012/chart" uri="{CE6537A1-D6FC-4f65-9D91-7224C49458BB}"/>
                <c:ext xmlns:c16="http://schemas.microsoft.com/office/drawing/2014/chart" uri="{C3380CC4-5D6E-409C-BE32-E72D297353CC}">
                  <c16:uniqueId val="{00000001-5A9C-4E90-9C83-9C7FE84AB39B}"/>
                </c:ext>
              </c:extLst>
            </c:dLbl>
            <c:dLbl>
              <c:idx val="3"/>
              <c:delete val="1"/>
              <c:extLst>
                <c:ext xmlns:c15="http://schemas.microsoft.com/office/drawing/2012/chart" uri="{CE6537A1-D6FC-4f65-9D91-7224C49458BB}"/>
                <c:ext xmlns:c16="http://schemas.microsoft.com/office/drawing/2014/chart" uri="{C3380CC4-5D6E-409C-BE32-E72D297353CC}">
                  <c16:uniqueId val="{00000000-5A9C-4E90-9C83-9C7FE84AB39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ცენტრალური დაფინანსება</c:v>
                </c:pt>
                <c:pt idx="1">
                  <c:v>ადგილობრივი დაფინანსება</c:v>
                </c:pt>
                <c:pt idx="2">
                  <c:v>კერძო დაფინანსება</c:v>
                </c:pt>
                <c:pt idx="3">
                  <c:v>საპატრიარქოს დაფინანსება</c:v>
                </c:pt>
              </c:strCache>
            </c:strRef>
          </c:cat>
          <c:val>
            <c:numRef>
              <c:f>Sheet1!$G$2:$G$5</c:f>
              <c:numCache>
                <c:formatCode>###0%</c:formatCode>
                <c:ptCount val="4"/>
                <c:pt idx="0">
                  <c:v>1</c:v>
                </c:pt>
                <c:pt idx="1">
                  <c:v>0</c:v>
                </c:pt>
                <c:pt idx="2">
                  <c:v>1</c:v>
                </c:pt>
              </c:numCache>
            </c:numRef>
          </c:val>
          <c:extLst>
            <c:ext xmlns:c16="http://schemas.microsoft.com/office/drawing/2014/chart" uri="{C3380CC4-5D6E-409C-BE32-E72D297353CC}">
              <c16:uniqueId val="{0000000B-9204-454C-885D-3433EE4FCEB9}"/>
            </c:ext>
          </c:extLst>
        </c:ser>
        <c:dLbls>
          <c:showLegendKey val="0"/>
          <c:showVal val="0"/>
          <c:showCatName val="0"/>
          <c:showSerName val="0"/>
          <c:showPercent val="0"/>
          <c:showBubbleSize val="0"/>
        </c:dLbls>
        <c:gapWidth val="150"/>
        <c:axId val="944836335"/>
        <c:axId val="944837999"/>
      </c:barChart>
      <c:catAx>
        <c:axId val="9448363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4837999"/>
        <c:crosses val="autoZero"/>
        <c:auto val="1"/>
        <c:lblAlgn val="ctr"/>
        <c:lblOffset val="100"/>
        <c:noMultiLvlLbl val="0"/>
      </c:catAx>
      <c:valAx>
        <c:axId val="944837999"/>
        <c:scaling>
          <c:orientation val="minMax"/>
        </c:scaling>
        <c:delete val="1"/>
        <c:axPos val="l"/>
        <c:numFmt formatCode="###0%" sourceLinked="1"/>
        <c:majorTickMark val="none"/>
        <c:minorTickMark val="none"/>
        <c:tickLblPos val="nextTo"/>
        <c:crossAx val="944836335"/>
        <c:crosses val="autoZero"/>
        <c:crossBetween val="between"/>
      </c:valAx>
      <c:spPr>
        <a:noFill/>
        <a:ln>
          <a:noFill/>
        </a:ln>
        <a:effectLst/>
      </c:spPr>
    </c:plotArea>
    <c:legend>
      <c:legendPos val="t"/>
      <c:layout>
        <c:manualLayout>
          <c:xMode val="edge"/>
          <c:yMode val="edge"/>
          <c:x val="2.1111055385592686E-3"/>
          <c:y val="2.5157232704402517E-2"/>
          <c:w val="0.77497099486767973"/>
          <c:h val="6.5691081067696722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0.78797</cdr:x>
      <cdr:y>0.89911</cdr:y>
    </cdr:from>
    <cdr:to>
      <cdr:x>0.99795</cdr:x>
      <cdr:y>1</cdr:y>
    </cdr:to>
    <cdr:sp macro="" textlink="">
      <cdr:nvSpPr>
        <cdr:cNvPr id="2" name="Rounded Rectangle 1"/>
        <cdr:cNvSpPr/>
      </cdr:nvSpPr>
      <cdr:spPr>
        <a:xfrm xmlns:a="http://schemas.openxmlformats.org/drawingml/2006/main">
          <a:off x="4743450" y="2886076"/>
          <a:ext cx="1264036" cy="323849"/>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38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userShapes>
</file>

<file path=word/drawings/drawing10.xml><?xml version="1.0" encoding="utf-8"?>
<c:userShapes xmlns:c="http://schemas.openxmlformats.org/drawingml/2006/chart">
  <cdr:relSizeAnchor xmlns:cdr="http://schemas.openxmlformats.org/drawingml/2006/chartDrawing">
    <cdr:from>
      <cdr:x>0.00637</cdr:x>
      <cdr:y>0.5421</cdr:y>
    </cdr:from>
    <cdr:to>
      <cdr:x>0.17994</cdr:x>
      <cdr:y>0.67895</cdr:y>
    </cdr:to>
    <cdr:sp macro="" textlink="">
      <cdr:nvSpPr>
        <cdr:cNvPr id="2" name="Rounded Rectangle 1"/>
        <cdr:cNvSpPr/>
      </cdr:nvSpPr>
      <cdr:spPr>
        <a:xfrm xmlns:a="http://schemas.openxmlformats.org/drawingml/2006/main">
          <a:off x="38089" y="1962137"/>
          <a:ext cx="1038244" cy="495328"/>
        </a:xfrm>
        <a:prstGeom xmlns:a="http://schemas.openxmlformats.org/drawingml/2006/main" prst="roundRect">
          <a:avLst/>
        </a:prstGeom>
        <a:noFill xmlns:a="http://schemas.openxmlformats.org/drawingml/2006/main"/>
        <a:ln xmlns:a="http://schemas.openxmlformats.org/drawingml/2006/main">
          <a:solidFill>
            <a:schemeClr val="bg1">
              <a:lumMod val="7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pPr algn="ctr">
            <a:spcAft>
              <a:spcPts val="0"/>
            </a:spcAft>
          </a:pPr>
          <a:endParaRPr lang="ka-GE" sz="900" i="1">
            <a:solidFill>
              <a:srgbClr val="7F7F7F"/>
            </a:solidFill>
            <a:effectLst/>
            <a:latin typeface="Sylfaen" panose="010A0502050306030303" pitchFamily="18" charset="0"/>
            <a:ea typeface="Times New Roman" panose="02020603050405020304" pitchFamily="18" charset="0"/>
          </a:endParaRPr>
        </a:p>
        <a:p xmlns:a="http://schemas.openxmlformats.org/drawingml/2006/main">
          <a:pPr algn="ctr">
            <a:spcAft>
              <a:spcPts val="0"/>
            </a:spcAft>
          </a:pPr>
          <a:r>
            <a:rPr lang="ka-GE" sz="900" i="1">
              <a:solidFill>
                <a:srgbClr val="7F7F7F"/>
              </a:solidFill>
              <a:effectLst/>
              <a:latin typeface="Sylfaen" panose="010A0502050306030303" pitchFamily="18" charset="0"/>
              <a:ea typeface="Times New Roman" panose="02020603050405020304" pitchFamily="18" charset="0"/>
            </a:rPr>
            <a:t>კერძო დაფინანსება</a:t>
          </a:r>
          <a:endParaRPr lang="en-US" sz="1200">
            <a:effectLst/>
            <a:latin typeface="Times New Roman" panose="02020603050405020304" pitchFamily="18" charset="0"/>
            <a:ea typeface="Times New Roman" panose="02020603050405020304" pitchFamily="18" charset="0"/>
          </a:endParaRPr>
        </a:p>
        <a:p xmlns:a="http://schemas.openxmlformats.org/drawingml/2006/main">
          <a:pPr algn="ctr">
            <a:lnSpc>
              <a:spcPct val="106000"/>
            </a:lnSpc>
            <a:spcAft>
              <a:spcPts val="800"/>
            </a:spcAft>
          </a:pPr>
          <a:r>
            <a:rPr lang="en-US" sz="1200">
              <a:solidFill>
                <a:srgbClr val="000000"/>
              </a:solidFill>
              <a:effectLst/>
              <a:ea typeface="Calibri" panose="020F0502020204030204" pitchFamily="34" charset="0"/>
              <a:cs typeface="Times New Roman" panose="02020603050405020304" pitchFamily="18" charset="0"/>
            </a:rPr>
            <a:t> </a:t>
          </a:r>
          <a:endParaRPr lang="en-US" sz="12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0.04274</cdr:x>
      <cdr:y>0.4813</cdr:y>
    </cdr:from>
    <cdr:to>
      <cdr:x>0.98251</cdr:x>
      <cdr:y>0.4813</cdr:y>
    </cdr:to>
    <cdr:cxnSp macro="">
      <cdr:nvCxnSpPr>
        <cdr:cNvPr id="3" name="Straight Connector 2"/>
        <cdr:cNvCxnSpPr/>
      </cdr:nvCxnSpPr>
      <cdr:spPr>
        <a:xfrm xmlns:a="http://schemas.openxmlformats.org/drawingml/2006/main">
          <a:off x="255658" y="1742079"/>
          <a:ext cx="5621422" cy="0"/>
        </a:xfrm>
        <a:prstGeom xmlns:a="http://schemas.openxmlformats.org/drawingml/2006/main" prst="line">
          <a:avLst/>
        </a:prstGeom>
        <a:ln xmlns:a="http://schemas.openxmlformats.org/drawingml/2006/main">
          <a:prstDash val="sysDash"/>
        </a:ln>
      </cdr:spPr>
      <cdr:style>
        <a:lnRef xmlns:a="http://schemas.openxmlformats.org/drawingml/2006/main" idx="1">
          <a:schemeClr val="accent3"/>
        </a:lnRef>
        <a:fillRef xmlns:a="http://schemas.openxmlformats.org/drawingml/2006/main" idx="0">
          <a:schemeClr val="accent3"/>
        </a:fillRef>
        <a:effectRef xmlns:a="http://schemas.openxmlformats.org/drawingml/2006/main" idx="0">
          <a:schemeClr val="accent3"/>
        </a:effectRef>
        <a:fontRef xmlns:a="http://schemas.openxmlformats.org/drawingml/2006/main" idx="minor">
          <a:schemeClr val="tx1"/>
        </a:fontRef>
      </cdr:style>
    </cdr:cxnSp>
  </cdr:relSizeAnchor>
  <cdr:relSizeAnchor xmlns:cdr="http://schemas.openxmlformats.org/drawingml/2006/chartDrawing">
    <cdr:from>
      <cdr:x>0.8137</cdr:x>
      <cdr:y>0.91316</cdr:y>
    </cdr:from>
    <cdr:to>
      <cdr:x>0.99204</cdr:x>
      <cdr:y>0.98684</cdr:y>
    </cdr:to>
    <cdr:sp macro="" textlink="">
      <cdr:nvSpPr>
        <cdr:cNvPr id="4" name="Rounded Rectangle 3"/>
        <cdr:cNvSpPr/>
      </cdr:nvSpPr>
      <cdr:spPr>
        <a:xfrm xmlns:a="http://schemas.openxmlformats.org/drawingml/2006/main">
          <a:off x="4867299" y="3305181"/>
          <a:ext cx="1066776" cy="266684"/>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pPr algn="ctr">
            <a:spcAft>
              <a:spcPts val="0"/>
            </a:spcAft>
          </a:pPr>
          <a:r>
            <a:rPr lang="en-US" sz="800" i="1">
              <a:solidFill>
                <a:srgbClr val="7F7F7F"/>
              </a:solidFill>
              <a:effectLst/>
              <a:latin typeface="Sylfaen" panose="010A0502050306030303" pitchFamily="18" charset="0"/>
              <a:ea typeface="Times New Roman" panose="02020603050405020304" pitchFamily="18" charset="0"/>
            </a:rPr>
            <a:t>N=27</a:t>
          </a:r>
          <a:endParaRPr lang="en-US" sz="1200">
            <a:effectLst/>
            <a:latin typeface="Times New Roman" panose="02020603050405020304" pitchFamily="18" charset="0"/>
            <a:ea typeface="Times New Roman" panose="02020603050405020304" pitchFamily="18" charset="0"/>
          </a:endParaRPr>
        </a:p>
        <a:p xmlns:a="http://schemas.openxmlformats.org/drawingml/2006/main">
          <a:pPr algn="ctr">
            <a:lnSpc>
              <a:spcPct val="106000"/>
            </a:lnSpc>
            <a:spcAft>
              <a:spcPts val="800"/>
            </a:spcAft>
          </a:pPr>
          <a:r>
            <a:rPr lang="en-US" sz="1100">
              <a:solidFill>
                <a:srgbClr val="000000"/>
              </a:solidFill>
              <a:effectLst/>
              <a:ea typeface="Calibri" panose="020F0502020204030204" pitchFamily="34" charset="0"/>
              <a:cs typeface="Times New Roman" panose="02020603050405020304" pitchFamily="18" charset="0"/>
            </a:rPr>
            <a:t> </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11.xml><?xml version="1.0" encoding="utf-8"?>
<c:userShapes xmlns:c="http://schemas.openxmlformats.org/drawingml/2006/chart">
  <cdr:relSizeAnchor xmlns:cdr="http://schemas.openxmlformats.org/drawingml/2006/chartDrawing">
    <cdr:from>
      <cdr:x>0.7976</cdr:x>
      <cdr:y>0.94039</cdr:y>
    </cdr:from>
    <cdr:to>
      <cdr:x>1</cdr:x>
      <cdr:y>1</cdr:y>
    </cdr:to>
    <cdr:sp macro="" textlink="">
      <cdr:nvSpPr>
        <cdr:cNvPr id="2" name="Rounded Rectangle 1"/>
        <cdr:cNvSpPr/>
      </cdr:nvSpPr>
      <cdr:spPr>
        <a:xfrm xmlns:a="http://schemas.openxmlformats.org/drawingml/2006/main">
          <a:off x="4740615" y="4448175"/>
          <a:ext cx="1202985" cy="281940"/>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l"/>
          <a:r>
            <a:rPr lang="ka-GE" sz="800" i="1" baseline="0">
              <a:solidFill>
                <a:schemeClr val="bg1">
                  <a:lumMod val="50000"/>
                </a:schemeClr>
              </a:solidFill>
            </a:rPr>
            <a:t>N=</a:t>
          </a:r>
          <a:r>
            <a:rPr lang="ru-RU" sz="800" i="1" baseline="0">
              <a:solidFill>
                <a:schemeClr val="bg1">
                  <a:lumMod val="50000"/>
                </a:schemeClr>
              </a:solidFill>
            </a:rPr>
            <a:t>3</a:t>
          </a:r>
          <a:r>
            <a:rPr lang="ka-GE" sz="800" i="1" baseline="0">
              <a:solidFill>
                <a:schemeClr val="bg1">
                  <a:lumMod val="50000"/>
                </a:schemeClr>
              </a:solidFill>
            </a:rPr>
            <a:t>8</a:t>
          </a:r>
          <a:r>
            <a:rPr lang="ru-RU" sz="800" i="1" baseline="0">
              <a:solidFill>
                <a:schemeClr val="bg1">
                  <a:lumMod val="50000"/>
                </a:schemeClr>
              </a:solidFill>
            </a:rPr>
            <a:t>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userShapes>
</file>

<file path=word/drawings/drawing12.xml><?xml version="1.0" encoding="utf-8"?>
<c:userShapes xmlns:c="http://schemas.openxmlformats.org/drawingml/2006/chart">
  <cdr:relSizeAnchor xmlns:cdr="http://schemas.openxmlformats.org/drawingml/2006/chartDrawing">
    <cdr:from>
      <cdr:x>0.61502</cdr:x>
      <cdr:y>0.48165</cdr:y>
    </cdr:from>
    <cdr:to>
      <cdr:x>0.99679</cdr:x>
      <cdr:y>0.99384</cdr:y>
    </cdr:to>
    <cdr:sp macro="" textlink="">
      <cdr:nvSpPr>
        <cdr:cNvPr id="2" name="Rounded Rectangle 1"/>
        <cdr:cNvSpPr/>
      </cdr:nvSpPr>
      <cdr:spPr>
        <a:xfrm xmlns:a="http://schemas.openxmlformats.org/drawingml/2006/main">
          <a:off x="3667125" y="1000126"/>
          <a:ext cx="2276385" cy="1063534"/>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r">
            <a:spcAft>
              <a:spcPts val="0"/>
            </a:spcAft>
          </a:pPr>
          <a:r>
            <a:rPr lang="ka-GE" sz="800" i="1">
              <a:solidFill>
                <a:srgbClr val="7F7F7F"/>
              </a:solidFill>
              <a:effectLst/>
              <a:latin typeface="Sylfaen" panose="010A0502050306030303" pitchFamily="18" charset="0"/>
              <a:ea typeface="Times New Roman" panose="02020603050405020304" pitchFamily="18" charset="0"/>
            </a:rPr>
            <a:t>შენიშვნა: ბენეფიციართა ჯამური რაოდენობა მითითებულია  38 დაწესებულებისთვის;</a:t>
          </a:r>
          <a:r>
            <a:rPr lang="ka-GE" sz="800" i="1" baseline="0">
              <a:solidFill>
                <a:srgbClr val="7F7F7F"/>
              </a:solidFill>
              <a:effectLst/>
              <a:latin typeface="Sylfaen" panose="010A0502050306030303" pitchFamily="18" charset="0"/>
              <a:ea typeface="Times New Roman" panose="02020603050405020304" pitchFamily="18" charset="0"/>
            </a:rPr>
            <a:t> ასაკის მიხედვით კი  მხოლოდ იმ დაწესებულებათა ბენეფიციარების რაოდენობაა წარმოდგენილი, რომელთაც შეძლეს ზუსტი რაოდენობების მოწოდება</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13.xml><?xml version="1.0" encoding="utf-8"?>
<c:userShapes xmlns:c="http://schemas.openxmlformats.org/drawingml/2006/chart">
  <cdr:relSizeAnchor xmlns:cdr="http://schemas.openxmlformats.org/drawingml/2006/chartDrawing">
    <cdr:from>
      <cdr:x>0.03472</cdr:x>
      <cdr:y>0.4881</cdr:y>
    </cdr:from>
    <cdr:to>
      <cdr:x>0.88542</cdr:x>
      <cdr:y>0.49107</cdr:y>
    </cdr:to>
    <cdr:cxnSp macro="">
      <cdr:nvCxnSpPr>
        <cdr:cNvPr id="3" name="Straight Connector 2"/>
        <cdr:cNvCxnSpPr/>
      </cdr:nvCxnSpPr>
      <cdr:spPr>
        <a:xfrm xmlns:a="http://schemas.openxmlformats.org/drawingml/2006/main">
          <a:off x="190500" y="1562101"/>
          <a:ext cx="4667250" cy="9524"/>
        </a:xfrm>
        <a:prstGeom xmlns:a="http://schemas.openxmlformats.org/drawingml/2006/main" prst="line">
          <a:avLst/>
        </a:prstGeom>
        <a:ln xmlns:a="http://schemas.openxmlformats.org/drawingml/2006/main">
          <a:prstDash val="sysDash"/>
        </a:ln>
      </cdr:spPr>
      <cdr:style>
        <a:lnRef xmlns:a="http://schemas.openxmlformats.org/drawingml/2006/main" idx="1">
          <a:schemeClr val="accent3"/>
        </a:lnRef>
        <a:fillRef xmlns:a="http://schemas.openxmlformats.org/drawingml/2006/main" idx="0">
          <a:schemeClr val="accent3"/>
        </a:fillRef>
        <a:effectRef xmlns:a="http://schemas.openxmlformats.org/drawingml/2006/main" idx="0">
          <a:schemeClr val="accent3"/>
        </a:effectRef>
        <a:fontRef xmlns:a="http://schemas.openxmlformats.org/drawingml/2006/main" idx="minor">
          <a:schemeClr val="tx1"/>
        </a:fontRef>
      </cdr:style>
    </cdr:cxnSp>
  </cdr:relSizeAnchor>
  <cdr:relSizeAnchor xmlns:cdr="http://schemas.openxmlformats.org/drawingml/2006/chartDrawing">
    <cdr:from>
      <cdr:x>0.03441</cdr:x>
      <cdr:y>0.61372</cdr:y>
    </cdr:from>
    <cdr:to>
      <cdr:x>0.14247</cdr:x>
      <cdr:y>0.72563</cdr:y>
    </cdr:to>
    <cdr:sp macro="" textlink="">
      <cdr:nvSpPr>
        <cdr:cNvPr id="4" name="Rounded Rectangle 3"/>
        <cdr:cNvSpPr/>
      </cdr:nvSpPr>
      <cdr:spPr>
        <a:xfrm xmlns:a="http://schemas.openxmlformats.org/drawingml/2006/main">
          <a:off x="203200" y="1619250"/>
          <a:ext cx="638175" cy="295275"/>
        </a:xfrm>
        <a:prstGeom xmlns:a="http://schemas.openxmlformats.org/drawingml/2006/main" prst="roundRect">
          <a:avLst/>
        </a:prstGeom>
        <a:ln xmlns:a="http://schemas.openxmlformats.org/drawingml/2006/main">
          <a:solidFill>
            <a:schemeClr val="bg1">
              <a:lumMod val="7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pPr algn="ctr">
            <a:spcAft>
              <a:spcPts val="0"/>
            </a:spcAft>
          </a:pPr>
          <a:endParaRPr lang="ka-GE" sz="1100" i="1">
            <a:solidFill>
              <a:srgbClr val="7F7F7F"/>
            </a:solidFill>
            <a:effectLst/>
            <a:latin typeface="Sylfaen" panose="010A0502050306030303" pitchFamily="18" charset="0"/>
            <a:ea typeface="Times New Roman" panose="02020603050405020304" pitchFamily="18" charset="0"/>
            <a:cs typeface="Times New Roman" panose="02020603050405020304" pitchFamily="18" charset="0"/>
          </a:endParaRPr>
        </a:p>
        <a:p xmlns:a="http://schemas.openxmlformats.org/drawingml/2006/main">
          <a:pPr algn="ctr">
            <a:spcAft>
              <a:spcPts val="0"/>
            </a:spcAft>
          </a:pPr>
          <a:r>
            <a:rPr lang="ka-GE" sz="900" i="1">
              <a:solidFill>
                <a:srgbClr val="7F7F7F"/>
              </a:solidFill>
              <a:effectLst/>
              <a:latin typeface="Sylfaen" panose="010A0502050306030303" pitchFamily="18" charset="0"/>
              <a:ea typeface="Times New Roman" panose="02020603050405020304" pitchFamily="18" charset="0"/>
              <a:cs typeface="Times New Roman" panose="02020603050405020304" pitchFamily="18" charset="0"/>
            </a:rPr>
            <a:t>შშმ</a:t>
          </a:r>
          <a:endParaRPr lang="en-US" sz="900">
            <a:effectLst/>
            <a:latin typeface="Times New Roman" panose="02020603050405020304" pitchFamily="18" charset="0"/>
            <a:ea typeface="Times New Roman" panose="02020603050405020304" pitchFamily="18" charset="0"/>
          </a:endParaRPr>
        </a:p>
        <a:p xmlns:a="http://schemas.openxmlformats.org/drawingml/2006/main">
          <a:pPr algn="ctr">
            <a:lnSpc>
              <a:spcPct val="107000"/>
            </a:lnSpc>
            <a:spcAft>
              <a:spcPts val="800"/>
            </a:spcAft>
          </a:pPr>
          <a:r>
            <a:rPr lang="en-US" sz="1100">
              <a:effectLst/>
              <a:ea typeface="Calibri" panose="020F0502020204030204" pitchFamily="34" charset="0"/>
              <a:cs typeface="Times New Roman" panose="02020603050405020304" pitchFamily="18" charset="0"/>
            </a:rPr>
            <a:t> </a:t>
          </a:r>
        </a:p>
      </cdr:txBody>
    </cdr:sp>
  </cdr:relSizeAnchor>
  <cdr:relSizeAnchor xmlns:cdr="http://schemas.openxmlformats.org/drawingml/2006/chartDrawing">
    <cdr:from>
      <cdr:x>0.03118</cdr:x>
      <cdr:y>0.17449</cdr:y>
    </cdr:from>
    <cdr:to>
      <cdr:x>0.13925</cdr:x>
      <cdr:y>0.2864</cdr:y>
    </cdr:to>
    <cdr:sp macro="" textlink="">
      <cdr:nvSpPr>
        <cdr:cNvPr id="5" name="Rounded Rectangle 4"/>
        <cdr:cNvSpPr/>
      </cdr:nvSpPr>
      <cdr:spPr>
        <a:xfrm xmlns:a="http://schemas.openxmlformats.org/drawingml/2006/main">
          <a:off x="184150" y="460375"/>
          <a:ext cx="638175" cy="295275"/>
        </a:xfrm>
        <a:prstGeom xmlns:a="http://schemas.openxmlformats.org/drawingml/2006/main" prst="roundRect">
          <a:avLst/>
        </a:prstGeom>
        <a:ln xmlns:a="http://schemas.openxmlformats.org/drawingml/2006/main">
          <a:solidFill>
            <a:schemeClr val="bg1">
              <a:lumMod val="7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pPr algn="ctr">
            <a:spcAft>
              <a:spcPts val="0"/>
            </a:spcAft>
          </a:pPr>
          <a:endParaRPr lang="ka-GE" sz="800" i="1">
            <a:solidFill>
              <a:srgbClr val="7F7F7F"/>
            </a:solidFill>
            <a:effectLst/>
            <a:latin typeface="Sylfaen" panose="010A0502050306030303" pitchFamily="18" charset="0"/>
            <a:ea typeface="Times New Roman" panose="02020603050405020304" pitchFamily="18" charset="0"/>
            <a:cs typeface="Times New Roman" panose="02020603050405020304" pitchFamily="18" charset="0"/>
          </a:endParaRPr>
        </a:p>
        <a:p xmlns:a="http://schemas.openxmlformats.org/drawingml/2006/main">
          <a:pPr algn="ctr">
            <a:spcAft>
              <a:spcPts val="0"/>
            </a:spcAft>
          </a:pPr>
          <a:r>
            <a:rPr lang="ka-GE" sz="1000" i="1">
              <a:solidFill>
                <a:srgbClr val="7F7F7F"/>
              </a:solidFill>
              <a:effectLst/>
              <a:latin typeface="Sylfaen" panose="010A0502050306030303" pitchFamily="18" charset="0"/>
              <a:ea typeface="Times New Roman" panose="02020603050405020304" pitchFamily="18" charset="0"/>
              <a:cs typeface="Times New Roman" panose="02020603050405020304" pitchFamily="18" charset="0"/>
            </a:rPr>
            <a:t>სსსმ</a:t>
          </a:r>
          <a:endParaRPr lang="en-US" sz="1000">
            <a:effectLst/>
            <a:latin typeface="Times New Roman" panose="02020603050405020304" pitchFamily="18" charset="0"/>
            <a:ea typeface="Times New Roman" panose="02020603050405020304" pitchFamily="18" charset="0"/>
          </a:endParaRPr>
        </a:p>
        <a:p xmlns:a="http://schemas.openxmlformats.org/drawingml/2006/main">
          <a:pPr algn="ctr">
            <a:lnSpc>
              <a:spcPct val="107000"/>
            </a:lnSpc>
            <a:spcAft>
              <a:spcPts val="800"/>
            </a:spcAft>
          </a:pPr>
          <a:r>
            <a:rPr lang="en-US" sz="1100">
              <a:effectLst/>
              <a:ea typeface="Calibri" panose="020F0502020204030204" pitchFamily="34" charset="0"/>
              <a:cs typeface="Times New Roman" panose="02020603050405020304" pitchFamily="18" charset="0"/>
            </a:rPr>
            <a:t> </a:t>
          </a:r>
        </a:p>
      </cdr:txBody>
    </cdr:sp>
  </cdr:relSizeAnchor>
  <cdr:relSizeAnchor xmlns:cdr="http://schemas.openxmlformats.org/drawingml/2006/chartDrawing">
    <cdr:from>
      <cdr:x>0.76287</cdr:x>
      <cdr:y>0.77825</cdr:y>
    </cdr:from>
    <cdr:to>
      <cdr:x>1</cdr:x>
      <cdr:y>1</cdr:y>
    </cdr:to>
    <cdr:sp macro="" textlink="">
      <cdr:nvSpPr>
        <cdr:cNvPr id="6" name="Rounded Rectangle 5"/>
        <cdr:cNvSpPr/>
      </cdr:nvSpPr>
      <cdr:spPr>
        <a:xfrm xmlns:a="http://schemas.openxmlformats.org/drawingml/2006/main">
          <a:off x="4555993" y="1682717"/>
          <a:ext cx="1416182" cy="479458"/>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spcAft>
              <a:spcPts val="0"/>
            </a:spcAft>
          </a:pPr>
          <a:r>
            <a:rPr lang="ka-GE" sz="800" i="1">
              <a:solidFill>
                <a:srgbClr val="7F7F7F"/>
              </a:solidFill>
              <a:effectLst/>
              <a:latin typeface="Sylfaen" panose="010A0502050306030303" pitchFamily="18" charset="0"/>
              <a:ea typeface="Times New Roman" panose="02020603050405020304" pitchFamily="18" charset="0"/>
            </a:rPr>
            <a:t>შენიშვნა: რაოდენობები მითითებულია  38 დაწესებულებისთვის</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14.xml><?xml version="1.0" encoding="utf-8"?>
<c:userShapes xmlns:c="http://schemas.openxmlformats.org/drawingml/2006/chart">
  <cdr:relSizeAnchor xmlns:cdr="http://schemas.openxmlformats.org/drawingml/2006/chartDrawing">
    <cdr:from>
      <cdr:x>0.78178</cdr:x>
      <cdr:y>0.88486</cdr:y>
    </cdr:from>
    <cdr:to>
      <cdr:x>1</cdr:x>
      <cdr:y>1</cdr:y>
    </cdr:to>
    <cdr:sp macro="" textlink="">
      <cdr:nvSpPr>
        <cdr:cNvPr id="2" name="Rounded Rectangle 1"/>
        <cdr:cNvSpPr/>
      </cdr:nvSpPr>
      <cdr:spPr>
        <a:xfrm xmlns:a="http://schemas.openxmlformats.org/drawingml/2006/main">
          <a:off x="4587025" y="2503214"/>
          <a:ext cx="1280375" cy="325711"/>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a:t>
          </a:r>
          <a:r>
            <a:rPr lang="ka-GE" sz="800" i="1" baseline="0">
              <a:solidFill>
                <a:schemeClr val="bg1">
                  <a:lumMod val="50000"/>
                </a:schemeClr>
              </a:solidFill>
            </a:rPr>
            <a:t>8</a:t>
          </a:r>
          <a:r>
            <a:rPr lang="en-US" sz="800" i="1" baseline="0">
              <a:solidFill>
                <a:schemeClr val="bg1">
                  <a:lumMod val="50000"/>
                </a:schemeClr>
              </a:solidFill>
            </a:rPr>
            <a:t>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userShapes>
</file>

<file path=word/drawings/drawing15.xml><?xml version="1.0" encoding="utf-8"?>
<c:userShapes xmlns:c="http://schemas.openxmlformats.org/drawingml/2006/chart">
  <cdr:relSizeAnchor xmlns:cdr="http://schemas.openxmlformats.org/drawingml/2006/chartDrawing">
    <cdr:from>
      <cdr:x>0.77946</cdr:x>
      <cdr:y>0.91735</cdr:y>
    </cdr:from>
    <cdr:to>
      <cdr:x>0.99839</cdr:x>
      <cdr:y>0.99411</cdr:y>
    </cdr:to>
    <cdr:sp macro="" textlink="">
      <cdr:nvSpPr>
        <cdr:cNvPr id="2" name="Rounded Rectangle 1"/>
        <cdr:cNvSpPr/>
      </cdr:nvSpPr>
      <cdr:spPr>
        <a:xfrm xmlns:a="http://schemas.openxmlformats.org/drawingml/2006/main">
          <a:off x="4603120" y="3958219"/>
          <a:ext cx="1292855" cy="331206"/>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a:t>
          </a:r>
          <a:r>
            <a:rPr lang="ka-GE" sz="800" i="1" baseline="0">
              <a:solidFill>
                <a:schemeClr val="bg1">
                  <a:lumMod val="50000"/>
                </a:schemeClr>
              </a:solidFill>
            </a:rPr>
            <a:t>8</a:t>
          </a:r>
          <a:r>
            <a:rPr lang="en-US" sz="800" i="1" baseline="0">
              <a:solidFill>
                <a:schemeClr val="bg1">
                  <a:lumMod val="50000"/>
                </a:schemeClr>
              </a:solidFill>
            </a:rPr>
            <a:t>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0.41413</cdr:x>
      <cdr:y>0.81431</cdr:y>
    </cdr:from>
    <cdr:to>
      <cdr:x>0.49759</cdr:x>
      <cdr:y>0.86458</cdr:y>
    </cdr:to>
    <cdr:sp macro="" textlink="">
      <cdr:nvSpPr>
        <cdr:cNvPr id="3" name="Rounded Rectangle 2"/>
        <cdr:cNvSpPr/>
      </cdr:nvSpPr>
      <cdr:spPr>
        <a:xfrm xmlns:a="http://schemas.openxmlformats.org/drawingml/2006/main">
          <a:off x="2457492" y="3723025"/>
          <a:ext cx="495258" cy="229835"/>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a:t>
          </a:r>
          <a:r>
            <a:rPr lang="en-US" sz="800">
              <a:solidFill>
                <a:srgbClr val="808080"/>
              </a:solidFill>
              <a:effectLst/>
              <a:ea typeface="Times New Roman" panose="02020603050405020304" pitchFamily="18" charset="0"/>
              <a:cs typeface="Times New Roman" panose="02020603050405020304" pitchFamily="18" charset="0"/>
            </a:rPr>
            <a:t>1</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16.xml><?xml version="1.0" encoding="utf-8"?>
<c:userShapes xmlns:c="http://schemas.openxmlformats.org/drawingml/2006/chart">
  <cdr:relSizeAnchor xmlns:cdr="http://schemas.openxmlformats.org/drawingml/2006/chartDrawing">
    <cdr:from>
      <cdr:x>0.76321</cdr:x>
      <cdr:y>0.89034</cdr:y>
    </cdr:from>
    <cdr:to>
      <cdr:x>1</cdr:x>
      <cdr:y>1</cdr:y>
    </cdr:to>
    <cdr:sp macro="" textlink="">
      <cdr:nvSpPr>
        <cdr:cNvPr id="2" name="Rounded Rectangle 1"/>
        <cdr:cNvSpPr/>
      </cdr:nvSpPr>
      <cdr:spPr>
        <a:xfrm xmlns:a="http://schemas.openxmlformats.org/drawingml/2006/main">
          <a:off x="4676193" y="4244939"/>
          <a:ext cx="1299111" cy="350947"/>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a:t>
          </a:r>
          <a:r>
            <a:rPr lang="ka-GE" sz="800" i="1" baseline="0">
              <a:solidFill>
                <a:schemeClr val="bg1">
                  <a:lumMod val="50000"/>
                </a:schemeClr>
              </a:solidFill>
            </a:rPr>
            <a:t>8</a:t>
          </a:r>
          <a:r>
            <a:rPr lang="en-US" sz="800" i="1" baseline="0">
              <a:solidFill>
                <a:schemeClr val="bg1">
                  <a:lumMod val="50000"/>
                </a:schemeClr>
              </a:solidFill>
            </a:rPr>
            <a:t>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0.63998</cdr:x>
      <cdr:y>0.07971</cdr:y>
    </cdr:from>
    <cdr:to>
      <cdr:x>0.73025</cdr:x>
      <cdr:y>0.15154</cdr:y>
    </cdr:to>
    <cdr:sp macro="" textlink="">
      <cdr:nvSpPr>
        <cdr:cNvPr id="3" name="Rounded Rectangle 2"/>
        <cdr:cNvSpPr/>
      </cdr:nvSpPr>
      <cdr:spPr>
        <a:xfrm xmlns:a="http://schemas.openxmlformats.org/drawingml/2006/main">
          <a:off x="3803790" y="230810"/>
          <a:ext cx="536528" cy="207991"/>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a:t>
          </a:r>
          <a:r>
            <a:rPr lang="en-US" sz="800">
              <a:solidFill>
                <a:srgbClr val="808080"/>
              </a:solidFill>
              <a:effectLst/>
              <a:ea typeface="Times New Roman" panose="02020603050405020304" pitchFamily="18" charset="0"/>
              <a:cs typeface="Times New Roman" panose="02020603050405020304" pitchFamily="18" charset="0"/>
            </a:rPr>
            <a:t>24</a:t>
          </a:r>
          <a:endParaRPr lang="en-US" sz="12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0.62235</cdr:x>
      <cdr:y>0.84261</cdr:y>
    </cdr:from>
    <cdr:to>
      <cdr:x>0.71263</cdr:x>
      <cdr:y>0.91443</cdr:y>
    </cdr:to>
    <cdr:sp macro="" textlink="">
      <cdr:nvSpPr>
        <cdr:cNvPr id="4" name="Rounded Rectangle 3"/>
        <cdr:cNvSpPr/>
      </cdr:nvSpPr>
      <cdr:spPr>
        <a:xfrm xmlns:a="http://schemas.openxmlformats.org/drawingml/2006/main">
          <a:off x="3704901" y="2865230"/>
          <a:ext cx="537448" cy="244218"/>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a:t>
          </a:r>
          <a:r>
            <a:rPr lang="en-US" sz="800">
              <a:solidFill>
                <a:srgbClr val="808080"/>
              </a:solidFill>
              <a:effectLst/>
              <a:ea typeface="Times New Roman" panose="02020603050405020304" pitchFamily="18" charset="0"/>
              <a:cs typeface="Times New Roman" panose="02020603050405020304" pitchFamily="18" charset="0"/>
            </a:rPr>
            <a:t>1</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17.xml><?xml version="1.0" encoding="utf-8"?>
<c:userShapes xmlns:c="http://schemas.openxmlformats.org/drawingml/2006/chart">
  <cdr:relSizeAnchor xmlns:cdr="http://schemas.openxmlformats.org/drawingml/2006/chartDrawing">
    <cdr:from>
      <cdr:x>0.78331</cdr:x>
      <cdr:y>0.85531</cdr:y>
    </cdr:from>
    <cdr:to>
      <cdr:x>0.99839</cdr:x>
      <cdr:y>0.98435</cdr:y>
    </cdr:to>
    <cdr:sp macro="" textlink="">
      <cdr:nvSpPr>
        <cdr:cNvPr id="2" name="Rounded Rectangle 1"/>
        <cdr:cNvSpPr/>
      </cdr:nvSpPr>
      <cdr:spPr>
        <a:xfrm xmlns:a="http://schemas.openxmlformats.org/drawingml/2006/main">
          <a:off x="4648249" y="2012256"/>
          <a:ext cx="1276301" cy="303589"/>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a:t>
          </a:r>
          <a:r>
            <a:rPr lang="ka-GE" sz="800" i="1" baseline="0">
              <a:solidFill>
                <a:schemeClr val="bg1">
                  <a:lumMod val="50000"/>
                </a:schemeClr>
              </a:solidFill>
            </a:rPr>
            <a:t>8</a:t>
          </a:r>
          <a:r>
            <a:rPr lang="en-US" sz="800" i="1" baseline="0">
              <a:solidFill>
                <a:schemeClr val="bg1">
                  <a:lumMod val="50000"/>
                </a:schemeClr>
              </a:solidFill>
            </a:rPr>
            <a:t>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0.26966</cdr:x>
      <cdr:y>0.26742</cdr:y>
    </cdr:from>
    <cdr:to>
      <cdr:x>0.35286</cdr:x>
      <cdr:y>0.35849</cdr:y>
    </cdr:to>
    <cdr:sp macro="" textlink="">
      <cdr:nvSpPr>
        <cdr:cNvPr id="3" name="Rounded Rectangle 2"/>
        <cdr:cNvSpPr/>
      </cdr:nvSpPr>
      <cdr:spPr>
        <a:xfrm xmlns:a="http://schemas.openxmlformats.org/drawingml/2006/main">
          <a:off x="1600200" y="629152"/>
          <a:ext cx="493715" cy="214258"/>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a:solidFill>
                <a:srgbClr val="7F7F7F"/>
              </a:solidFill>
              <a:effectLst/>
              <a:ea typeface="Times New Roman" panose="02020603050405020304" pitchFamily="18" charset="0"/>
              <a:cs typeface="Times New Roman" panose="02020603050405020304" pitchFamily="18" charset="0"/>
            </a:rPr>
            <a:t>N=1</a:t>
          </a:r>
          <a:r>
            <a:rPr lang="en-US" sz="800">
              <a:solidFill>
                <a:srgbClr val="7F7F7F"/>
              </a:solidFill>
              <a:effectLst/>
              <a:ea typeface="Times New Roman" panose="02020603050405020304" pitchFamily="18" charset="0"/>
              <a:cs typeface="Times New Roman" panose="02020603050405020304" pitchFamily="18" charset="0"/>
            </a:rPr>
            <a:t>5</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18.xml><?xml version="1.0" encoding="utf-8"?>
<c:userShapes xmlns:c="http://schemas.openxmlformats.org/drawingml/2006/chart">
  <cdr:relSizeAnchor xmlns:cdr="http://schemas.openxmlformats.org/drawingml/2006/chartDrawing">
    <cdr:from>
      <cdr:x>0.78122</cdr:x>
      <cdr:y>0.88693</cdr:y>
    </cdr:from>
    <cdr:to>
      <cdr:x>0.99838</cdr:x>
      <cdr:y>0.99182</cdr:y>
    </cdr:to>
    <cdr:sp macro="" textlink="">
      <cdr:nvSpPr>
        <cdr:cNvPr id="3" name="Rounded Rectangle 2"/>
        <cdr:cNvSpPr/>
      </cdr:nvSpPr>
      <cdr:spPr>
        <a:xfrm xmlns:a="http://schemas.openxmlformats.org/drawingml/2006/main">
          <a:off x="4606052" y="2754037"/>
          <a:ext cx="1280398" cy="325713"/>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a:t>
          </a:r>
          <a:r>
            <a:rPr lang="ka-GE" sz="800" i="1" baseline="0">
              <a:solidFill>
                <a:schemeClr val="bg1">
                  <a:lumMod val="50000"/>
                </a:schemeClr>
              </a:solidFill>
            </a:rPr>
            <a:t>8</a:t>
          </a:r>
          <a:r>
            <a:rPr lang="en-US" sz="800" i="1" baseline="0">
              <a:solidFill>
                <a:schemeClr val="bg1">
                  <a:lumMod val="50000"/>
                </a:schemeClr>
              </a:solidFill>
            </a:rPr>
            <a:t>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0.58051</cdr:x>
      <cdr:y>0.07252</cdr:y>
    </cdr:from>
    <cdr:to>
      <cdr:x>0.67049</cdr:x>
      <cdr:y>0.145</cdr:y>
    </cdr:to>
    <cdr:sp macro="" textlink="">
      <cdr:nvSpPr>
        <cdr:cNvPr id="4" name="Rounded Rectangle 3"/>
        <cdr:cNvSpPr/>
      </cdr:nvSpPr>
      <cdr:spPr>
        <a:xfrm xmlns:a="http://schemas.openxmlformats.org/drawingml/2006/main">
          <a:off x="3422650" y="225174"/>
          <a:ext cx="530556" cy="225081"/>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a:t>
          </a:r>
          <a:r>
            <a:rPr lang="en-US" sz="800">
              <a:solidFill>
                <a:srgbClr val="808080"/>
              </a:solidFill>
              <a:effectLst/>
              <a:ea typeface="Times New Roman" panose="02020603050405020304" pitchFamily="18" charset="0"/>
              <a:cs typeface="Times New Roman" panose="02020603050405020304" pitchFamily="18" charset="0"/>
            </a:rPr>
            <a:t>24</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19.xml><?xml version="1.0" encoding="utf-8"?>
<c:userShapes xmlns:c="http://schemas.openxmlformats.org/drawingml/2006/chart">
  <cdr:relSizeAnchor xmlns:cdr="http://schemas.openxmlformats.org/drawingml/2006/chartDrawing">
    <cdr:from>
      <cdr:x>0.77946</cdr:x>
      <cdr:y>0.91735</cdr:y>
    </cdr:from>
    <cdr:to>
      <cdr:x>0.99839</cdr:x>
      <cdr:y>0.99411</cdr:y>
    </cdr:to>
    <cdr:sp macro="" textlink="">
      <cdr:nvSpPr>
        <cdr:cNvPr id="2" name="Rounded Rectangle 1"/>
        <cdr:cNvSpPr/>
      </cdr:nvSpPr>
      <cdr:spPr>
        <a:xfrm xmlns:a="http://schemas.openxmlformats.org/drawingml/2006/main">
          <a:off x="4603120" y="3958219"/>
          <a:ext cx="1292855" cy="331206"/>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N=7</a:t>
          </a:r>
          <a:r>
            <a:rPr lang="en-US" sz="800" i="1" baseline="0">
              <a:solidFill>
                <a:schemeClr val="bg1">
                  <a:lumMod val="50000"/>
                </a:schemeClr>
              </a:solidFill>
            </a:rPr>
            <a:t>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0.4269</cdr:x>
      <cdr:y>0.8387</cdr:y>
    </cdr:from>
    <cdr:to>
      <cdr:x>0.51036</cdr:x>
      <cdr:y>0.88897</cdr:y>
    </cdr:to>
    <cdr:sp macro="" textlink="">
      <cdr:nvSpPr>
        <cdr:cNvPr id="3" name="Rounded Rectangle 2"/>
        <cdr:cNvSpPr/>
      </cdr:nvSpPr>
      <cdr:spPr>
        <a:xfrm xmlns:a="http://schemas.openxmlformats.org/drawingml/2006/main">
          <a:off x="2537342" y="2931823"/>
          <a:ext cx="496053" cy="175727"/>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a:t>
          </a:r>
          <a:r>
            <a:rPr lang="en-US" sz="800">
              <a:solidFill>
                <a:srgbClr val="808080"/>
              </a:solidFill>
              <a:effectLst/>
              <a:ea typeface="Times New Roman" panose="02020603050405020304" pitchFamily="18" charset="0"/>
              <a:cs typeface="Times New Roman" panose="02020603050405020304" pitchFamily="18" charset="0"/>
            </a:rPr>
            <a:t>1</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0.78664</cdr:x>
      <cdr:y>0.89172</cdr:y>
    </cdr:from>
    <cdr:to>
      <cdr:x>1</cdr:x>
      <cdr:y>1</cdr:y>
    </cdr:to>
    <cdr:sp macro="" textlink="">
      <cdr:nvSpPr>
        <cdr:cNvPr id="2" name="Rounded Rectangle 1"/>
        <cdr:cNvSpPr/>
      </cdr:nvSpPr>
      <cdr:spPr>
        <a:xfrm xmlns:a="http://schemas.openxmlformats.org/drawingml/2006/main">
          <a:off x="4794222" y="2936876"/>
          <a:ext cx="1264037" cy="323849"/>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38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0.45337</cdr:x>
      <cdr:y>0.86943</cdr:y>
    </cdr:from>
    <cdr:to>
      <cdr:x>0.5493</cdr:x>
      <cdr:y>0.96497</cdr:y>
    </cdr:to>
    <cdr:sp macro="" textlink="">
      <cdr:nvSpPr>
        <cdr:cNvPr id="3" name="Rounded Rectangle 2"/>
        <cdr:cNvSpPr/>
      </cdr:nvSpPr>
      <cdr:spPr>
        <a:xfrm xmlns:a="http://schemas.openxmlformats.org/drawingml/2006/main">
          <a:off x="2686033" y="2600321"/>
          <a:ext cx="568342" cy="285745"/>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N=5</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20.xml><?xml version="1.0" encoding="utf-8"?>
<c:userShapes xmlns:c="http://schemas.openxmlformats.org/drawingml/2006/chart">
  <cdr:relSizeAnchor xmlns:cdr="http://schemas.openxmlformats.org/drawingml/2006/chartDrawing">
    <cdr:from>
      <cdr:x>0.7802</cdr:x>
      <cdr:y>0.91104</cdr:y>
    </cdr:from>
    <cdr:to>
      <cdr:x>0.9984</cdr:x>
      <cdr:y>1</cdr:y>
    </cdr:to>
    <cdr:sp macro="" textlink="">
      <cdr:nvSpPr>
        <cdr:cNvPr id="2" name="Rounded Rectangle 1"/>
        <cdr:cNvSpPr/>
      </cdr:nvSpPr>
      <cdr:spPr>
        <a:xfrm xmlns:a="http://schemas.openxmlformats.org/drawingml/2006/main">
          <a:off x="4644614" y="3314849"/>
          <a:ext cx="1298986" cy="323701"/>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38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0.38675</cdr:x>
      <cdr:y>0.08584</cdr:y>
    </cdr:from>
    <cdr:to>
      <cdr:x>0.47596</cdr:x>
      <cdr:y>0.14773</cdr:y>
    </cdr:to>
    <cdr:sp macro="" textlink="">
      <cdr:nvSpPr>
        <cdr:cNvPr id="3" name="Rounded Rectangle 2"/>
        <cdr:cNvSpPr/>
      </cdr:nvSpPr>
      <cdr:spPr>
        <a:xfrm xmlns:a="http://schemas.openxmlformats.org/drawingml/2006/main">
          <a:off x="2298700" y="311785"/>
          <a:ext cx="530225" cy="224790"/>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a:t>
          </a:r>
          <a:r>
            <a:rPr lang="en-US" sz="800">
              <a:solidFill>
                <a:srgbClr val="808080"/>
              </a:solidFill>
              <a:effectLst/>
              <a:ea typeface="Times New Roman" panose="02020603050405020304" pitchFamily="18" charset="0"/>
              <a:cs typeface="Times New Roman" panose="02020603050405020304" pitchFamily="18" charset="0"/>
            </a:rPr>
            <a:t>27</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21.xml><?xml version="1.0" encoding="utf-8"?>
<c:userShapes xmlns:c="http://schemas.openxmlformats.org/drawingml/2006/chart">
  <cdr:relSizeAnchor xmlns:cdr="http://schemas.openxmlformats.org/drawingml/2006/chartDrawing">
    <cdr:from>
      <cdr:x>0.76323</cdr:x>
      <cdr:y>0.89885</cdr:y>
    </cdr:from>
    <cdr:to>
      <cdr:x>1</cdr:x>
      <cdr:y>1</cdr:y>
    </cdr:to>
    <cdr:sp macro="" textlink="">
      <cdr:nvSpPr>
        <cdr:cNvPr id="2" name="Rounded Rectangle 1"/>
        <cdr:cNvSpPr/>
      </cdr:nvSpPr>
      <cdr:spPr>
        <a:xfrm xmlns:a="http://schemas.openxmlformats.org/drawingml/2006/main">
          <a:off x="4558143" y="2842439"/>
          <a:ext cx="1414032" cy="319861"/>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14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0.60794</cdr:x>
      <cdr:y>0.09636</cdr:y>
    </cdr:from>
    <cdr:to>
      <cdr:x>0.69807</cdr:x>
      <cdr:y>0.1671</cdr:y>
    </cdr:to>
    <cdr:sp macro="" textlink="">
      <cdr:nvSpPr>
        <cdr:cNvPr id="3" name="Rounded Rectangle 2"/>
        <cdr:cNvSpPr/>
      </cdr:nvSpPr>
      <cdr:spPr>
        <a:xfrm xmlns:a="http://schemas.openxmlformats.org/drawingml/2006/main">
          <a:off x="3648075" y="233131"/>
          <a:ext cx="540848" cy="171145"/>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a:t>
          </a:r>
          <a:r>
            <a:rPr lang="en-US" sz="800">
              <a:solidFill>
                <a:srgbClr val="808080"/>
              </a:solidFill>
              <a:effectLst/>
              <a:ea typeface="Times New Roman" panose="02020603050405020304" pitchFamily="18" charset="0"/>
              <a:cs typeface="Times New Roman" panose="02020603050405020304" pitchFamily="18" charset="0"/>
            </a:rPr>
            <a:t>1</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22.xml><?xml version="1.0" encoding="utf-8"?>
<c:userShapes xmlns:c="http://schemas.openxmlformats.org/drawingml/2006/chart">
  <cdr:relSizeAnchor xmlns:cdr="http://schemas.openxmlformats.org/drawingml/2006/chartDrawing">
    <cdr:from>
      <cdr:x>0.73904</cdr:x>
      <cdr:y>0.83957</cdr:y>
    </cdr:from>
    <cdr:to>
      <cdr:x>0.99677</cdr:x>
      <cdr:y>0.98364</cdr:y>
    </cdr:to>
    <cdr:sp macro="" textlink="">
      <cdr:nvSpPr>
        <cdr:cNvPr id="2" name="Rounded Rectangle 1"/>
        <cdr:cNvSpPr/>
      </cdr:nvSpPr>
      <cdr:spPr>
        <a:xfrm xmlns:a="http://schemas.openxmlformats.org/drawingml/2006/main">
          <a:off x="4357355" y="1954972"/>
          <a:ext cx="1519570" cy="335473"/>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14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userShapes>
</file>

<file path=word/drawings/drawing23.xml><?xml version="1.0" encoding="utf-8"?>
<c:userShapes xmlns:c="http://schemas.openxmlformats.org/drawingml/2006/chart">
  <cdr:relSizeAnchor xmlns:cdr="http://schemas.openxmlformats.org/drawingml/2006/chartDrawing">
    <cdr:from>
      <cdr:x>0.79393</cdr:x>
      <cdr:y>0.88589</cdr:y>
    </cdr:from>
    <cdr:to>
      <cdr:x>0.99653</cdr:x>
      <cdr:y>0.99504</cdr:y>
    </cdr:to>
    <cdr:sp macro="" textlink="">
      <cdr:nvSpPr>
        <cdr:cNvPr id="2" name="Rounded Rectangle 1"/>
        <cdr:cNvSpPr/>
      </cdr:nvSpPr>
      <cdr:spPr>
        <a:xfrm xmlns:a="http://schemas.openxmlformats.org/drawingml/2006/main">
          <a:off x="4733925" y="2809875"/>
          <a:ext cx="1208020" cy="346217"/>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38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0.5041</cdr:x>
      <cdr:y>0.2</cdr:y>
    </cdr:from>
    <cdr:to>
      <cdr:x>0.60213</cdr:x>
      <cdr:y>0.26984</cdr:y>
    </cdr:to>
    <cdr:sp macro="" textlink="">
      <cdr:nvSpPr>
        <cdr:cNvPr id="3" name="Rounded Rectangle 2"/>
        <cdr:cNvSpPr/>
      </cdr:nvSpPr>
      <cdr:spPr>
        <a:xfrm xmlns:a="http://schemas.openxmlformats.org/drawingml/2006/main">
          <a:off x="2957764" y="428625"/>
          <a:ext cx="575181" cy="149675"/>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a:t>
          </a:r>
          <a:r>
            <a:rPr lang="en-US" sz="800">
              <a:solidFill>
                <a:srgbClr val="808080"/>
              </a:solidFill>
              <a:effectLst/>
              <a:ea typeface="Times New Roman" panose="02020603050405020304" pitchFamily="18" charset="0"/>
              <a:cs typeface="Times New Roman" panose="02020603050405020304" pitchFamily="18" charset="0"/>
            </a:rPr>
            <a:t>31</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24.xml><?xml version="1.0" encoding="utf-8"?>
<c:userShapes xmlns:c="http://schemas.openxmlformats.org/drawingml/2006/chart">
  <cdr:relSizeAnchor xmlns:cdr="http://schemas.openxmlformats.org/drawingml/2006/chartDrawing">
    <cdr:from>
      <cdr:x>0.79647</cdr:x>
      <cdr:y>0.8694</cdr:y>
    </cdr:from>
    <cdr:to>
      <cdr:x>1</cdr:x>
      <cdr:y>1</cdr:y>
    </cdr:to>
    <cdr:sp macro="" textlink="">
      <cdr:nvSpPr>
        <cdr:cNvPr id="2" name="Rounded Rectangle 1"/>
        <cdr:cNvSpPr/>
      </cdr:nvSpPr>
      <cdr:spPr>
        <a:xfrm xmlns:a="http://schemas.openxmlformats.org/drawingml/2006/main">
          <a:off x="4733925" y="2219325"/>
          <a:ext cx="1209674" cy="333375"/>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38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0.19925</cdr:x>
      <cdr:y>0.74414</cdr:y>
    </cdr:from>
    <cdr:to>
      <cdr:x>0.28974</cdr:x>
      <cdr:y>0.8317</cdr:y>
    </cdr:to>
    <cdr:sp macro="" textlink="">
      <cdr:nvSpPr>
        <cdr:cNvPr id="3" name="Rounded Rectangle 2"/>
        <cdr:cNvSpPr/>
      </cdr:nvSpPr>
      <cdr:spPr>
        <a:xfrm xmlns:a="http://schemas.openxmlformats.org/drawingml/2006/main">
          <a:off x="1182364" y="1616045"/>
          <a:ext cx="536975" cy="190154"/>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a:t>
          </a:r>
          <a:r>
            <a:rPr lang="en-US" sz="800">
              <a:solidFill>
                <a:srgbClr val="808080"/>
              </a:solidFill>
              <a:effectLst/>
              <a:ea typeface="Times New Roman" panose="02020603050405020304" pitchFamily="18" charset="0"/>
              <a:cs typeface="Times New Roman" panose="02020603050405020304" pitchFamily="18" charset="0"/>
            </a:rPr>
            <a:t>1</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25.xml><?xml version="1.0" encoding="utf-8"?>
<c:userShapes xmlns:c="http://schemas.openxmlformats.org/drawingml/2006/chart">
  <cdr:relSizeAnchor xmlns:cdr="http://schemas.openxmlformats.org/drawingml/2006/chartDrawing">
    <cdr:from>
      <cdr:x>0.77309</cdr:x>
      <cdr:y>0.83088</cdr:y>
    </cdr:from>
    <cdr:to>
      <cdr:x>1</cdr:x>
      <cdr:y>1</cdr:y>
    </cdr:to>
    <cdr:sp macro="" textlink="">
      <cdr:nvSpPr>
        <cdr:cNvPr id="2" name="Rounded Rectangle 1"/>
        <cdr:cNvSpPr/>
      </cdr:nvSpPr>
      <cdr:spPr>
        <a:xfrm xmlns:a="http://schemas.openxmlformats.org/drawingml/2006/main">
          <a:off x="4543392" y="1915220"/>
          <a:ext cx="1333533" cy="389830"/>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38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0.70668</cdr:x>
      <cdr:y>0.46219</cdr:y>
    </cdr:from>
    <cdr:to>
      <cdr:x>0.79899</cdr:x>
      <cdr:y>0.59183</cdr:y>
    </cdr:to>
    <cdr:sp macro="" textlink="">
      <cdr:nvSpPr>
        <cdr:cNvPr id="3" name="Right Arrow 2"/>
        <cdr:cNvSpPr/>
      </cdr:nvSpPr>
      <cdr:spPr>
        <a:xfrm xmlns:a="http://schemas.openxmlformats.org/drawingml/2006/main">
          <a:off x="4206956" y="1215059"/>
          <a:ext cx="549560" cy="340815"/>
        </a:xfrm>
        <a:prstGeom xmlns:a="http://schemas.openxmlformats.org/drawingml/2006/main" prst="rightArrow">
          <a:avLst/>
        </a:prstGeom>
        <a:solidFill xmlns:a="http://schemas.openxmlformats.org/drawingml/2006/main">
          <a:schemeClr val="bg1">
            <a:lumMod val="95000"/>
          </a:schemeClr>
        </a:solidFill>
        <a:ln xmlns:a="http://schemas.openxmlformats.org/drawingml/2006/main">
          <a:solidFill>
            <a:schemeClr val="bg1">
              <a:lumMod val="65000"/>
            </a:schemeClr>
          </a:solidFill>
        </a:ln>
      </cdr:spPr>
      <cdr:style>
        <a:lnRef xmlns:a="http://schemas.openxmlformats.org/drawingml/2006/main" idx="2">
          <a:schemeClr val="accent3">
            <a:shade val="50000"/>
          </a:schemeClr>
        </a:lnRef>
        <a:fillRef xmlns:a="http://schemas.openxmlformats.org/drawingml/2006/main" idx="1">
          <a:schemeClr val="accent3"/>
        </a:fillRef>
        <a:effectRef xmlns:a="http://schemas.openxmlformats.org/drawingml/2006/main" idx="0">
          <a:schemeClr val="accent3"/>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0.85437</cdr:x>
      <cdr:y>0.46705</cdr:y>
    </cdr:from>
    <cdr:to>
      <cdr:x>0.97106</cdr:x>
      <cdr:y>0.57261</cdr:y>
    </cdr:to>
    <cdr:sp macro="" textlink="">
      <cdr:nvSpPr>
        <cdr:cNvPr id="4" name="Rectangle 3"/>
        <cdr:cNvSpPr/>
      </cdr:nvSpPr>
      <cdr:spPr>
        <a:xfrm xmlns:a="http://schemas.openxmlformats.org/drawingml/2006/main">
          <a:off x="5086180" y="1227835"/>
          <a:ext cx="694683" cy="277512"/>
        </a:xfrm>
        <a:prstGeom xmlns:a="http://schemas.openxmlformats.org/drawingml/2006/main" prst="rect">
          <a:avLst/>
        </a:prstGeom>
        <a:ln xmlns:a="http://schemas.openxmlformats.org/drawingml/2006/main">
          <a:solidFill>
            <a:schemeClr val="tx1"/>
          </a:solidFill>
          <a:prstDash val="sysDot"/>
        </a:ln>
        <a:effectLst xmlns:a="http://schemas.openxmlformats.org/drawingml/2006/mai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r>
            <a:rPr lang="ka-GE" b="1">
              <a:solidFill>
                <a:schemeClr val="tx1">
                  <a:lumMod val="50000"/>
                  <a:lumOff val="50000"/>
                </a:schemeClr>
              </a:solidFill>
            </a:rPr>
            <a:t>1 281</a:t>
          </a:r>
          <a:endParaRPr lang="en-US" b="1">
            <a:solidFill>
              <a:schemeClr val="tx1">
                <a:lumMod val="50000"/>
                <a:lumOff val="50000"/>
              </a:schemeClr>
            </a:solidFill>
          </a:endParaRPr>
        </a:p>
      </cdr:txBody>
    </cdr:sp>
  </cdr:relSizeAnchor>
  <cdr:relSizeAnchor xmlns:cdr="http://schemas.openxmlformats.org/drawingml/2006/chartDrawing">
    <cdr:from>
      <cdr:x>0.73579</cdr:x>
      <cdr:y>0.10507</cdr:y>
    </cdr:from>
    <cdr:to>
      <cdr:x>1</cdr:x>
      <cdr:y>0.33696</cdr:y>
    </cdr:to>
    <cdr:sp macro="" textlink="">
      <cdr:nvSpPr>
        <cdr:cNvPr id="5" name="Rounded Rectangle 4"/>
        <cdr:cNvSpPr/>
      </cdr:nvSpPr>
      <cdr:spPr>
        <a:xfrm xmlns:a="http://schemas.openxmlformats.org/drawingml/2006/main">
          <a:off x="4380230" y="276225"/>
          <a:ext cx="1572895" cy="609600"/>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spcAft>
              <a:spcPts val="0"/>
            </a:spcAft>
          </a:pPr>
          <a:r>
            <a:rPr lang="ka-GE" sz="800" i="0">
              <a:solidFill>
                <a:srgbClr val="808080"/>
              </a:solidFill>
              <a:effectLst/>
              <a:ea typeface="Times New Roman" panose="02020603050405020304" pitchFamily="18" charset="0"/>
              <a:cs typeface="Times New Roman" panose="02020603050405020304" pitchFamily="18" charset="0"/>
            </a:rPr>
            <a:t>რამდენ ბავშვს აქვს მობილური ტელეფონი?</a:t>
          </a:r>
          <a:endParaRPr lang="en-US" sz="1200" i="0">
            <a:effectLst/>
            <a:latin typeface="Times New Roman" panose="02020603050405020304" pitchFamily="18" charset="0"/>
            <a:ea typeface="Times New Roman" panose="02020603050405020304" pitchFamily="18" charset="0"/>
          </a:endParaRPr>
        </a:p>
      </cdr:txBody>
    </cdr:sp>
  </cdr:relSizeAnchor>
</c:userShapes>
</file>

<file path=word/drawings/drawing26.xml><?xml version="1.0" encoding="utf-8"?>
<c:userShapes xmlns:c="http://schemas.openxmlformats.org/drawingml/2006/chart">
  <cdr:relSizeAnchor xmlns:cdr="http://schemas.openxmlformats.org/drawingml/2006/chartDrawing">
    <cdr:from>
      <cdr:x>0.77885</cdr:x>
      <cdr:y>0.89682</cdr:y>
    </cdr:from>
    <cdr:to>
      <cdr:x>1</cdr:x>
      <cdr:y>0.99458</cdr:y>
    </cdr:to>
    <cdr:sp macro="" textlink="">
      <cdr:nvSpPr>
        <cdr:cNvPr id="2" name="Rounded Rectangle 1"/>
        <cdr:cNvSpPr/>
      </cdr:nvSpPr>
      <cdr:spPr>
        <a:xfrm xmlns:a="http://schemas.openxmlformats.org/drawingml/2006/main">
          <a:off x="4629150" y="2836029"/>
          <a:ext cx="1314450" cy="309126"/>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spcAft>
              <a:spcPts val="0"/>
            </a:spcAft>
          </a:pPr>
          <a:r>
            <a:rPr lang="en-US" sz="800" i="1">
              <a:solidFill>
                <a:srgbClr val="7F7F7F"/>
              </a:solidFill>
              <a:effectLst/>
              <a:latin typeface="Sylfaen" panose="010A0502050306030303" pitchFamily="18" charset="0"/>
              <a:ea typeface="Times New Roman" panose="02020603050405020304" pitchFamily="18" charset="0"/>
            </a:rPr>
            <a:t>N=</a:t>
          </a:r>
          <a:r>
            <a:rPr lang="ka-GE" sz="800" i="1">
              <a:solidFill>
                <a:srgbClr val="7F7F7F"/>
              </a:solidFill>
              <a:effectLst/>
              <a:latin typeface="Sylfaen" panose="010A0502050306030303" pitchFamily="18" charset="0"/>
              <a:ea typeface="Times New Roman" panose="02020603050405020304" pitchFamily="18" charset="0"/>
            </a:rPr>
            <a:t>3</a:t>
          </a:r>
          <a:r>
            <a:rPr lang="en-US" sz="800" i="1">
              <a:solidFill>
                <a:srgbClr val="7F7F7F"/>
              </a:solidFill>
              <a:effectLst/>
              <a:latin typeface="Sylfaen" panose="010A0502050306030303" pitchFamily="18" charset="0"/>
              <a:ea typeface="Times New Roman" panose="02020603050405020304" pitchFamily="18" charset="0"/>
            </a:rPr>
            <a:t>8</a:t>
          </a:r>
          <a:r>
            <a:rPr lang="ka-GE" sz="800" i="1">
              <a:solidFill>
                <a:srgbClr val="7F7F7F"/>
              </a:solidFill>
              <a:effectLst/>
              <a:latin typeface="Sylfaen" panose="010A0502050306030303" pitchFamily="18" charset="0"/>
              <a:ea typeface="Times New Roman" panose="02020603050405020304" pitchFamily="18" charset="0"/>
            </a:rPr>
            <a:t> დაწესებულება</a:t>
          </a:r>
          <a:endParaRPr lang="en-US" sz="12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0.18162</cdr:x>
      <cdr:y>0.12811</cdr:y>
    </cdr:from>
    <cdr:to>
      <cdr:x>0.26496</cdr:x>
      <cdr:y>0.2008</cdr:y>
    </cdr:to>
    <cdr:sp macro="" textlink="">
      <cdr:nvSpPr>
        <cdr:cNvPr id="3" name="Rounded Rectangle 2"/>
        <cdr:cNvSpPr/>
      </cdr:nvSpPr>
      <cdr:spPr>
        <a:xfrm xmlns:a="http://schemas.openxmlformats.org/drawingml/2006/main">
          <a:off x="1079500" y="405130"/>
          <a:ext cx="495300" cy="229870"/>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a:t>
          </a:r>
          <a:r>
            <a:rPr lang="en-US" sz="800">
              <a:solidFill>
                <a:srgbClr val="808080"/>
              </a:solidFill>
              <a:effectLst/>
              <a:ea typeface="Times New Roman" panose="02020603050405020304" pitchFamily="18" charset="0"/>
              <a:cs typeface="Times New Roman" panose="02020603050405020304" pitchFamily="18" charset="0"/>
            </a:rPr>
            <a:t>38</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27.xml><?xml version="1.0" encoding="utf-8"?>
<c:userShapes xmlns:c="http://schemas.openxmlformats.org/drawingml/2006/chart">
  <cdr:relSizeAnchor xmlns:cdr="http://schemas.openxmlformats.org/drawingml/2006/chartDrawing">
    <cdr:from>
      <cdr:x>0.77814</cdr:x>
      <cdr:y>0.89441</cdr:y>
    </cdr:from>
    <cdr:to>
      <cdr:x>1</cdr:x>
      <cdr:y>0.99411</cdr:y>
    </cdr:to>
    <cdr:sp macro="" textlink="">
      <cdr:nvSpPr>
        <cdr:cNvPr id="2" name="Rounded Rectangle 1"/>
        <cdr:cNvSpPr/>
      </cdr:nvSpPr>
      <cdr:spPr>
        <a:xfrm xmlns:a="http://schemas.openxmlformats.org/drawingml/2006/main">
          <a:off x="4662012" y="2743200"/>
          <a:ext cx="1329213" cy="305785"/>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spcAft>
              <a:spcPts val="0"/>
            </a:spcAft>
          </a:pPr>
          <a:r>
            <a:rPr lang="en-US" sz="800" i="1">
              <a:solidFill>
                <a:srgbClr val="7F7F7F"/>
              </a:solidFill>
              <a:effectLst/>
              <a:latin typeface="Sylfaen" panose="010A0502050306030303" pitchFamily="18" charset="0"/>
              <a:ea typeface="Times New Roman" panose="02020603050405020304" pitchFamily="18" charset="0"/>
            </a:rPr>
            <a:t>N=</a:t>
          </a:r>
          <a:r>
            <a:rPr lang="ka-GE" sz="800" i="1">
              <a:solidFill>
                <a:srgbClr val="7F7F7F"/>
              </a:solidFill>
              <a:effectLst/>
              <a:latin typeface="Sylfaen" panose="010A0502050306030303" pitchFamily="18" charset="0"/>
              <a:ea typeface="Times New Roman" panose="02020603050405020304" pitchFamily="18" charset="0"/>
            </a:rPr>
            <a:t>38 დაწესებულება</a:t>
          </a:r>
          <a:endParaRPr lang="en-US" sz="12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0.59348</cdr:x>
      <cdr:y>0.75344</cdr:y>
    </cdr:from>
    <cdr:to>
      <cdr:x>0.67914</cdr:x>
      <cdr:y>0.81808</cdr:y>
    </cdr:to>
    <cdr:sp macro="" textlink="">
      <cdr:nvSpPr>
        <cdr:cNvPr id="3" name="Rounded Rectangle 2"/>
        <cdr:cNvSpPr/>
      </cdr:nvSpPr>
      <cdr:spPr>
        <a:xfrm xmlns:a="http://schemas.openxmlformats.org/drawingml/2006/main">
          <a:off x="3510442" y="1908958"/>
          <a:ext cx="506681" cy="163775"/>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spcAft>
              <a:spcPts val="0"/>
            </a:spcAft>
          </a:pPr>
          <a:r>
            <a:rPr lang="ka-GE" sz="800" i="0">
              <a:solidFill>
                <a:srgbClr val="808080"/>
              </a:solidFill>
              <a:effectLst/>
              <a:ea typeface="Times New Roman" panose="02020603050405020304" pitchFamily="18" charset="0"/>
              <a:cs typeface="Times New Roman" panose="02020603050405020304" pitchFamily="18" charset="0"/>
            </a:rPr>
            <a:t>N=2</a:t>
          </a:r>
          <a:r>
            <a:rPr lang="en-US" sz="800" i="0">
              <a:solidFill>
                <a:srgbClr val="808080"/>
              </a:solidFill>
              <a:effectLst/>
              <a:ea typeface="Times New Roman" panose="02020603050405020304" pitchFamily="18" charset="0"/>
              <a:cs typeface="Times New Roman" panose="02020603050405020304" pitchFamily="18" charset="0"/>
            </a:rPr>
            <a:t>4</a:t>
          </a:r>
          <a:endParaRPr lang="en-US" sz="1200" i="0">
            <a:effectLst/>
            <a:latin typeface="Times New Roman" panose="02020603050405020304" pitchFamily="18" charset="0"/>
            <a:ea typeface="Times New Roman" panose="02020603050405020304" pitchFamily="18" charset="0"/>
          </a:endParaRPr>
        </a:p>
      </cdr:txBody>
    </cdr:sp>
  </cdr:relSizeAnchor>
</c:userShapes>
</file>

<file path=word/drawings/drawing28.xml><?xml version="1.0" encoding="utf-8"?>
<c:userShapes xmlns:c="http://schemas.openxmlformats.org/drawingml/2006/chart">
  <cdr:relSizeAnchor xmlns:cdr="http://schemas.openxmlformats.org/drawingml/2006/chartDrawing">
    <cdr:from>
      <cdr:x>0.11039</cdr:x>
      <cdr:y>0.87375</cdr:y>
    </cdr:from>
    <cdr:to>
      <cdr:x>0.19359</cdr:x>
      <cdr:y>0.94515</cdr:y>
    </cdr:to>
    <cdr:sp macro="" textlink="">
      <cdr:nvSpPr>
        <cdr:cNvPr id="2" name="Rounded Rectangle 1"/>
        <cdr:cNvSpPr/>
      </cdr:nvSpPr>
      <cdr:spPr>
        <a:xfrm xmlns:a="http://schemas.openxmlformats.org/drawingml/2006/main">
          <a:off x="647700" y="1972420"/>
          <a:ext cx="488168" cy="161180"/>
        </a:xfrm>
        <a:prstGeom xmlns:a="http://schemas.openxmlformats.org/drawingml/2006/main" prst="roundRect">
          <a:avLst>
            <a:gd name="adj" fmla="val 12523"/>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i="0">
              <a:solidFill>
                <a:srgbClr val="808080"/>
              </a:solidFill>
              <a:effectLst/>
              <a:ea typeface="Times New Roman" panose="02020603050405020304" pitchFamily="18" charset="0"/>
              <a:cs typeface="Times New Roman" panose="02020603050405020304" pitchFamily="18" charset="0"/>
            </a:rPr>
            <a:t>N=4</a:t>
          </a:r>
          <a:endParaRPr lang="en-US" sz="1200" i="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0.77886</cdr:x>
      <cdr:y>0.86623</cdr:y>
    </cdr:from>
    <cdr:to>
      <cdr:x>1</cdr:x>
      <cdr:y>1</cdr:y>
    </cdr:to>
    <cdr:sp macro="" textlink="">
      <cdr:nvSpPr>
        <cdr:cNvPr id="3" name="Rounded Rectangle 2"/>
        <cdr:cNvSpPr/>
      </cdr:nvSpPr>
      <cdr:spPr>
        <a:xfrm xmlns:a="http://schemas.openxmlformats.org/drawingml/2006/main">
          <a:off x="4569883" y="1955453"/>
          <a:ext cx="1297517" cy="301972"/>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spcAft>
              <a:spcPts val="0"/>
            </a:spcAft>
          </a:pPr>
          <a:r>
            <a:rPr lang="en-US" sz="800" i="1">
              <a:solidFill>
                <a:srgbClr val="7F7F7F"/>
              </a:solidFill>
              <a:effectLst/>
              <a:latin typeface="Sylfaen" panose="010A0502050306030303" pitchFamily="18" charset="0"/>
              <a:ea typeface="Times New Roman" panose="02020603050405020304" pitchFamily="18" charset="0"/>
            </a:rPr>
            <a:t>N=</a:t>
          </a:r>
          <a:r>
            <a:rPr lang="ka-GE" sz="800" i="1">
              <a:solidFill>
                <a:srgbClr val="7F7F7F"/>
              </a:solidFill>
              <a:effectLst/>
              <a:latin typeface="Sylfaen" panose="010A0502050306030303" pitchFamily="18" charset="0"/>
              <a:ea typeface="Times New Roman" panose="02020603050405020304" pitchFamily="18" charset="0"/>
            </a:rPr>
            <a:t>3</a:t>
          </a:r>
          <a:r>
            <a:rPr lang="en-US" sz="800" i="1">
              <a:solidFill>
                <a:srgbClr val="7F7F7F"/>
              </a:solidFill>
              <a:effectLst/>
              <a:latin typeface="Sylfaen" panose="010A0502050306030303" pitchFamily="18" charset="0"/>
              <a:ea typeface="Times New Roman" panose="02020603050405020304" pitchFamily="18" charset="0"/>
            </a:rPr>
            <a:t>8 </a:t>
          </a:r>
          <a:r>
            <a:rPr lang="ka-GE" sz="800" i="1">
              <a:solidFill>
                <a:srgbClr val="7F7F7F"/>
              </a:solidFill>
              <a:effectLst/>
              <a:latin typeface="Sylfaen" panose="010A0502050306030303" pitchFamily="18" charset="0"/>
              <a:ea typeface="Times New Roman" panose="02020603050405020304" pitchFamily="18" charset="0"/>
            </a:rPr>
            <a:t>დაწესებულება</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29.xml><?xml version="1.0" encoding="utf-8"?>
<c:userShapes xmlns:c="http://schemas.openxmlformats.org/drawingml/2006/chart">
  <cdr:relSizeAnchor xmlns:cdr="http://schemas.openxmlformats.org/drawingml/2006/chartDrawing">
    <cdr:from>
      <cdr:x>0.77742</cdr:x>
      <cdr:y>0.85837</cdr:y>
    </cdr:from>
    <cdr:to>
      <cdr:x>1</cdr:x>
      <cdr:y>1</cdr:y>
    </cdr:to>
    <cdr:sp macro="" textlink="">
      <cdr:nvSpPr>
        <cdr:cNvPr id="2" name="Rounded Rectangle 1"/>
        <cdr:cNvSpPr/>
      </cdr:nvSpPr>
      <cdr:spPr>
        <a:xfrm xmlns:a="http://schemas.openxmlformats.org/drawingml/2006/main">
          <a:off x="4628078" y="1905000"/>
          <a:ext cx="1325047" cy="314325"/>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spcAft>
              <a:spcPts val="0"/>
            </a:spcAft>
          </a:pPr>
          <a:r>
            <a:rPr lang="en-US" sz="800" i="1">
              <a:solidFill>
                <a:srgbClr val="7F7F7F"/>
              </a:solidFill>
              <a:effectLst/>
              <a:latin typeface="Sylfaen" panose="010A0502050306030303" pitchFamily="18" charset="0"/>
              <a:ea typeface="Times New Roman" panose="02020603050405020304" pitchFamily="18" charset="0"/>
            </a:rPr>
            <a:t>N=</a:t>
          </a:r>
          <a:r>
            <a:rPr lang="ka-GE" sz="800" i="1">
              <a:solidFill>
                <a:srgbClr val="7F7F7F"/>
              </a:solidFill>
              <a:effectLst/>
              <a:latin typeface="Sylfaen" panose="010A0502050306030303" pitchFamily="18" charset="0"/>
              <a:ea typeface="Times New Roman" panose="02020603050405020304" pitchFamily="18" charset="0"/>
            </a:rPr>
            <a:t>3</a:t>
          </a:r>
          <a:r>
            <a:rPr lang="en-US" sz="800" i="1">
              <a:solidFill>
                <a:srgbClr val="7F7F7F"/>
              </a:solidFill>
              <a:effectLst/>
              <a:latin typeface="Sylfaen" panose="010A0502050306030303" pitchFamily="18" charset="0"/>
              <a:ea typeface="Times New Roman" panose="02020603050405020304" pitchFamily="18" charset="0"/>
            </a:rPr>
            <a:t>8</a:t>
          </a:r>
          <a:r>
            <a:rPr lang="ka-GE" sz="800" i="1">
              <a:solidFill>
                <a:srgbClr val="7F7F7F"/>
              </a:solidFill>
              <a:effectLst/>
              <a:latin typeface="Sylfaen" panose="010A0502050306030303" pitchFamily="18" charset="0"/>
              <a:ea typeface="Times New Roman" panose="02020603050405020304" pitchFamily="18" charset="0"/>
            </a:rPr>
            <a:t> დაწესებულება</a:t>
          </a:r>
          <a:endParaRPr lang="en-US" sz="12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0.17539</cdr:x>
      <cdr:y>0.092</cdr:y>
    </cdr:from>
    <cdr:to>
      <cdr:x>0.26036</cdr:x>
      <cdr:y>0.17245</cdr:y>
    </cdr:to>
    <cdr:sp macro="" textlink="">
      <cdr:nvSpPr>
        <cdr:cNvPr id="3" name="Rounded Rectangle 2"/>
        <cdr:cNvSpPr/>
      </cdr:nvSpPr>
      <cdr:spPr>
        <a:xfrm xmlns:a="http://schemas.openxmlformats.org/drawingml/2006/main">
          <a:off x="1044119" y="204174"/>
          <a:ext cx="505837" cy="178545"/>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i="1">
              <a:solidFill>
                <a:srgbClr val="808080"/>
              </a:solidFill>
              <a:effectLst/>
              <a:ea typeface="Times New Roman" panose="02020603050405020304" pitchFamily="18" charset="0"/>
              <a:cs typeface="Times New Roman" panose="02020603050405020304" pitchFamily="18" charset="0"/>
            </a:rPr>
            <a:t>N=7</a:t>
          </a:r>
          <a:endParaRPr lang="en-US" sz="1200" i="1">
            <a:effectLst/>
            <a:latin typeface="Times New Roman" panose="02020603050405020304" pitchFamily="18" charset="0"/>
            <a:ea typeface="Times New Roman" panose="02020603050405020304" pitchFamily="18"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0.76961</cdr:x>
      <cdr:y>0.89881</cdr:y>
    </cdr:from>
    <cdr:to>
      <cdr:x>1</cdr:x>
      <cdr:y>1</cdr:y>
    </cdr:to>
    <cdr:sp macro="" textlink="">
      <cdr:nvSpPr>
        <cdr:cNvPr id="2" name="Rounded Rectangle 1"/>
        <cdr:cNvSpPr/>
      </cdr:nvSpPr>
      <cdr:spPr>
        <a:xfrm xmlns:a="http://schemas.openxmlformats.org/drawingml/2006/main">
          <a:off x="4794222" y="2936876"/>
          <a:ext cx="1264037" cy="323849"/>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a:t>
          </a:r>
          <a:r>
            <a:rPr lang="ka-GE" sz="800" i="1" baseline="0">
              <a:solidFill>
                <a:schemeClr val="bg1">
                  <a:lumMod val="50000"/>
                </a:schemeClr>
              </a:solidFill>
            </a:rPr>
            <a:t>8</a:t>
          </a:r>
          <a:r>
            <a:rPr lang="en-US" sz="800" i="1" baseline="0">
              <a:solidFill>
                <a:schemeClr val="bg1">
                  <a:lumMod val="50000"/>
                </a:schemeClr>
              </a:solidFill>
            </a:rPr>
            <a:t>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0.42644</cdr:x>
      <cdr:y>0.85924</cdr:y>
    </cdr:from>
    <cdr:to>
      <cdr:x>0.52702</cdr:x>
      <cdr:y>0.96059</cdr:y>
    </cdr:to>
    <cdr:sp macro="" textlink="">
      <cdr:nvSpPr>
        <cdr:cNvPr id="3" name="Rounded Rectangle 2"/>
        <cdr:cNvSpPr/>
      </cdr:nvSpPr>
      <cdr:spPr>
        <a:xfrm xmlns:a="http://schemas.openxmlformats.org/drawingml/2006/main">
          <a:off x="2530499" y="2422535"/>
          <a:ext cx="596849" cy="285739"/>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spcAft>
              <a:spcPts val="0"/>
            </a:spcAft>
          </a:pPr>
          <a:r>
            <a:rPr lang="ka-GE" sz="700">
              <a:solidFill>
                <a:schemeClr val="tx1">
                  <a:lumMod val="50000"/>
                  <a:lumOff val="50000"/>
                </a:schemeClr>
              </a:solidFill>
              <a:effectLst/>
              <a:latin typeface="Times New Roman" panose="02020603050405020304" pitchFamily="18" charset="0"/>
              <a:ea typeface="Times New Roman" panose="02020603050405020304" pitchFamily="18" charset="0"/>
            </a:rPr>
            <a:t>N=</a:t>
          </a:r>
          <a:r>
            <a:rPr lang="ru-RU" sz="700">
              <a:solidFill>
                <a:schemeClr val="tx1">
                  <a:lumMod val="50000"/>
                  <a:lumOff val="50000"/>
                </a:schemeClr>
              </a:solidFill>
              <a:effectLst/>
              <a:latin typeface="Times New Roman" panose="02020603050405020304" pitchFamily="18" charset="0"/>
              <a:ea typeface="Times New Roman" panose="02020603050405020304" pitchFamily="18" charset="0"/>
            </a:rPr>
            <a:t>3</a:t>
          </a:r>
          <a:r>
            <a:rPr lang="ka-GE" sz="700">
              <a:solidFill>
                <a:schemeClr val="tx1">
                  <a:lumMod val="50000"/>
                  <a:lumOff val="50000"/>
                </a:schemeClr>
              </a:solidFill>
              <a:effectLst/>
              <a:latin typeface="Times New Roman" panose="02020603050405020304" pitchFamily="18" charset="0"/>
              <a:ea typeface="Times New Roman" panose="02020603050405020304" pitchFamily="18" charset="0"/>
            </a:rPr>
            <a:t>2</a:t>
          </a:r>
          <a:endParaRPr lang="en-US" sz="700">
            <a:solidFill>
              <a:schemeClr val="tx1">
                <a:lumMod val="50000"/>
                <a:lumOff val="50000"/>
              </a:schemeClr>
            </a:solidFill>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0.09952</cdr:x>
      <cdr:y>0.20271</cdr:y>
    </cdr:from>
    <cdr:to>
      <cdr:x>0.2001</cdr:x>
      <cdr:y>0.30405</cdr:y>
    </cdr:to>
    <cdr:sp macro="" textlink="">
      <cdr:nvSpPr>
        <cdr:cNvPr id="4" name="Rounded Rectangle 3"/>
        <cdr:cNvSpPr/>
      </cdr:nvSpPr>
      <cdr:spPr>
        <a:xfrm xmlns:a="http://schemas.openxmlformats.org/drawingml/2006/main">
          <a:off x="590574" y="571511"/>
          <a:ext cx="596849" cy="285739"/>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spcAft>
              <a:spcPts val="0"/>
            </a:spcAft>
          </a:pPr>
          <a:r>
            <a:rPr lang="ka-GE" sz="700">
              <a:solidFill>
                <a:schemeClr val="tx1">
                  <a:lumMod val="50000"/>
                  <a:lumOff val="50000"/>
                </a:schemeClr>
              </a:solidFill>
              <a:effectLst/>
              <a:latin typeface="Times New Roman" panose="02020603050405020304" pitchFamily="18" charset="0"/>
              <a:ea typeface="Times New Roman" panose="02020603050405020304" pitchFamily="18" charset="0"/>
            </a:rPr>
            <a:t>N=</a:t>
          </a:r>
          <a:r>
            <a:rPr lang="ru-RU" sz="700">
              <a:solidFill>
                <a:schemeClr val="tx1">
                  <a:lumMod val="50000"/>
                  <a:lumOff val="50000"/>
                </a:schemeClr>
              </a:solidFill>
              <a:effectLst/>
              <a:latin typeface="Times New Roman" panose="02020603050405020304" pitchFamily="18" charset="0"/>
              <a:ea typeface="Times New Roman" panose="02020603050405020304" pitchFamily="18" charset="0"/>
            </a:rPr>
            <a:t>3</a:t>
          </a:r>
          <a:endParaRPr lang="en-US" sz="700">
            <a:solidFill>
              <a:schemeClr val="tx1">
                <a:lumMod val="50000"/>
                <a:lumOff val="50000"/>
              </a:schemeClr>
            </a:solidFill>
            <a:effectLst/>
            <a:latin typeface="Times New Roman" panose="02020603050405020304" pitchFamily="18" charset="0"/>
            <a:ea typeface="Times New Roman" panose="02020603050405020304" pitchFamily="18" charset="0"/>
          </a:endParaRPr>
        </a:p>
      </cdr:txBody>
    </cdr:sp>
  </cdr:relSizeAnchor>
</c:userShapes>
</file>

<file path=word/drawings/drawing30.xml><?xml version="1.0" encoding="utf-8"?>
<c:userShapes xmlns:c="http://schemas.openxmlformats.org/drawingml/2006/chart">
  <cdr:relSizeAnchor xmlns:cdr="http://schemas.openxmlformats.org/drawingml/2006/chartDrawing">
    <cdr:from>
      <cdr:x>0.75614</cdr:x>
      <cdr:y>0.87065</cdr:y>
    </cdr:from>
    <cdr:to>
      <cdr:x>1</cdr:x>
      <cdr:y>1</cdr:y>
    </cdr:to>
    <cdr:sp macro="" textlink="">
      <cdr:nvSpPr>
        <cdr:cNvPr id="2" name="Rounded Rectangle 1"/>
        <cdr:cNvSpPr/>
      </cdr:nvSpPr>
      <cdr:spPr>
        <a:xfrm xmlns:a="http://schemas.openxmlformats.org/drawingml/2006/main">
          <a:off x="4568180" y="2921048"/>
          <a:ext cx="1433155" cy="285845"/>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N=3</a:t>
          </a:r>
          <a:r>
            <a:rPr lang="en-US" sz="800" i="1" baseline="0">
              <a:solidFill>
                <a:schemeClr val="bg1">
                  <a:lumMod val="50000"/>
                </a:schemeClr>
              </a:solidFill>
            </a:rPr>
            <a:t>8</a:t>
          </a:r>
          <a:r>
            <a:rPr lang="ka-GE" sz="800" i="1" baseline="0">
              <a:solidFill>
                <a:schemeClr val="bg1">
                  <a:lumMod val="50000"/>
                </a:schemeClr>
              </a:solidFill>
            </a:rPr>
            <a:t> 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0.30524</cdr:x>
      <cdr:y>0.86207</cdr:y>
    </cdr:from>
    <cdr:to>
      <cdr:x>0.41491</cdr:x>
      <cdr:y>0.9569</cdr:y>
    </cdr:to>
    <cdr:sp macro="" textlink="">
      <cdr:nvSpPr>
        <cdr:cNvPr id="3" name="Rounded Rectangle 2"/>
        <cdr:cNvSpPr/>
      </cdr:nvSpPr>
      <cdr:spPr>
        <a:xfrm xmlns:a="http://schemas.openxmlformats.org/drawingml/2006/main">
          <a:off x="1793875" y="1905001"/>
          <a:ext cx="644525" cy="209550"/>
        </a:xfrm>
        <a:prstGeom xmlns:a="http://schemas.openxmlformats.org/drawingml/2006/main" prst="roundRect">
          <a:avLst>
            <a:gd name="adj" fmla="val 0"/>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l">
            <a:spcAft>
              <a:spcPts val="0"/>
            </a:spcAft>
          </a:pPr>
          <a:r>
            <a:rPr lang="ka-GE" sz="800">
              <a:solidFill>
                <a:srgbClr val="808080"/>
              </a:solidFill>
              <a:effectLst/>
              <a:latin typeface="Sylfaen" panose="010A0502050306030303" pitchFamily="18" charset="0"/>
              <a:ea typeface="Times New Roman" panose="02020603050405020304" pitchFamily="18" charset="0"/>
            </a:rPr>
            <a:t>N=1</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31.xml><?xml version="1.0" encoding="utf-8"?>
<c:userShapes xmlns:c="http://schemas.openxmlformats.org/drawingml/2006/chart">
  <cdr:relSizeAnchor xmlns:cdr="http://schemas.openxmlformats.org/drawingml/2006/chartDrawing">
    <cdr:from>
      <cdr:x>0.7552</cdr:x>
      <cdr:y>0.90492</cdr:y>
    </cdr:from>
    <cdr:to>
      <cdr:x>0.99479</cdr:x>
      <cdr:y>0.99504</cdr:y>
    </cdr:to>
    <cdr:sp macro="" textlink="">
      <cdr:nvSpPr>
        <cdr:cNvPr id="2" name="Rounded Rectangle 1"/>
        <cdr:cNvSpPr/>
      </cdr:nvSpPr>
      <cdr:spPr>
        <a:xfrm xmlns:a="http://schemas.openxmlformats.org/drawingml/2006/main">
          <a:off x="4143338" y="2896119"/>
          <a:ext cx="1314487" cy="288406"/>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N=3</a:t>
          </a:r>
          <a:r>
            <a:rPr lang="en-US" sz="800" i="1" baseline="0">
              <a:solidFill>
                <a:schemeClr val="bg1">
                  <a:lumMod val="50000"/>
                </a:schemeClr>
              </a:solidFill>
            </a:rPr>
            <a:t>8</a:t>
          </a:r>
          <a:r>
            <a:rPr lang="ka-GE" sz="800" i="1" baseline="0">
              <a:solidFill>
                <a:schemeClr val="bg1">
                  <a:lumMod val="50000"/>
                </a:schemeClr>
              </a:solidFill>
            </a:rPr>
            <a:t> დაწესებულება</a:t>
          </a:r>
          <a:endParaRPr lang="en-US" sz="800" i="1">
            <a:solidFill>
              <a:schemeClr val="bg1">
                <a:lumMod val="50000"/>
              </a:schemeClr>
            </a:solidFill>
          </a:endParaRPr>
        </a:p>
      </cdr:txBody>
    </cdr:sp>
  </cdr:relSizeAnchor>
</c:userShapes>
</file>

<file path=word/drawings/drawing32.xml><?xml version="1.0" encoding="utf-8"?>
<c:userShapes xmlns:c="http://schemas.openxmlformats.org/drawingml/2006/chart">
  <cdr:relSizeAnchor xmlns:cdr="http://schemas.openxmlformats.org/drawingml/2006/chartDrawing">
    <cdr:from>
      <cdr:x>0.47236</cdr:x>
      <cdr:y>0.6872</cdr:y>
    </cdr:from>
    <cdr:to>
      <cdr:x>0.54751</cdr:x>
      <cdr:y>0.85253</cdr:y>
    </cdr:to>
    <cdr:sp macro="" textlink="">
      <cdr:nvSpPr>
        <cdr:cNvPr id="2" name="Rounded Rectangle 1"/>
        <cdr:cNvSpPr/>
      </cdr:nvSpPr>
      <cdr:spPr>
        <a:xfrm xmlns:a="http://schemas.openxmlformats.org/drawingml/2006/main">
          <a:off x="2794003" y="1381125"/>
          <a:ext cx="444514" cy="332278"/>
        </a:xfrm>
        <a:prstGeom xmlns:a="http://schemas.openxmlformats.org/drawingml/2006/main" prst="roundRect">
          <a:avLst>
            <a:gd name="adj" fmla="val 0"/>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r">
            <a:spcAft>
              <a:spcPts val="0"/>
            </a:spcAft>
          </a:pPr>
          <a:r>
            <a:rPr lang="en-US" sz="800" i="1">
              <a:solidFill>
                <a:srgbClr val="808080"/>
              </a:solidFill>
              <a:effectLst/>
              <a:latin typeface="Sylfaen" panose="010A0502050306030303" pitchFamily="18" charset="0"/>
              <a:ea typeface="Times New Roman" panose="02020603050405020304" pitchFamily="18" charset="0"/>
            </a:rPr>
            <a:t>N=13</a:t>
          </a:r>
          <a:endParaRPr lang="en-US" sz="1200" i="1">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0.75771</cdr:x>
      <cdr:y>0.86017</cdr:y>
    </cdr:from>
    <cdr:to>
      <cdr:x>1</cdr:x>
      <cdr:y>1</cdr:y>
    </cdr:to>
    <cdr:sp macro="" textlink="">
      <cdr:nvSpPr>
        <cdr:cNvPr id="3" name="Rounded Rectangle 2"/>
        <cdr:cNvSpPr/>
      </cdr:nvSpPr>
      <cdr:spPr>
        <a:xfrm xmlns:a="http://schemas.openxmlformats.org/drawingml/2006/main">
          <a:off x="4467439" y="1933575"/>
          <a:ext cx="1428536" cy="314325"/>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N=1</a:t>
          </a:r>
          <a:r>
            <a:rPr lang="en-US" sz="800" i="1" baseline="0">
              <a:solidFill>
                <a:schemeClr val="bg1">
                  <a:lumMod val="50000"/>
                </a:schemeClr>
              </a:solidFill>
            </a:rPr>
            <a:t>7</a:t>
          </a:r>
          <a:r>
            <a:rPr lang="ka-GE" sz="800" i="1" baseline="0">
              <a:solidFill>
                <a:schemeClr val="bg1">
                  <a:lumMod val="50000"/>
                </a:schemeClr>
              </a:solidFill>
            </a:rPr>
            <a:t> დაწესებულება</a:t>
          </a:r>
          <a:endParaRPr lang="en-US" sz="800" i="1">
            <a:solidFill>
              <a:schemeClr val="bg1">
                <a:lumMod val="50000"/>
              </a:schemeClr>
            </a:solidFill>
          </a:endParaRPr>
        </a:p>
      </cdr:txBody>
    </cdr:sp>
  </cdr:relSizeAnchor>
</c:userShapes>
</file>

<file path=word/drawings/drawing33.xml><?xml version="1.0" encoding="utf-8"?>
<c:userShapes xmlns:c="http://schemas.openxmlformats.org/drawingml/2006/chart">
  <cdr:relSizeAnchor xmlns:cdr="http://schemas.openxmlformats.org/drawingml/2006/chartDrawing">
    <cdr:from>
      <cdr:x>0.0651</cdr:x>
      <cdr:y>0.12373</cdr:y>
    </cdr:from>
    <cdr:to>
      <cdr:x>0.9158</cdr:x>
      <cdr:y>0.12373</cdr:y>
    </cdr:to>
    <cdr:cxnSp macro="">
      <cdr:nvCxnSpPr>
        <cdr:cNvPr id="3" name="Straight Connector 2"/>
        <cdr:cNvCxnSpPr/>
      </cdr:nvCxnSpPr>
      <cdr:spPr>
        <a:xfrm xmlns:a="http://schemas.openxmlformats.org/drawingml/2006/main">
          <a:off x="389384" y="497330"/>
          <a:ext cx="5088632" cy="0"/>
        </a:xfrm>
        <a:prstGeom xmlns:a="http://schemas.openxmlformats.org/drawingml/2006/main" prst="line">
          <a:avLst/>
        </a:prstGeom>
        <a:ln xmlns:a="http://schemas.openxmlformats.org/drawingml/2006/main">
          <a:prstDash val="sysDash"/>
        </a:ln>
      </cdr:spPr>
      <cdr:style>
        <a:lnRef xmlns:a="http://schemas.openxmlformats.org/drawingml/2006/main" idx="1">
          <a:schemeClr val="accent3"/>
        </a:lnRef>
        <a:fillRef xmlns:a="http://schemas.openxmlformats.org/drawingml/2006/main" idx="0">
          <a:schemeClr val="accent3"/>
        </a:fillRef>
        <a:effectRef xmlns:a="http://schemas.openxmlformats.org/drawingml/2006/main" idx="0">
          <a:schemeClr val="accent3"/>
        </a:effectRef>
        <a:fontRef xmlns:a="http://schemas.openxmlformats.org/drawingml/2006/main" idx="minor">
          <a:schemeClr val="tx1"/>
        </a:fontRef>
      </cdr:style>
    </cdr:cxnSp>
  </cdr:relSizeAnchor>
  <cdr:relSizeAnchor xmlns:cdr="http://schemas.openxmlformats.org/drawingml/2006/chartDrawing">
    <cdr:from>
      <cdr:x>0.76384</cdr:x>
      <cdr:y>0.90373</cdr:y>
    </cdr:from>
    <cdr:to>
      <cdr:x>0.99661</cdr:x>
      <cdr:y>0.99291</cdr:y>
    </cdr:to>
    <cdr:sp macro="" textlink="">
      <cdr:nvSpPr>
        <cdr:cNvPr id="4" name="Rounded Rectangle 3"/>
        <cdr:cNvSpPr/>
      </cdr:nvSpPr>
      <cdr:spPr>
        <a:xfrm xmlns:a="http://schemas.openxmlformats.org/drawingml/2006/main">
          <a:off x="4590888" y="2771775"/>
          <a:ext cx="1399012" cy="273530"/>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spcAft>
              <a:spcPts val="0"/>
            </a:spcAft>
          </a:pPr>
          <a:r>
            <a:rPr lang="en-US" sz="800" i="1">
              <a:solidFill>
                <a:srgbClr val="7F7F7F"/>
              </a:solidFill>
              <a:effectLst/>
              <a:latin typeface="Sylfaen" panose="010A0502050306030303" pitchFamily="18" charset="0"/>
              <a:ea typeface="Times New Roman" panose="02020603050405020304" pitchFamily="18" charset="0"/>
            </a:rPr>
            <a:t>N=</a:t>
          </a:r>
          <a:r>
            <a:rPr lang="ka-GE" sz="800" i="1">
              <a:solidFill>
                <a:srgbClr val="7F7F7F"/>
              </a:solidFill>
              <a:effectLst/>
              <a:latin typeface="Sylfaen" panose="010A0502050306030303" pitchFamily="18" charset="0"/>
              <a:ea typeface="Times New Roman" panose="02020603050405020304" pitchFamily="18" charset="0"/>
            </a:rPr>
            <a:t>3</a:t>
          </a:r>
          <a:r>
            <a:rPr lang="en-US" sz="800" i="1">
              <a:solidFill>
                <a:srgbClr val="7F7F7F"/>
              </a:solidFill>
              <a:effectLst/>
              <a:latin typeface="Sylfaen" panose="010A0502050306030303" pitchFamily="18" charset="0"/>
              <a:ea typeface="Times New Roman" panose="02020603050405020304" pitchFamily="18" charset="0"/>
            </a:rPr>
            <a:t>0</a:t>
          </a:r>
          <a:r>
            <a:rPr lang="ka-GE" sz="800" i="1" baseline="0">
              <a:solidFill>
                <a:srgbClr val="7F7F7F"/>
              </a:solidFill>
              <a:effectLst/>
              <a:latin typeface="Sylfaen" panose="010A0502050306030303" pitchFamily="18" charset="0"/>
              <a:ea typeface="Times New Roman" panose="02020603050405020304" pitchFamily="18" charset="0"/>
            </a:rPr>
            <a:t> </a:t>
          </a:r>
          <a:r>
            <a:rPr lang="ka-GE" sz="800" i="1">
              <a:solidFill>
                <a:srgbClr val="7F7F7F"/>
              </a:solidFill>
              <a:effectLst/>
              <a:latin typeface="Sylfaen" panose="010A0502050306030303" pitchFamily="18" charset="0"/>
              <a:ea typeface="Times New Roman" panose="02020603050405020304" pitchFamily="18" charset="0"/>
            </a:rPr>
            <a:t>დაწესებულება</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34.xml><?xml version="1.0" encoding="utf-8"?>
<c:userShapes xmlns:c="http://schemas.openxmlformats.org/drawingml/2006/chart">
  <cdr:relSizeAnchor xmlns:cdr="http://schemas.openxmlformats.org/drawingml/2006/chartDrawing">
    <cdr:from>
      <cdr:x>0.08117</cdr:x>
      <cdr:y>0.48895</cdr:y>
    </cdr:from>
    <cdr:to>
      <cdr:x>0.9233</cdr:x>
      <cdr:y>0.48895</cdr:y>
    </cdr:to>
    <cdr:cxnSp macro="">
      <cdr:nvCxnSpPr>
        <cdr:cNvPr id="2" name="Straight Connector 1"/>
        <cdr:cNvCxnSpPr/>
      </cdr:nvCxnSpPr>
      <cdr:spPr>
        <a:xfrm xmlns:a="http://schemas.openxmlformats.org/drawingml/2006/main">
          <a:off x="460805" y="1425121"/>
          <a:ext cx="4780690" cy="0"/>
        </a:xfrm>
        <a:prstGeom xmlns:a="http://schemas.openxmlformats.org/drawingml/2006/main" prst="line">
          <a:avLst/>
        </a:prstGeom>
        <a:ln xmlns:a="http://schemas.openxmlformats.org/drawingml/2006/main">
          <a:prstDash val="sysDash"/>
        </a:ln>
      </cdr:spPr>
      <cdr:style>
        <a:lnRef xmlns:a="http://schemas.openxmlformats.org/drawingml/2006/main" idx="1">
          <a:schemeClr val="accent3"/>
        </a:lnRef>
        <a:fillRef xmlns:a="http://schemas.openxmlformats.org/drawingml/2006/main" idx="0">
          <a:schemeClr val="accent3"/>
        </a:fillRef>
        <a:effectRef xmlns:a="http://schemas.openxmlformats.org/drawingml/2006/main" idx="0">
          <a:schemeClr val="accent3"/>
        </a:effectRef>
        <a:fontRef xmlns:a="http://schemas.openxmlformats.org/drawingml/2006/main" idx="minor">
          <a:schemeClr val="tx1"/>
        </a:fontRef>
      </cdr:style>
    </cdr:cxnSp>
  </cdr:relSizeAnchor>
  <cdr:relSizeAnchor xmlns:cdr="http://schemas.openxmlformats.org/drawingml/2006/chartDrawing">
    <cdr:from>
      <cdr:x>0.00671</cdr:x>
      <cdr:y>0.18178</cdr:y>
    </cdr:from>
    <cdr:to>
      <cdr:x>0.19769</cdr:x>
      <cdr:y>0.27328</cdr:y>
    </cdr:to>
    <cdr:sp macro="" textlink="">
      <cdr:nvSpPr>
        <cdr:cNvPr id="3" name="Rounded Rectangle 2"/>
        <cdr:cNvSpPr/>
      </cdr:nvSpPr>
      <cdr:spPr>
        <a:xfrm xmlns:a="http://schemas.openxmlformats.org/drawingml/2006/main">
          <a:off x="38803" y="498663"/>
          <a:ext cx="1104197" cy="251011"/>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ka-GE" sz="900" i="1">
              <a:solidFill>
                <a:schemeClr val="tx1">
                  <a:lumMod val="50000"/>
                  <a:lumOff val="50000"/>
                </a:schemeClr>
              </a:solidFill>
            </a:rPr>
            <a:t>ხელოვნება- 3</a:t>
          </a:r>
          <a:r>
            <a:rPr lang="en-US" sz="900" i="1">
              <a:solidFill>
                <a:schemeClr val="tx1">
                  <a:lumMod val="50000"/>
                  <a:lumOff val="50000"/>
                </a:schemeClr>
              </a:solidFill>
            </a:rPr>
            <a:t>2</a:t>
          </a:r>
          <a:r>
            <a:rPr lang="ka-GE" sz="900" i="1">
              <a:solidFill>
                <a:schemeClr val="tx1">
                  <a:lumMod val="50000"/>
                  <a:lumOff val="50000"/>
                </a:schemeClr>
              </a:solidFill>
            </a:rPr>
            <a:t>%</a:t>
          </a:r>
          <a:endParaRPr lang="en-US" sz="900" i="1">
            <a:solidFill>
              <a:schemeClr val="tx1">
                <a:lumMod val="50000"/>
                <a:lumOff val="50000"/>
              </a:schemeClr>
            </a:solidFill>
          </a:endParaRPr>
        </a:p>
      </cdr:txBody>
    </cdr:sp>
  </cdr:relSizeAnchor>
  <cdr:relSizeAnchor xmlns:cdr="http://schemas.openxmlformats.org/drawingml/2006/chartDrawing">
    <cdr:from>
      <cdr:x>0.7651</cdr:x>
      <cdr:y>0.87692</cdr:y>
    </cdr:from>
    <cdr:to>
      <cdr:x>0.99553</cdr:x>
      <cdr:y>1</cdr:y>
    </cdr:to>
    <cdr:sp macro="" textlink="">
      <cdr:nvSpPr>
        <cdr:cNvPr id="4" name="Rounded Rectangle 3"/>
        <cdr:cNvSpPr/>
      </cdr:nvSpPr>
      <cdr:spPr>
        <a:xfrm xmlns:a="http://schemas.openxmlformats.org/drawingml/2006/main">
          <a:off x="4569311" y="2171700"/>
          <a:ext cx="1376168" cy="304800"/>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spcAft>
              <a:spcPts val="0"/>
            </a:spcAft>
          </a:pPr>
          <a:r>
            <a:rPr lang="en-US" sz="800" i="1">
              <a:solidFill>
                <a:srgbClr val="7F7F7F"/>
              </a:solidFill>
              <a:effectLst/>
              <a:latin typeface="Sylfaen" panose="010A0502050306030303" pitchFamily="18" charset="0"/>
              <a:ea typeface="Times New Roman" panose="02020603050405020304" pitchFamily="18" charset="0"/>
            </a:rPr>
            <a:t>N=</a:t>
          </a:r>
          <a:r>
            <a:rPr lang="ka-GE" sz="800" i="1">
              <a:solidFill>
                <a:srgbClr val="7F7F7F"/>
              </a:solidFill>
              <a:effectLst/>
              <a:latin typeface="Sylfaen" panose="010A0502050306030303" pitchFamily="18" charset="0"/>
              <a:ea typeface="Times New Roman" panose="02020603050405020304" pitchFamily="18" charset="0"/>
            </a:rPr>
            <a:t>1</a:t>
          </a:r>
          <a:r>
            <a:rPr lang="en-US" sz="800" i="1">
              <a:solidFill>
                <a:srgbClr val="7F7F7F"/>
              </a:solidFill>
              <a:effectLst/>
              <a:latin typeface="Sylfaen" panose="010A0502050306030303" pitchFamily="18" charset="0"/>
              <a:ea typeface="Times New Roman" panose="02020603050405020304" pitchFamily="18" charset="0"/>
            </a:rPr>
            <a:t>8</a:t>
          </a:r>
          <a:r>
            <a:rPr lang="ka-GE" sz="800" i="1">
              <a:solidFill>
                <a:srgbClr val="7F7F7F"/>
              </a:solidFill>
              <a:effectLst/>
              <a:latin typeface="Sylfaen" panose="010A0502050306030303" pitchFamily="18" charset="0"/>
              <a:ea typeface="Times New Roman" panose="02020603050405020304" pitchFamily="18" charset="0"/>
            </a:rPr>
            <a:t> დაწესებულება</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35.xml><?xml version="1.0" encoding="utf-8"?>
<c:userShapes xmlns:c="http://schemas.openxmlformats.org/drawingml/2006/chart">
  <cdr:relSizeAnchor xmlns:cdr="http://schemas.openxmlformats.org/drawingml/2006/chartDrawing">
    <cdr:from>
      <cdr:x>0.46281</cdr:x>
      <cdr:y>0.28154</cdr:y>
    </cdr:from>
    <cdr:to>
      <cdr:x>0.54575</cdr:x>
      <cdr:y>0.3593</cdr:y>
    </cdr:to>
    <cdr:sp macro="" textlink="">
      <cdr:nvSpPr>
        <cdr:cNvPr id="2" name="Rounded Rectangle 1"/>
        <cdr:cNvSpPr/>
      </cdr:nvSpPr>
      <cdr:spPr>
        <a:xfrm xmlns:a="http://schemas.openxmlformats.org/drawingml/2006/main">
          <a:off x="2741922" y="648970"/>
          <a:ext cx="491382" cy="179232"/>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i="1">
              <a:solidFill>
                <a:srgbClr val="808080"/>
              </a:solidFill>
              <a:effectLst/>
              <a:ea typeface="Times New Roman" panose="02020603050405020304" pitchFamily="18" charset="0"/>
              <a:cs typeface="Times New Roman" panose="02020603050405020304" pitchFamily="18" charset="0"/>
            </a:rPr>
            <a:t>N=</a:t>
          </a:r>
          <a:r>
            <a:rPr lang="en-US" sz="800" i="1">
              <a:solidFill>
                <a:srgbClr val="808080"/>
              </a:solidFill>
              <a:effectLst/>
              <a:ea typeface="Times New Roman" panose="02020603050405020304" pitchFamily="18" charset="0"/>
              <a:cs typeface="Times New Roman" panose="02020603050405020304" pitchFamily="18" charset="0"/>
            </a:rPr>
            <a:t>1</a:t>
          </a:r>
          <a:r>
            <a:rPr lang="ka-GE" sz="800" i="1">
              <a:solidFill>
                <a:srgbClr val="808080"/>
              </a:solidFill>
              <a:effectLst/>
              <a:ea typeface="Times New Roman" panose="02020603050405020304" pitchFamily="18" charset="0"/>
              <a:cs typeface="Times New Roman" panose="02020603050405020304" pitchFamily="18" charset="0"/>
            </a:rPr>
            <a:t>3</a:t>
          </a:r>
          <a:endParaRPr lang="en-US" sz="1200" i="1">
            <a:effectLst/>
            <a:latin typeface="Times New Roman" panose="02020603050405020304" pitchFamily="18" charset="0"/>
            <a:ea typeface="Times New Roman" panose="02020603050405020304" pitchFamily="18" charset="0"/>
          </a:endParaRPr>
        </a:p>
      </cdr:txBody>
    </cdr:sp>
  </cdr:relSizeAnchor>
</c:userShapes>
</file>

<file path=word/drawings/drawing36.xml><?xml version="1.0" encoding="utf-8"?>
<c:userShapes xmlns:c="http://schemas.openxmlformats.org/drawingml/2006/chart">
  <cdr:relSizeAnchor xmlns:cdr="http://schemas.openxmlformats.org/drawingml/2006/chartDrawing">
    <cdr:from>
      <cdr:x>0.77778</cdr:x>
      <cdr:y>0.88855</cdr:y>
    </cdr:from>
    <cdr:to>
      <cdr:x>1</cdr:x>
      <cdr:y>0.99574</cdr:y>
    </cdr:to>
    <cdr:sp macro="" textlink="">
      <cdr:nvSpPr>
        <cdr:cNvPr id="2" name="Rounded Rectangle 1"/>
        <cdr:cNvSpPr/>
      </cdr:nvSpPr>
      <cdr:spPr>
        <a:xfrm xmlns:a="http://schemas.openxmlformats.org/drawingml/2006/main">
          <a:off x="4600575" y="2784475"/>
          <a:ext cx="1314450" cy="335915"/>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p xmlns:a="http://schemas.openxmlformats.org/drawingml/2006/main">
          <a:pPr algn="r">
            <a:spcAft>
              <a:spcPts val="0"/>
            </a:spcAft>
          </a:pPr>
          <a:r>
            <a:rPr lang="ka-GE" sz="800" i="1">
              <a:solidFill>
                <a:srgbClr val="7F7F7F"/>
              </a:solidFill>
              <a:effectLst/>
              <a:ea typeface="Times New Roman" panose="02020603050405020304" pitchFamily="18" charset="0"/>
              <a:cs typeface="Times New Roman" panose="02020603050405020304" pitchFamily="18" charset="0"/>
            </a:rPr>
            <a:t>N=3</a:t>
          </a:r>
          <a:r>
            <a:rPr lang="en-US" sz="800" i="1">
              <a:solidFill>
                <a:srgbClr val="7F7F7F"/>
              </a:solidFill>
              <a:effectLst/>
              <a:ea typeface="Times New Roman" panose="02020603050405020304" pitchFamily="18" charset="0"/>
              <a:cs typeface="Times New Roman" panose="02020603050405020304" pitchFamily="18" charset="0"/>
            </a:rPr>
            <a:t>8</a:t>
          </a:r>
          <a:r>
            <a:rPr lang="en-US" sz="800" i="1" baseline="0">
              <a:solidFill>
                <a:srgbClr val="7F7F7F"/>
              </a:solidFill>
              <a:effectLst/>
              <a:ea typeface="Times New Roman" panose="02020603050405020304" pitchFamily="18" charset="0"/>
              <a:cs typeface="Times New Roman" panose="02020603050405020304" pitchFamily="18" charset="0"/>
            </a:rPr>
            <a:t> </a:t>
          </a:r>
          <a:r>
            <a:rPr lang="ka-GE" sz="800" i="1">
              <a:solidFill>
                <a:srgbClr val="7F7F7F"/>
              </a:solidFill>
              <a:effectLst/>
              <a:latin typeface="Sylfaen" panose="010A0502050306030303" pitchFamily="18" charset="0"/>
              <a:ea typeface="Times New Roman" panose="02020603050405020304" pitchFamily="18" charset="0"/>
              <a:cs typeface="Times New Roman" panose="02020603050405020304" pitchFamily="18" charset="0"/>
            </a:rPr>
            <a:t>დაწესებულება</a:t>
          </a:r>
          <a:endParaRPr lang="en-US" sz="12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0.45455</cdr:x>
      <cdr:y>0.07592</cdr:y>
    </cdr:from>
    <cdr:to>
      <cdr:x>0.54067</cdr:x>
      <cdr:y>0.18586</cdr:y>
    </cdr:to>
    <cdr:sp macro="" textlink="">
      <cdr:nvSpPr>
        <cdr:cNvPr id="3" name="Rounded Rectangle 2"/>
        <cdr:cNvSpPr/>
      </cdr:nvSpPr>
      <cdr:spPr>
        <a:xfrm xmlns:a="http://schemas.openxmlformats.org/drawingml/2006/main">
          <a:off x="2714625" y="276225"/>
          <a:ext cx="514350" cy="400050"/>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r">
            <a:spcAft>
              <a:spcPts val="0"/>
            </a:spcAft>
          </a:pPr>
          <a:r>
            <a:rPr lang="ka-GE" sz="800" i="0">
              <a:solidFill>
                <a:srgbClr val="808080"/>
              </a:solidFill>
              <a:effectLst/>
              <a:ea typeface="Times New Roman" panose="02020603050405020304" pitchFamily="18" charset="0"/>
              <a:cs typeface="Times New Roman" panose="02020603050405020304" pitchFamily="18" charset="0"/>
            </a:rPr>
            <a:t>N=3</a:t>
          </a:r>
          <a:r>
            <a:rPr lang="en-US" sz="800" i="0">
              <a:solidFill>
                <a:srgbClr val="808080"/>
              </a:solidFill>
              <a:effectLst/>
              <a:ea typeface="Times New Roman" panose="02020603050405020304" pitchFamily="18" charset="0"/>
              <a:cs typeface="Times New Roman" panose="02020603050405020304" pitchFamily="18" charset="0"/>
            </a:rPr>
            <a:t>7</a:t>
          </a:r>
          <a:endParaRPr lang="en-US" sz="1200" i="0">
            <a:effectLst/>
            <a:latin typeface="Times New Roman" panose="02020603050405020304" pitchFamily="18" charset="0"/>
            <a:ea typeface="Times New Roman" panose="02020603050405020304" pitchFamily="18" charset="0"/>
          </a:endParaRPr>
        </a:p>
      </cdr:txBody>
    </cdr:sp>
  </cdr:relSizeAnchor>
</c:userShapes>
</file>

<file path=word/drawings/drawing37.xml><?xml version="1.0" encoding="utf-8"?>
<c:userShapes xmlns:c="http://schemas.openxmlformats.org/drawingml/2006/chart">
  <cdr:relSizeAnchor xmlns:cdr="http://schemas.openxmlformats.org/drawingml/2006/chartDrawing">
    <cdr:from>
      <cdr:x>0.77849</cdr:x>
      <cdr:y>0.84362</cdr:y>
    </cdr:from>
    <cdr:to>
      <cdr:x>1</cdr:x>
      <cdr:y>0.9941</cdr:y>
    </cdr:to>
    <cdr:sp macro="" textlink="">
      <cdr:nvSpPr>
        <cdr:cNvPr id="2" name="Rounded Rectangle 1"/>
        <cdr:cNvSpPr/>
      </cdr:nvSpPr>
      <cdr:spPr>
        <a:xfrm xmlns:a="http://schemas.openxmlformats.org/drawingml/2006/main">
          <a:off x="4597373" y="1952625"/>
          <a:ext cx="1308127" cy="348294"/>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20</a:t>
          </a:r>
          <a:r>
            <a:rPr lang="ka-GE" sz="800" i="1" baseline="0">
              <a:solidFill>
                <a:schemeClr val="bg1">
                  <a:lumMod val="50000"/>
                </a:schemeClr>
              </a:solidFill>
            </a:rPr>
            <a:t> დაწესებულება</a:t>
          </a:r>
          <a:endParaRPr lang="en-US" sz="800" i="1">
            <a:solidFill>
              <a:schemeClr val="bg1">
                <a:lumMod val="50000"/>
              </a:schemeClr>
            </a:solidFill>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0.45961</cdr:x>
      <cdr:y>0.2087</cdr:y>
    </cdr:from>
    <cdr:to>
      <cdr:x>0.56019</cdr:x>
      <cdr:y>0.33913</cdr:y>
    </cdr:to>
    <cdr:sp macro="" textlink="">
      <cdr:nvSpPr>
        <cdr:cNvPr id="2" name="Rounded Rectangle 1"/>
        <cdr:cNvSpPr/>
      </cdr:nvSpPr>
      <cdr:spPr>
        <a:xfrm xmlns:a="http://schemas.openxmlformats.org/drawingml/2006/main">
          <a:off x="2727349" y="457210"/>
          <a:ext cx="596849" cy="285739"/>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700">
              <a:solidFill>
                <a:schemeClr val="tx1">
                  <a:lumMod val="50000"/>
                  <a:lumOff val="50000"/>
                </a:schemeClr>
              </a:solidFill>
              <a:effectLst/>
              <a:latin typeface="Times New Roman" panose="02020603050405020304" pitchFamily="18" charset="0"/>
              <a:ea typeface="Times New Roman" panose="02020603050405020304" pitchFamily="18" charset="0"/>
            </a:rPr>
            <a:t>N=29</a:t>
          </a:r>
          <a:endParaRPr lang="en-US" sz="700">
            <a:solidFill>
              <a:schemeClr val="tx1">
                <a:lumMod val="50000"/>
                <a:lumOff val="50000"/>
              </a:schemeClr>
            </a:solidFill>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0.78423</cdr:x>
      <cdr:y>0.82089</cdr:y>
    </cdr:from>
    <cdr:to>
      <cdr:x>1</cdr:x>
      <cdr:y>1</cdr:y>
    </cdr:to>
    <cdr:sp macro="" textlink="">
      <cdr:nvSpPr>
        <cdr:cNvPr id="3" name="Rounded Rectangle 2"/>
        <cdr:cNvSpPr/>
      </cdr:nvSpPr>
      <cdr:spPr>
        <a:xfrm xmlns:a="http://schemas.openxmlformats.org/drawingml/2006/main">
          <a:off x="4742600" y="2439714"/>
          <a:ext cx="1280375" cy="392386"/>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38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userShapes>
</file>

<file path=word/drawings/drawing5.xml><?xml version="1.0" encoding="utf-8"?>
<c:userShapes xmlns:c="http://schemas.openxmlformats.org/drawingml/2006/chart">
  <cdr:relSizeAnchor xmlns:cdr="http://schemas.openxmlformats.org/drawingml/2006/chartDrawing">
    <cdr:from>
      <cdr:x>0.3059</cdr:x>
      <cdr:y>0.88722</cdr:y>
    </cdr:from>
    <cdr:to>
      <cdr:x>0.40698</cdr:x>
      <cdr:y>1</cdr:y>
    </cdr:to>
    <cdr:sp macro="" textlink="">
      <cdr:nvSpPr>
        <cdr:cNvPr id="2" name="Rounded Rectangle 1"/>
        <cdr:cNvSpPr/>
      </cdr:nvSpPr>
      <cdr:spPr>
        <a:xfrm xmlns:a="http://schemas.openxmlformats.org/drawingml/2006/main">
          <a:off x="1780287" y="1943677"/>
          <a:ext cx="588263" cy="247073"/>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700">
              <a:solidFill>
                <a:srgbClr val="7F7F7F"/>
              </a:solidFill>
              <a:effectLst/>
              <a:latin typeface="Times New Roman" panose="02020603050405020304" pitchFamily="18" charset="0"/>
              <a:ea typeface="Times New Roman" panose="02020603050405020304" pitchFamily="18" charset="0"/>
              <a:cs typeface="Times New Roman" panose="02020603050405020304" pitchFamily="18" charset="0"/>
            </a:rPr>
            <a:t>N=1</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6.xml><?xml version="1.0" encoding="utf-8"?>
<c:userShapes xmlns:c="http://schemas.openxmlformats.org/drawingml/2006/chart">
  <cdr:relSizeAnchor xmlns:cdr="http://schemas.openxmlformats.org/drawingml/2006/chartDrawing">
    <cdr:from>
      <cdr:x>0.78561</cdr:x>
      <cdr:y>0.85892</cdr:y>
    </cdr:from>
    <cdr:to>
      <cdr:x>1</cdr:x>
      <cdr:y>1</cdr:y>
    </cdr:to>
    <cdr:sp macro="" textlink="">
      <cdr:nvSpPr>
        <cdr:cNvPr id="3" name="Rounded Rectangle 2"/>
        <cdr:cNvSpPr/>
      </cdr:nvSpPr>
      <cdr:spPr>
        <a:xfrm xmlns:a="http://schemas.openxmlformats.org/drawingml/2006/main">
          <a:off x="4794250" y="2936876"/>
          <a:ext cx="1264036" cy="323849"/>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a:t>
          </a:r>
          <a:r>
            <a:rPr lang="ka-GE" sz="800" i="1" baseline="0">
              <a:solidFill>
                <a:schemeClr val="bg1">
                  <a:lumMod val="50000"/>
                </a:schemeClr>
              </a:solidFill>
            </a:rPr>
            <a:t>8</a:t>
          </a:r>
          <a:r>
            <a:rPr lang="en-US" sz="800" i="1" baseline="0">
              <a:solidFill>
                <a:schemeClr val="bg1">
                  <a:lumMod val="50000"/>
                </a:schemeClr>
              </a:solidFill>
            </a:rPr>
            <a:t>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0.37075</cdr:x>
      <cdr:y>0.16373</cdr:y>
    </cdr:from>
    <cdr:to>
      <cdr:x>0.47069</cdr:x>
      <cdr:y>0.26647</cdr:y>
    </cdr:to>
    <cdr:sp macro="" textlink="">
      <cdr:nvSpPr>
        <cdr:cNvPr id="4" name="Rounded Rectangle 3"/>
        <cdr:cNvSpPr/>
      </cdr:nvSpPr>
      <cdr:spPr>
        <a:xfrm xmlns:a="http://schemas.openxmlformats.org/drawingml/2006/main">
          <a:off x="2196523" y="393013"/>
          <a:ext cx="592100" cy="246606"/>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spcAft>
              <a:spcPts val="0"/>
            </a:spcAft>
          </a:pPr>
          <a:r>
            <a:rPr lang="ka-GE" sz="700">
              <a:solidFill>
                <a:srgbClr val="7F7F7F"/>
              </a:solidFill>
              <a:effectLst/>
              <a:latin typeface="Times New Roman" panose="02020603050405020304" pitchFamily="18" charset="0"/>
              <a:ea typeface="Times New Roman" panose="02020603050405020304" pitchFamily="18" charset="0"/>
              <a:cs typeface="Times New Roman" panose="02020603050405020304" pitchFamily="18" charset="0"/>
            </a:rPr>
            <a:t>N=</a:t>
          </a:r>
          <a:r>
            <a:rPr lang="ru-RU" sz="700">
              <a:solidFill>
                <a:srgbClr val="7F7F7F"/>
              </a:solidFill>
              <a:effectLst/>
              <a:latin typeface="Times New Roman" panose="02020603050405020304" pitchFamily="18" charset="0"/>
              <a:ea typeface="Times New Roman" panose="02020603050405020304" pitchFamily="18" charset="0"/>
              <a:cs typeface="Times New Roman" panose="02020603050405020304" pitchFamily="18" charset="0"/>
            </a:rPr>
            <a:t>14</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7.xml><?xml version="1.0" encoding="utf-8"?>
<c:userShapes xmlns:c="http://schemas.openxmlformats.org/drawingml/2006/chart">
  <cdr:relSizeAnchor xmlns:cdr="http://schemas.openxmlformats.org/drawingml/2006/chartDrawing">
    <cdr:from>
      <cdr:x>0.78319</cdr:x>
      <cdr:y>0.88253</cdr:y>
    </cdr:from>
    <cdr:to>
      <cdr:x>1</cdr:x>
      <cdr:y>0.99776</cdr:y>
    </cdr:to>
    <cdr:sp macro="" textlink="">
      <cdr:nvSpPr>
        <cdr:cNvPr id="2" name="Rounded Rectangle 1"/>
        <cdr:cNvSpPr/>
      </cdr:nvSpPr>
      <cdr:spPr>
        <a:xfrm xmlns:a="http://schemas.openxmlformats.org/drawingml/2006/main">
          <a:off x="4647508" y="2790824"/>
          <a:ext cx="1286567" cy="364391"/>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r"/>
          <a:r>
            <a:rPr lang="ka-GE" sz="800" i="1" baseline="0">
              <a:solidFill>
                <a:schemeClr val="bg1">
                  <a:lumMod val="50000"/>
                </a:schemeClr>
              </a:solidFill>
            </a:rPr>
            <a:t>N=</a:t>
          </a:r>
          <a:r>
            <a:rPr lang="en-US" sz="800" i="1" baseline="0">
              <a:solidFill>
                <a:schemeClr val="bg1">
                  <a:lumMod val="50000"/>
                </a:schemeClr>
              </a:solidFill>
            </a:rPr>
            <a:t>3</a:t>
          </a:r>
          <a:r>
            <a:rPr lang="ka-GE" sz="800" i="1" baseline="0">
              <a:solidFill>
                <a:schemeClr val="bg1">
                  <a:lumMod val="50000"/>
                </a:schemeClr>
              </a:solidFill>
            </a:rPr>
            <a:t>8</a:t>
          </a:r>
          <a:r>
            <a:rPr lang="en-US" sz="800" i="1" baseline="0">
              <a:solidFill>
                <a:schemeClr val="bg1">
                  <a:lumMod val="50000"/>
                </a:schemeClr>
              </a:solidFill>
            </a:rPr>
            <a:t>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dr:relSizeAnchor xmlns:cdr="http://schemas.openxmlformats.org/drawingml/2006/chartDrawing">
    <cdr:from>
      <cdr:x>0.16677</cdr:x>
      <cdr:y>0.88908</cdr:y>
    </cdr:from>
    <cdr:to>
      <cdr:x>0.26752</cdr:x>
      <cdr:y>0.99398</cdr:y>
    </cdr:to>
    <cdr:sp macro="" textlink="">
      <cdr:nvSpPr>
        <cdr:cNvPr id="3" name="Rounded Rectangle 2"/>
        <cdr:cNvSpPr/>
      </cdr:nvSpPr>
      <cdr:spPr>
        <a:xfrm xmlns:a="http://schemas.openxmlformats.org/drawingml/2006/main">
          <a:off x="989642" y="2811525"/>
          <a:ext cx="597858" cy="331725"/>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700">
              <a:solidFill>
                <a:srgbClr val="7F7F7F"/>
              </a:solidFill>
              <a:effectLst/>
              <a:latin typeface="Times New Roman" panose="02020603050405020304" pitchFamily="18" charset="0"/>
              <a:ea typeface="Times New Roman" panose="02020603050405020304" pitchFamily="18" charset="0"/>
            </a:rPr>
            <a:t>N=</a:t>
          </a:r>
          <a:r>
            <a:rPr lang="ru-RU" sz="700">
              <a:solidFill>
                <a:srgbClr val="7F7F7F"/>
              </a:solidFill>
              <a:effectLst/>
              <a:latin typeface="Times New Roman" panose="02020603050405020304" pitchFamily="18" charset="0"/>
              <a:ea typeface="Times New Roman" panose="02020603050405020304" pitchFamily="18" charset="0"/>
            </a:rPr>
            <a:t>1</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8.xml><?xml version="1.0" encoding="utf-8"?>
<c:userShapes xmlns:c="http://schemas.openxmlformats.org/drawingml/2006/chart">
  <cdr:relSizeAnchor xmlns:cdr="http://schemas.openxmlformats.org/drawingml/2006/chartDrawing">
    <cdr:from>
      <cdr:x>0.27805</cdr:x>
      <cdr:y>0.20357</cdr:y>
    </cdr:from>
    <cdr:to>
      <cdr:x>0.36344</cdr:x>
      <cdr:y>0.28428</cdr:y>
    </cdr:to>
    <cdr:sp macro="" textlink="">
      <cdr:nvSpPr>
        <cdr:cNvPr id="2" name="Rounded Rectangle 1"/>
        <cdr:cNvSpPr/>
      </cdr:nvSpPr>
      <cdr:spPr>
        <a:xfrm xmlns:a="http://schemas.openxmlformats.org/drawingml/2006/main">
          <a:off x="1612900" y="579755"/>
          <a:ext cx="495300" cy="229870"/>
        </a:xfrm>
        <a:prstGeom xmlns:a="http://schemas.openxmlformats.org/drawingml/2006/main" prst="roundRect">
          <a:avLst/>
        </a:prstGeom>
        <a:noFill xmlns:a="http://schemas.openxmlformats.org/drawingml/2006/main"/>
        <a:ln xmlns:a="http://schemas.openxmlformats.org/drawingml/2006/main">
          <a:no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a:noAutofit/>
        </a:bodyPr>
        <a:lstStyle xmlns:a="http://schemas.openxmlformats.org/drawingml/2006/main"/>
        <a:p xmlns:a="http://schemas.openxmlformats.org/drawingml/2006/main">
          <a:pPr algn="ctr">
            <a:spcAft>
              <a:spcPts val="0"/>
            </a:spcAft>
          </a:pPr>
          <a:r>
            <a:rPr lang="ka-GE" sz="800">
              <a:solidFill>
                <a:srgbClr val="808080"/>
              </a:solidFill>
              <a:effectLst/>
              <a:ea typeface="Times New Roman" panose="02020603050405020304" pitchFamily="18" charset="0"/>
              <a:cs typeface="Times New Roman" panose="02020603050405020304" pitchFamily="18" charset="0"/>
            </a:rPr>
            <a:t>N=</a:t>
          </a:r>
          <a:r>
            <a:rPr lang="ru-RU" sz="800">
              <a:solidFill>
                <a:srgbClr val="808080"/>
              </a:solidFill>
              <a:effectLst/>
              <a:ea typeface="Times New Roman" panose="02020603050405020304" pitchFamily="18" charset="0"/>
              <a:cs typeface="Times New Roman" panose="02020603050405020304" pitchFamily="18" charset="0"/>
            </a:rPr>
            <a:t>27</a:t>
          </a:r>
          <a:endParaRPr lang="en-US" sz="1200">
            <a:effectLst/>
            <a:latin typeface="Times New Roman" panose="02020603050405020304" pitchFamily="18" charset="0"/>
            <a:ea typeface="Times New Roman" panose="02020603050405020304" pitchFamily="18" charset="0"/>
          </a:endParaRPr>
        </a:p>
      </cdr:txBody>
    </cdr:sp>
  </cdr:relSizeAnchor>
</c:userShapes>
</file>

<file path=word/drawings/drawing9.xml><?xml version="1.0" encoding="utf-8"?>
<c:userShapes xmlns:c="http://schemas.openxmlformats.org/drawingml/2006/chart">
  <cdr:relSizeAnchor xmlns:cdr="http://schemas.openxmlformats.org/drawingml/2006/chartDrawing">
    <cdr:from>
      <cdr:x>0.79696</cdr:x>
      <cdr:y>0.00442</cdr:y>
    </cdr:from>
    <cdr:to>
      <cdr:x>1</cdr:x>
      <cdr:y>0.11372</cdr:y>
    </cdr:to>
    <cdr:sp macro="" textlink="">
      <cdr:nvSpPr>
        <cdr:cNvPr id="3" name="Rounded Rectangle 2"/>
        <cdr:cNvSpPr/>
      </cdr:nvSpPr>
      <cdr:spPr>
        <a:xfrm xmlns:a="http://schemas.openxmlformats.org/drawingml/2006/main">
          <a:off x="4668492" y="11460"/>
          <a:ext cx="1189383" cy="283175"/>
        </a:xfrm>
        <a:prstGeom xmlns:a="http://schemas.openxmlformats.org/drawingml/2006/main" prst="roundRect">
          <a:avLst/>
        </a:prstGeom>
        <a:ln xmlns:a="http://schemas.openxmlformats.org/drawingml/2006/main">
          <a:solidFill>
            <a:schemeClr val="bg1">
              <a:lumMod val="65000"/>
            </a:schemeClr>
          </a:solidFill>
          <a:prstDash val="sysDot"/>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l"/>
          <a:r>
            <a:rPr lang="ka-GE" sz="800" i="1" baseline="0">
              <a:solidFill>
                <a:schemeClr val="bg1">
                  <a:lumMod val="50000"/>
                </a:schemeClr>
              </a:solidFill>
            </a:rPr>
            <a:t>N=</a:t>
          </a:r>
          <a:r>
            <a:rPr lang="ru-RU" sz="800" i="1" baseline="0">
              <a:solidFill>
                <a:schemeClr val="bg1">
                  <a:lumMod val="50000"/>
                </a:schemeClr>
              </a:solidFill>
            </a:rPr>
            <a:t>3</a:t>
          </a:r>
          <a:r>
            <a:rPr lang="en-US" sz="800" i="1" baseline="0">
              <a:solidFill>
                <a:schemeClr val="bg1">
                  <a:lumMod val="50000"/>
                </a:schemeClr>
              </a:solidFill>
            </a:rPr>
            <a:t>8</a:t>
          </a:r>
          <a:r>
            <a:rPr lang="ru-RU" sz="800" i="1" baseline="0">
              <a:solidFill>
                <a:schemeClr val="bg1">
                  <a:lumMod val="50000"/>
                </a:schemeClr>
              </a:solidFill>
            </a:rPr>
            <a:t> </a:t>
          </a:r>
          <a:r>
            <a:rPr lang="ka-GE" sz="800" i="1" baseline="0">
              <a:solidFill>
                <a:schemeClr val="bg1">
                  <a:lumMod val="50000"/>
                </a:schemeClr>
              </a:solidFill>
            </a:rPr>
            <a:t>დაწესებულება</a:t>
          </a:r>
          <a:endParaRPr lang="en-US" sz="800" i="1">
            <a:solidFill>
              <a:schemeClr val="bg1">
                <a:lumMod val="50000"/>
              </a:schemeClr>
            </a:solidFil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2D898-6797-4F78-8E3A-B94CFCA63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53</Pages>
  <Words>7601</Words>
  <Characters>56096</Characters>
  <Application>Microsoft Office Word</Application>
  <DocSecurity>0</DocSecurity>
  <Lines>2438</Lines>
  <Paragraphs>1415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Esebua</dc:creator>
  <cp:keywords/>
  <dc:description/>
  <cp:lastModifiedBy>Flora Esebua</cp:lastModifiedBy>
  <cp:revision>46</cp:revision>
  <dcterms:created xsi:type="dcterms:W3CDTF">2018-07-18T09:07:00Z</dcterms:created>
  <dcterms:modified xsi:type="dcterms:W3CDTF">2018-07-18T12:50:00Z</dcterms:modified>
</cp:coreProperties>
</file>